
<file path=[Content_Types].xml><?xml version="1.0" encoding="utf-8"?>
<Types xmlns="http://schemas.openxmlformats.org/package/2006/content-types">
  <Default Extension="bin" ContentType="application/vnd.openxmlformats-officedocument.oleObject"/>
  <Default Extension="emf" ContentType="image/x-emf"/>
  <Default Extension="ICO" ContentType="image/.ico"/>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D2BBD" w14:textId="77777777" w:rsidR="009F7FCE" w:rsidRPr="00EE426C" w:rsidRDefault="00AC2878" w:rsidP="001F66F7">
      <w:pPr>
        <w:pStyle w:val="papertitle"/>
        <w:keepNext w:val="0"/>
        <w:keepLines w:val="0"/>
        <w:widowControl w:val="0"/>
      </w:pPr>
      <w:r w:rsidRPr="00AC2878">
        <w:t xml:space="preserve">A </w:t>
      </w:r>
      <w:r>
        <w:t>N</w:t>
      </w:r>
      <w:r w:rsidRPr="00AC2878">
        <w:t xml:space="preserve">ovel </w:t>
      </w:r>
      <w:r>
        <w:t>F</w:t>
      </w:r>
      <w:r w:rsidRPr="00AC2878">
        <w:t xml:space="preserve">inite </w:t>
      </w:r>
      <w:r>
        <w:t>E</w:t>
      </w:r>
      <w:r w:rsidRPr="00AC2878">
        <w:t xml:space="preserve">lement </w:t>
      </w:r>
      <w:r>
        <w:t>M</w:t>
      </w:r>
      <w:r w:rsidRPr="00AC2878">
        <w:t xml:space="preserve">odel </w:t>
      </w:r>
      <w:r>
        <w:t>U</w:t>
      </w:r>
      <w:r w:rsidRPr="00AC2878">
        <w:t xml:space="preserve">pdating </w:t>
      </w:r>
      <w:r>
        <w:t>A</w:t>
      </w:r>
      <w:r w:rsidRPr="00AC2878">
        <w:t xml:space="preserve">pplication based on </w:t>
      </w:r>
      <w:r>
        <w:t>E</w:t>
      </w:r>
      <w:r w:rsidRPr="00AC2878">
        <w:t xml:space="preserve">xperimental </w:t>
      </w:r>
      <w:r>
        <w:t>V</w:t>
      </w:r>
      <w:r w:rsidRPr="00AC2878">
        <w:t xml:space="preserve">ibration </w:t>
      </w:r>
      <w:r>
        <w:t>D</w:t>
      </w:r>
      <w:r w:rsidRPr="00AC2878">
        <w:t>ata</w:t>
      </w:r>
    </w:p>
    <w:p w14:paraId="45FD2BBE" w14:textId="77777777" w:rsidR="005869F6" w:rsidRPr="00EE426C" w:rsidRDefault="006B4C09" w:rsidP="001F66F7">
      <w:pPr>
        <w:pStyle w:val="author"/>
        <w:widowControl w:val="0"/>
      </w:pPr>
      <w:r w:rsidRPr="006B4C09">
        <w:t>Quoc Bao Nguyen</w:t>
      </w:r>
      <w:r w:rsidR="009B2539" w:rsidRPr="00EE426C">
        <w:rPr>
          <w:vertAlign w:val="superscript"/>
        </w:rPr>
        <w:t>1</w:t>
      </w:r>
      <w:r w:rsidR="009B2539" w:rsidRPr="00EE426C">
        <w:t xml:space="preserve"> and </w:t>
      </w:r>
      <w:r w:rsidRPr="006B4C09">
        <w:t>Duong Huong Nguyen</w:t>
      </w:r>
      <w:r>
        <w:rPr>
          <w:vertAlign w:val="superscript"/>
        </w:rPr>
        <w:t>1,*</w:t>
      </w:r>
    </w:p>
    <w:p w14:paraId="45FD2BBF" w14:textId="77777777" w:rsidR="005869F6" w:rsidRPr="00EE426C" w:rsidRDefault="009B2539" w:rsidP="001F66F7">
      <w:pPr>
        <w:pStyle w:val="address"/>
        <w:widowControl w:val="0"/>
      </w:pPr>
      <w:r w:rsidRPr="00EE426C">
        <w:rPr>
          <w:vertAlign w:val="superscript"/>
        </w:rPr>
        <w:t>1</w:t>
      </w:r>
      <w:r w:rsidRPr="00EE426C">
        <w:t xml:space="preserve"> </w:t>
      </w:r>
      <w:r w:rsidR="006B4C09" w:rsidRPr="006B4C09">
        <w:t>Department of Bridge and Road Engineering, Hanoi University of Civil Engineering, Vietnam</w:t>
      </w:r>
    </w:p>
    <w:p w14:paraId="45FD2BC0" w14:textId="77777777" w:rsidR="005869F6" w:rsidRPr="006809AE" w:rsidRDefault="006B4C09" w:rsidP="001F66F7">
      <w:pPr>
        <w:pStyle w:val="address"/>
        <w:widowControl w:val="0"/>
      </w:pPr>
      <w:r w:rsidRPr="006B4C09">
        <w:rPr>
          <w:rStyle w:val="e-mail"/>
        </w:rPr>
        <w:t>duongnh2@huce.edu.vn</w:t>
      </w:r>
    </w:p>
    <w:p w14:paraId="45FD2BC1" w14:textId="1B7EB72D" w:rsidR="005869F6" w:rsidRPr="00EE426C" w:rsidRDefault="009B2539" w:rsidP="001F66F7">
      <w:pPr>
        <w:pStyle w:val="abstract"/>
        <w:widowControl w:val="0"/>
        <w:spacing w:after="0"/>
        <w:ind w:firstLine="0"/>
      </w:pPr>
      <w:r w:rsidRPr="00EE426C">
        <w:rPr>
          <w:b/>
          <w:bCs/>
        </w:rPr>
        <w:t xml:space="preserve">Abstract. </w:t>
      </w:r>
      <w:r w:rsidR="008D3FC8" w:rsidRPr="008D3FC8">
        <w:t>This paper proposes a Finite Element (FE) model updating</w:t>
      </w:r>
      <w:r w:rsidR="002231EF">
        <w:t xml:space="preserve"> method</w:t>
      </w:r>
      <w:r w:rsidR="008D3FC8" w:rsidRPr="008D3FC8">
        <w:t xml:space="preserve"> </w:t>
      </w:r>
      <w:r w:rsidR="002231EF">
        <w:t>using</w:t>
      </w:r>
      <w:r w:rsidR="008D3FC8" w:rsidRPr="008D3FC8">
        <w:t xml:space="preserve"> structural dynamic characteristics. The method is performed on a slab bridge. The FE bridge is modelled in </w:t>
      </w:r>
      <w:proofErr w:type="spellStart"/>
      <w:r w:rsidR="008D3FC8" w:rsidRPr="008D3FC8">
        <w:t>Matlab</w:t>
      </w:r>
      <w:proofErr w:type="spellEnd"/>
      <w:r w:rsidR="008D3FC8" w:rsidRPr="008D3FC8">
        <w:t xml:space="preserve">, </w:t>
      </w:r>
      <w:r w:rsidR="002231EF" w:rsidRPr="002231EF">
        <w:t>considering the minimum number of support points for boundary conditions and</w:t>
      </w:r>
      <w:r w:rsidR="008D3FC8" w:rsidRPr="008D3FC8">
        <w:t xml:space="preserve"> the maximum meshed element size. The prototype of the slab bridge is set up in the laboratory. The experimental vibration data is collected using fifteen accelerometers, National Instruments (NI) equipment, and a laptop. The dynamic characteristics of the experimental slab bridge such as natural frequencies and mode shapes are </w:t>
      </w:r>
      <w:proofErr w:type="spellStart"/>
      <w:r w:rsidR="008D3FC8" w:rsidRPr="008D3FC8">
        <w:t>analysed</w:t>
      </w:r>
      <w:proofErr w:type="spellEnd"/>
      <w:r w:rsidR="008D3FC8" w:rsidRPr="008D3FC8">
        <w:t xml:space="preserve"> using vibration data and used as an objective goal for updating the FE model. The updating approach is based on novel </w:t>
      </w:r>
      <w:r w:rsidR="00A556D7">
        <w:t>n</w:t>
      </w:r>
      <w:r w:rsidR="00A556D7" w:rsidRPr="00815AA6">
        <w:t>ature-inspired</w:t>
      </w:r>
      <w:r w:rsidR="00A556D7">
        <w:t xml:space="preserve"> optimization algorithms</w:t>
      </w:r>
      <w:r w:rsidR="00A556D7" w:rsidRPr="008D3FC8">
        <w:t xml:space="preserve"> </w:t>
      </w:r>
      <w:r w:rsidR="008D3FC8" w:rsidRPr="008D3FC8">
        <w:t xml:space="preserve">optimization techniques such as Particle Swarm Optimization (PSO), Genetic Algorithm (GA), </w:t>
      </w:r>
      <w:r w:rsidR="00A556D7">
        <w:t>F</w:t>
      </w:r>
      <w:r w:rsidR="00A556D7" w:rsidRPr="00A556D7">
        <w:t>ireﬂy Algorithm (FA)</w:t>
      </w:r>
      <w:r w:rsidR="00A556D7">
        <w:t xml:space="preserve">, </w:t>
      </w:r>
      <w:r w:rsidR="008D3FC8" w:rsidRPr="008D3FC8">
        <w:t xml:space="preserve">Cuckoo </w:t>
      </w:r>
      <w:r w:rsidR="00A556D7">
        <w:t>S</w:t>
      </w:r>
      <w:r w:rsidR="008D3FC8" w:rsidRPr="008D3FC8">
        <w:t>earch</w:t>
      </w:r>
      <w:r w:rsidR="00A556D7">
        <w:t xml:space="preserve"> (CS)</w:t>
      </w:r>
      <w:r w:rsidR="008D3FC8" w:rsidRPr="008D3FC8">
        <w:t>,</w:t>
      </w:r>
      <w:r w:rsidR="00A556D7">
        <w:t xml:space="preserve"> and F</w:t>
      </w:r>
      <w:r w:rsidR="00A556D7" w:rsidRPr="00A556D7">
        <w:t>lower Pollination Algorithm (FPA)</w:t>
      </w:r>
      <w:r w:rsidR="008D3FC8" w:rsidRPr="008D3FC8">
        <w:t>. The modulus of elasticity, support distances, and plate dimensions are considered to be updated parameters. The experimental results indicate that the updated parameters are reasonable and have a clear physical meaning.</w:t>
      </w:r>
    </w:p>
    <w:p w14:paraId="45FD2BC2" w14:textId="77777777" w:rsidR="005869F6" w:rsidRPr="00EE426C" w:rsidRDefault="009B2539" w:rsidP="001F66F7">
      <w:pPr>
        <w:pStyle w:val="keywords"/>
        <w:widowControl w:val="0"/>
      </w:pPr>
      <w:r w:rsidRPr="00EE426C">
        <w:rPr>
          <w:b/>
          <w:bCs/>
        </w:rPr>
        <w:t>Keywords:</w:t>
      </w:r>
      <w:r w:rsidRPr="00EE426C">
        <w:t xml:space="preserve"> </w:t>
      </w:r>
      <w:r w:rsidR="00EB7823" w:rsidRPr="00EB7823">
        <w:t>Model updating; Elastic modulus; FEM; Experimental Analysis; Accelerometers, SHM</w:t>
      </w:r>
      <w:r>
        <w:t>.</w:t>
      </w:r>
    </w:p>
    <w:p w14:paraId="45FD2BC3" w14:textId="77777777" w:rsidR="00E57B98" w:rsidRPr="00E57B98" w:rsidRDefault="00E57B98" w:rsidP="001F66F7">
      <w:pPr>
        <w:pStyle w:val="heading1"/>
        <w:keepNext w:val="0"/>
        <w:keepLines w:val="0"/>
        <w:widowControl w:val="0"/>
      </w:pPr>
      <w:r w:rsidRPr="00E57B98">
        <w:t>Introduction</w:t>
      </w:r>
    </w:p>
    <w:p w14:paraId="508D00AA" w14:textId="0FFDA82D" w:rsidR="003E7372" w:rsidRDefault="00A26B05" w:rsidP="0046266B">
      <w:pPr>
        <w:pStyle w:val="p1a"/>
        <w:widowControl w:val="0"/>
      </w:pPr>
      <w:r>
        <w:t xml:space="preserve">Vibration-based approaches based on experimental collected vibration response data to </w:t>
      </w:r>
      <w:proofErr w:type="spellStart"/>
      <w:r w:rsidR="0046266B">
        <w:t>analyse</w:t>
      </w:r>
      <w:proofErr w:type="spellEnd"/>
      <w:r>
        <w:t xml:space="preserve"> structural dynamic characteristics</w:t>
      </w:r>
      <w:r w:rsidR="00AF6F5D">
        <w:t xml:space="preserve"> [</w:t>
      </w:r>
      <w:r w:rsidR="00AF6F5D">
        <w:fldChar w:fldCharType="begin"/>
      </w:r>
      <w:r w:rsidR="00AF6F5D">
        <w:instrText xml:space="preserve"> REF _Ref135055124 \n \h </w:instrText>
      </w:r>
      <w:r w:rsidR="00AF6F5D">
        <w:fldChar w:fldCharType="separate"/>
      </w:r>
      <w:r w:rsidR="00987876">
        <w:t>1</w:t>
      </w:r>
      <w:r w:rsidR="00AF6F5D">
        <w:fldChar w:fldCharType="end"/>
      </w:r>
      <w:r w:rsidR="00AF6F5D">
        <w:t>-</w:t>
      </w:r>
      <w:r w:rsidR="00AF6F5D">
        <w:fldChar w:fldCharType="begin"/>
      </w:r>
      <w:r w:rsidR="00AF6F5D">
        <w:instrText xml:space="preserve"> REF _Ref135055125 \n \h </w:instrText>
      </w:r>
      <w:r w:rsidR="00AF6F5D">
        <w:fldChar w:fldCharType="separate"/>
      </w:r>
      <w:r w:rsidR="00987876">
        <w:t>3</w:t>
      </w:r>
      <w:r w:rsidR="00AF6F5D">
        <w:fldChar w:fldCharType="end"/>
      </w:r>
      <w:r w:rsidR="00AF6F5D">
        <w:t>]</w:t>
      </w:r>
      <w:r>
        <w:t xml:space="preserve">. Modal </w:t>
      </w:r>
      <w:r w:rsidR="0046266B">
        <w:t>information</w:t>
      </w:r>
      <w:r w:rsidR="00582E40">
        <w:t xml:space="preserve"> </w:t>
      </w:r>
      <w:r w:rsidR="0046266B">
        <w:t>and frequency response functions are extracted and can be used for structural health monitoring or structural updating</w:t>
      </w:r>
      <w:r w:rsidR="00AF6F5D">
        <w:t xml:space="preserve"> [</w:t>
      </w:r>
      <w:r w:rsidR="00AF6F5D">
        <w:fldChar w:fldCharType="begin"/>
      </w:r>
      <w:r w:rsidR="00AF6F5D">
        <w:instrText xml:space="preserve"> REF _Ref135055168 \n \h </w:instrText>
      </w:r>
      <w:r w:rsidR="00AF6F5D">
        <w:fldChar w:fldCharType="separate"/>
      </w:r>
      <w:r w:rsidR="00987876">
        <w:t>4</w:t>
      </w:r>
      <w:r w:rsidR="00AF6F5D">
        <w:fldChar w:fldCharType="end"/>
      </w:r>
      <w:r w:rsidR="00AF6F5D">
        <w:t>-</w:t>
      </w:r>
      <w:r w:rsidR="00AF6F5D">
        <w:fldChar w:fldCharType="begin"/>
      </w:r>
      <w:r w:rsidR="00AF6F5D">
        <w:instrText xml:space="preserve"> REF _Ref135055169 \n \h </w:instrText>
      </w:r>
      <w:r w:rsidR="00AF6F5D">
        <w:fldChar w:fldCharType="separate"/>
      </w:r>
      <w:r w:rsidR="00987876">
        <w:t>7</w:t>
      </w:r>
      <w:r w:rsidR="00AF6F5D">
        <w:fldChar w:fldCharType="end"/>
      </w:r>
      <w:r w:rsidR="00AF6F5D">
        <w:t>]</w:t>
      </w:r>
      <w:r w:rsidR="0046266B">
        <w:t>. The objective of modal updating is to correct an inaccurate a-priori model to agree with test results. Some unknown parameters in a finite element model will be estimated based on measurement data.</w:t>
      </w:r>
    </w:p>
    <w:p w14:paraId="45FD2BC7" w14:textId="42AE9089" w:rsidR="006A4410" w:rsidRPr="00A26B05" w:rsidRDefault="0046266B" w:rsidP="0046266B">
      <w:r>
        <w:t xml:space="preserve">Optimization is very important in many applications, from engineering design and business planning to data mining and machine learning. The purpose of optimization is to minimize or maximize anything. To solve optimization problems, optimization algorithms and techniques are needed and their objective functions and constraints are defined. To determine some unknown parameters in a </w:t>
      </w:r>
      <w:r w:rsidR="00582E40">
        <w:t>structure</w:t>
      </w:r>
      <w:r>
        <w:t xml:space="preserve"> such as </w:t>
      </w:r>
      <w:r w:rsidR="00815AA6" w:rsidRPr="00A26B05">
        <w:t>modulus of elasticity, support distances, and plate dimensions</w:t>
      </w:r>
      <w:r>
        <w:t xml:space="preserve">, some </w:t>
      </w:r>
      <w:r w:rsidRPr="00A26B05">
        <w:t>nature-inspired optimization algorithms</w:t>
      </w:r>
      <w:r w:rsidR="00815AA6" w:rsidRPr="00A26B05">
        <w:t xml:space="preserve"> </w:t>
      </w:r>
      <w:r>
        <w:t>are used.</w:t>
      </w:r>
      <w:r w:rsidR="00815AA6" w:rsidRPr="00A26B05">
        <w:t xml:space="preserve"> T</w:t>
      </w:r>
      <w:r>
        <w:t>h</w:t>
      </w:r>
      <w:r w:rsidR="00582E40">
        <w:t>ese</w:t>
      </w:r>
      <w:r>
        <w:t xml:space="preserve"> are</w:t>
      </w:r>
      <w:r w:rsidR="00815AA6" w:rsidRPr="00A26B05">
        <w:t xml:space="preserve"> genetic algorithms, particle swarm optimization, fireﬂy </w:t>
      </w:r>
      <w:r w:rsidR="00815AA6" w:rsidRPr="00A26B05">
        <w:lastRenderedPageBreak/>
        <w:t>algorithm, cuckoo search, flower pollination algorithm. The implementation process consists of the following steps:</w:t>
      </w:r>
    </w:p>
    <w:p w14:paraId="45FD2BC8" w14:textId="58BF3C28" w:rsidR="00815AA6" w:rsidRDefault="00815AA6" w:rsidP="001F66F7">
      <w:pPr>
        <w:widowControl w:val="0"/>
      </w:pPr>
      <w:r w:rsidRPr="006A4410">
        <w:rPr>
          <w:b/>
        </w:rPr>
        <w:t>Step 1:</w:t>
      </w:r>
      <w:r>
        <w:t xml:space="preserve"> Construct </w:t>
      </w:r>
      <w:r w:rsidR="006A4410">
        <w:t>an</w:t>
      </w:r>
      <w:r>
        <w:t xml:space="preserve"> experimental model, and conduct experiments </w:t>
      </w:r>
      <w:r w:rsidR="004F1A00" w:rsidRPr="004F1A00">
        <w:t>to determine the steel plate's natural frequencies</w:t>
      </w:r>
      <w:r>
        <w:t>.</w:t>
      </w:r>
    </w:p>
    <w:p w14:paraId="45FD2BC9" w14:textId="77777777" w:rsidR="00815AA6" w:rsidRDefault="00815AA6" w:rsidP="001F66F7">
      <w:pPr>
        <w:widowControl w:val="0"/>
      </w:pPr>
      <w:r w:rsidRPr="006A4410">
        <w:rPr>
          <w:b/>
        </w:rPr>
        <w:t>Step 2:</w:t>
      </w:r>
      <w:r>
        <w:t xml:space="preserve"> Build a numerical model similar to the experimental model.</w:t>
      </w:r>
    </w:p>
    <w:p w14:paraId="45FD2BCA" w14:textId="77777777" w:rsidR="00815AA6" w:rsidRDefault="00815AA6" w:rsidP="001F66F7">
      <w:pPr>
        <w:widowControl w:val="0"/>
      </w:pPr>
      <w:r w:rsidRPr="006A4410">
        <w:rPr>
          <w:b/>
        </w:rPr>
        <w:t>Step 3:</w:t>
      </w:r>
      <w:r>
        <w:t xml:space="preserve"> Update the numerical model </w:t>
      </w:r>
      <w:r w:rsidR="006A4410">
        <w:t xml:space="preserve">(in step 2) </w:t>
      </w:r>
      <w:r>
        <w:t xml:space="preserve">with the </w:t>
      </w:r>
      <w:r w:rsidR="006A4410">
        <w:t xml:space="preserve">experimental </w:t>
      </w:r>
      <w:r>
        <w:t xml:space="preserve">natural frequencies measured in step 1. After updating, the numerical model will have characteristics equivalent to the experimental model, and the parameters of the numerical model are </w:t>
      </w:r>
      <w:r w:rsidR="008A31FC">
        <w:t xml:space="preserve">then </w:t>
      </w:r>
      <w:r>
        <w:t xml:space="preserve">the </w:t>
      </w:r>
      <w:r w:rsidR="008A31FC">
        <w:t>one</w:t>
      </w:r>
      <w:r>
        <w:t>s that need to be determined for the experimental model.</w:t>
      </w:r>
    </w:p>
    <w:p w14:paraId="45FD2BCB" w14:textId="77777777" w:rsidR="0017086D" w:rsidRDefault="00C24E74" w:rsidP="001F66F7">
      <w:pPr>
        <w:pStyle w:val="heading1"/>
        <w:keepNext w:val="0"/>
        <w:keepLines w:val="0"/>
        <w:widowControl w:val="0"/>
      </w:pPr>
      <w:r>
        <w:t>E</w:t>
      </w:r>
      <w:r w:rsidR="0017086D">
        <w:t>xperiment</w:t>
      </w:r>
      <w:r>
        <w:t xml:space="preserve"> and determination of natural frequencies</w:t>
      </w:r>
    </w:p>
    <w:p w14:paraId="45FD2BCC" w14:textId="77777777" w:rsidR="0017086D" w:rsidRPr="006809AE" w:rsidRDefault="00C24E74" w:rsidP="001F66F7">
      <w:pPr>
        <w:pStyle w:val="heading2"/>
        <w:keepNext w:val="0"/>
        <w:keepLines w:val="0"/>
        <w:widowControl w:val="0"/>
        <w:spacing w:before="0"/>
      </w:pPr>
      <w:r>
        <w:t>Experimental model</w:t>
      </w:r>
    </w:p>
    <w:p w14:paraId="45FD2BCD" w14:textId="0C65F0A5" w:rsidR="00E84B4B" w:rsidRDefault="00E84B4B" w:rsidP="001F66F7">
      <w:pPr>
        <w:pStyle w:val="p1a"/>
        <w:widowControl w:val="0"/>
      </w:pPr>
      <w:r w:rsidRPr="00E84B4B">
        <w:t>This study concerns a steel plate with a length of 2500</w:t>
      </w:r>
      <w:r w:rsidR="00F12BB8">
        <w:t xml:space="preserve"> </w:t>
      </w:r>
      <w:r w:rsidRPr="00E84B4B">
        <w:t>mm, a width of 350</w:t>
      </w:r>
      <w:r w:rsidR="00F12BB8">
        <w:t xml:space="preserve"> </w:t>
      </w:r>
      <w:r w:rsidRPr="00E84B4B">
        <w:t>mm, and a thickness of 10</w:t>
      </w:r>
      <w:r w:rsidR="00F12BB8">
        <w:t xml:space="preserve"> </w:t>
      </w:r>
      <w:r w:rsidRPr="00E84B4B">
        <w:t>mm. The two ends of the plate (</w:t>
      </w:r>
      <w:r w:rsidR="00F12BB8">
        <w:t>at</w:t>
      </w:r>
      <w:r w:rsidRPr="00E84B4B">
        <w:t xml:space="preserve"> 250</w:t>
      </w:r>
      <w:r w:rsidR="00F12BB8">
        <w:t xml:space="preserve"> </w:t>
      </w:r>
      <w:r w:rsidRPr="00E84B4B">
        <w:t xml:space="preserve">mm </w:t>
      </w:r>
      <w:r w:rsidR="00F12BB8">
        <w:t>from the end</w:t>
      </w:r>
      <w:r w:rsidRPr="00E84B4B">
        <w:t xml:space="preserve">) are positioned on two steel supports, one of which is movable </w:t>
      </w:r>
      <w:r w:rsidR="00F12BB8">
        <w:t>(</w:t>
      </w:r>
      <w:r w:rsidRPr="00E84B4B">
        <w:t>i</w:t>
      </w:r>
      <w:r w:rsidR="00F12BB8">
        <w:t xml:space="preserve">n the form of a steel cylinder </w:t>
      </w:r>
      <w:r w:rsidRPr="00E84B4B">
        <w:t>with a diameter of 50</w:t>
      </w:r>
      <w:r w:rsidR="00F12BB8">
        <w:t xml:space="preserve"> </w:t>
      </w:r>
      <w:r w:rsidRPr="00E84B4B">
        <w:t xml:space="preserve">mm and a length of </w:t>
      </w:r>
      <w:r w:rsidR="00F12BB8">
        <w:t>4</w:t>
      </w:r>
      <w:r w:rsidRPr="00E84B4B">
        <w:t xml:space="preserve">00mm), while the other is fixed </w:t>
      </w:r>
      <w:r w:rsidR="00F12BB8">
        <w:t xml:space="preserve">(in the form of a steel </w:t>
      </w:r>
      <w:r w:rsidR="00781629">
        <w:t xml:space="preserve">cylinder </w:t>
      </w:r>
      <w:r w:rsidR="00781629" w:rsidRPr="00E84B4B">
        <w:t>with a diameter of 50</w:t>
      </w:r>
      <w:r w:rsidR="00781629">
        <w:t xml:space="preserve"> </w:t>
      </w:r>
      <w:r w:rsidR="00781629" w:rsidRPr="00E84B4B">
        <w:t xml:space="preserve">mm and a length of </w:t>
      </w:r>
      <w:r w:rsidR="00781629">
        <w:t>4</w:t>
      </w:r>
      <w:r w:rsidR="00781629" w:rsidRPr="00E84B4B">
        <w:t>00mm</w:t>
      </w:r>
      <w:r w:rsidR="006925C9">
        <w:t>; a notch was cut along the bottom plate of fixed support to eliminate the movement of the cylinder</w:t>
      </w:r>
      <w:r w:rsidRPr="005163C5">
        <w:t xml:space="preserve">). </w:t>
      </w:r>
      <w:r w:rsidR="005163C5" w:rsidRPr="005163C5">
        <w:fldChar w:fldCharType="begin"/>
      </w:r>
      <w:r w:rsidR="005163C5" w:rsidRPr="005163C5">
        <w:instrText xml:space="preserve"> REF _Ref134404681 \h  \* MERGEFORMAT </w:instrText>
      </w:r>
      <w:r w:rsidR="005163C5" w:rsidRPr="005163C5">
        <w:fldChar w:fldCharType="separate"/>
      </w:r>
      <w:r w:rsidR="00987876" w:rsidRPr="00987876">
        <w:t xml:space="preserve">Fig. </w:t>
      </w:r>
      <w:r w:rsidR="00987876" w:rsidRPr="00987876">
        <w:rPr>
          <w:noProof/>
        </w:rPr>
        <w:t>1</w:t>
      </w:r>
      <w:r w:rsidR="005163C5" w:rsidRPr="005163C5">
        <w:fldChar w:fldCharType="end"/>
      </w:r>
      <w:r w:rsidRPr="005163C5">
        <w:t xml:space="preserve"> illustrates</w:t>
      </w:r>
      <w:r w:rsidRPr="00E84B4B">
        <w:t xml:space="preserve"> these supports. The distance between the two </w:t>
      </w:r>
      <w:r w:rsidR="005163C5" w:rsidRPr="00E84B4B">
        <w:t xml:space="preserve">supports </w:t>
      </w:r>
      <w:r w:rsidRPr="00E84B4B">
        <w:t>is 2000mm. The vibration characteristics are determined by using 1</w:t>
      </w:r>
      <w:r w:rsidR="00C773C5">
        <w:t>6</w:t>
      </w:r>
      <w:r w:rsidRPr="00E84B4B">
        <w:t xml:space="preserve"> </w:t>
      </w:r>
      <w:r w:rsidR="005163C5" w:rsidRPr="005163C5">
        <w:t>accelerometers</w:t>
      </w:r>
      <w:r w:rsidRPr="005163C5">
        <w:t>,</w:t>
      </w:r>
      <w:r w:rsidRPr="00E84B4B">
        <w:t xml:space="preserve"> </w:t>
      </w:r>
      <w:r w:rsidR="005163C5" w:rsidRPr="005163C5">
        <w:t>National Instruments (NI) equipment and a laptop</w:t>
      </w:r>
      <w:r w:rsidRPr="005163C5">
        <w:t>.</w:t>
      </w:r>
      <w:r w:rsidRPr="00E84B4B">
        <w:t xml:space="preserve"> Each </w:t>
      </w:r>
      <w:r w:rsidR="005163C5">
        <w:t>accelerometer</w:t>
      </w:r>
      <w:r w:rsidR="005163C5" w:rsidRPr="005163C5">
        <w:t xml:space="preserve"> </w:t>
      </w:r>
      <w:r w:rsidRPr="00E84B4B">
        <w:t>has a sensitivity in the range of 10.13-10.50 mV/m/s</w:t>
      </w:r>
      <w:r w:rsidRPr="00250746">
        <w:rPr>
          <w:vertAlign w:val="superscript"/>
        </w:rPr>
        <w:t>2</w:t>
      </w:r>
      <w:r w:rsidRPr="00E84B4B">
        <w:t xml:space="preserve">. The </w:t>
      </w:r>
      <w:r w:rsidR="00250746">
        <w:t>accelerometers</w:t>
      </w:r>
      <w:r w:rsidR="00250746" w:rsidRPr="005163C5">
        <w:t xml:space="preserve"> </w:t>
      </w:r>
      <w:r w:rsidRPr="00E84B4B">
        <w:t xml:space="preserve">are </w:t>
      </w:r>
      <w:r w:rsidR="00250746">
        <w:t>install</w:t>
      </w:r>
      <w:r w:rsidRPr="00E84B4B">
        <w:t xml:space="preserve">ed on the upper surface of the plate. Four setups are used to measure vibrations at 44 points on the plate, with </w:t>
      </w:r>
      <w:r w:rsidR="00250746">
        <w:t>six</w:t>
      </w:r>
      <w:r w:rsidRPr="00E84B4B">
        <w:t xml:space="preserve"> reference nodes used in each setup. The </w:t>
      </w:r>
      <w:r w:rsidR="00C71D11">
        <w:t>accelerometer</w:t>
      </w:r>
      <w:r w:rsidR="00C71D11" w:rsidRPr="005163C5">
        <w:t xml:space="preserve"> </w:t>
      </w:r>
      <w:r w:rsidRPr="00E84B4B">
        <w:t xml:space="preserve">layout </w:t>
      </w:r>
      <w:r w:rsidRPr="00730BC1">
        <w:t xml:space="preserve">diagram </w:t>
      </w:r>
      <w:r w:rsidRPr="00F26312">
        <w:t xml:space="preserve">is shown in </w:t>
      </w:r>
      <w:r w:rsidR="00C71D11" w:rsidRPr="00F26312">
        <w:fldChar w:fldCharType="begin"/>
      </w:r>
      <w:r w:rsidR="00C71D11" w:rsidRPr="00F26312">
        <w:instrText xml:space="preserve"> REF _Ref134404939 \h  \* MERGEFORMAT </w:instrText>
      </w:r>
      <w:r w:rsidR="00C71D11" w:rsidRPr="00F26312">
        <w:fldChar w:fldCharType="separate"/>
      </w:r>
      <w:r w:rsidR="00987876" w:rsidRPr="00987876">
        <w:t xml:space="preserve">Fig. </w:t>
      </w:r>
      <w:r w:rsidR="00987876" w:rsidRPr="00987876">
        <w:rPr>
          <w:noProof/>
        </w:rPr>
        <w:t>2</w:t>
      </w:r>
      <w:r w:rsidR="00C71D11" w:rsidRPr="00F26312">
        <w:fldChar w:fldCharType="end"/>
      </w:r>
      <w:r w:rsidRPr="00F26312">
        <w:t xml:space="preserve"> and the number of </w:t>
      </w:r>
      <w:r w:rsidR="00C71D11" w:rsidRPr="00F26312">
        <w:t xml:space="preserve">accelerometers </w:t>
      </w:r>
      <w:r w:rsidRPr="00F26312">
        <w:t>for each setup is detailed in</w:t>
      </w:r>
      <w:r w:rsidR="00F26312" w:rsidRPr="00F26312">
        <w:t xml:space="preserve"> </w:t>
      </w:r>
      <w:r w:rsidR="00F26312" w:rsidRPr="00F26312">
        <w:fldChar w:fldCharType="begin"/>
      </w:r>
      <w:r w:rsidR="00F26312" w:rsidRPr="00F26312">
        <w:instrText xml:space="preserve"> REF _Ref134424426 \h  \* MERGEFORMAT </w:instrText>
      </w:r>
      <w:r w:rsidR="00F26312" w:rsidRPr="00F26312">
        <w:fldChar w:fldCharType="separate"/>
      </w:r>
      <w:r w:rsidR="00987876" w:rsidRPr="00987876">
        <w:t xml:space="preserve">Fig. </w:t>
      </w:r>
      <w:r w:rsidR="00987876" w:rsidRPr="00987876">
        <w:rPr>
          <w:noProof/>
        </w:rPr>
        <w:t>3</w:t>
      </w:r>
      <w:r w:rsidR="00F26312" w:rsidRPr="00F26312">
        <w:fldChar w:fldCharType="end"/>
      </w:r>
      <w:r w:rsidR="00F26312" w:rsidRPr="00F26312">
        <w:t>.</w:t>
      </w:r>
    </w:p>
    <w:p w14:paraId="45FD2BCE" w14:textId="01244997" w:rsidR="00730BC1" w:rsidRDefault="00730BC1" w:rsidP="001F66F7">
      <w:pPr>
        <w:widowControl w:val="0"/>
      </w:pPr>
      <w:r w:rsidRPr="00730BC1">
        <w:t>To excite the plate</w:t>
      </w:r>
      <w:r>
        <w:t>’</w:t>
      </w:r>
      <w:r w:rsidRPr="00730BC1">
        <w:t xml:space="preserve">s vibration, a hammer was used and struck at different locations on </w:t>
      </w:r>
      <w:r w:rsidRPr="00E84B4B">
        <w:t>the upper surface of the plate</w:t>
      </w:r>
      <w:r w:rsidRPr="00730BC1">
        <w:t>. For each experiment, the measurement time was fixed at 300 seconds and the sampling frequency was 2560 Hz.</w:t>
      </w:r>
      <w:r w:rsidR="007225C3">
        <w:t xml:space="preserve"> In order to </w:t>
      </w:r>
      <w:r w:rsidR="007225C3" w:rsidRPr="007225C3">
        <w:t xml:space="preserve">analyze </w:t>
      </w:r>
      <w:r w:rsidR="007225C3">
        <w:t xml:space="preserve">the </w:t>
      </w:r>
      <w:r w:rsidR="007225C3" w:rsidRPr="007225C3">
        <w:t xml:space="preserve">vibration data, the </w:t>
      </w:r>
      <w:r w:rsidR="007225C3" w:rsidRPr="00B9329D">
        <w:t>reference-based SSI method was used</w:t>
      </w:r>
      <w:r w:rsidR="00B9329D" w:rsidRPr="00B9329D">
        <w:t xml:space="preserve"> [</w:t>
      </w:r>
      <w:r w:rsidR="00B9329D" w:rsidRPr="00B9329D">
        <w:fldChar w:fldCharType="begin"/>
      </w:r>
      <w:r w:rsidR="00B9329D" w:rsidRPr="00B9329D">
        <w:instrText xml:space="preserve"> REF _Ref134969780 \n \h  \* MERGEFORMAT </w:instrText>
      </w:r>
      <w:r w:rsidR="00B9329D" w:rsidRPr="00B9329D">
        <w:fldChar w:fldCharType="separate"/>
      </w:r>
      <w:r w:rsidR="00987876">
        <w:t>9</w:t>
      </w:r>
      <w:r w:rsidR="00B9329D" w:rsidRPr="00B9329D">
        <w:fldChar w:fldCharType="end"/>
      </w:r>
      <w:r w:rsidR="00B9329D" w:rsidRPr="00B9329D">
        <w:t>]</w:t>
      </w:r>
      <w:r w:rsidR="007225C3" w:rsidRPr="00B9329D">
        <w:t xml:space="preserve">. The stabilization diagram was illustrated in </w:t>
      </w:r>
      <w:r w:rsidR="00B9329D" w:rsidRPr="00B9329D">
        <w:fldChar w:fldCharType="begin"/>
      </w:r>
      <w:r w:rsidR="00B9329D" w:rsidRPr="00B9329D">
        <w:instrText xml:space="preserve"> REF _Ref134424426 \h  \* MERGEFORMAT </w:instrText>
      </w:r>
      <w:r w:rsidR="00B9329D" w:rsidRPr="00B9329D">
        <w:fldChar w:fldCharType="separate"/>
      </w:r>
      <w:r w:rsidR="00987876" w:rsidRPr="00987876">
        <w:t xml:space="preserve">Fig. </w:t>
      </w:r>
      <w:r w:rsidR="00987876" w:rsidRPr="00987876">
        <w:rPr>
          <w:noProof/>
        </w:rPr>
        <w:t>3</w:t>
      </w:r>
      <w:r w:rsidR="00B9329D" w:rsidRPr="00B9329D">
        <w:fldChar w:fldCharType="end"/>
      </w:r>
      <w:r w:rsidR="00B9329D" w:rsidRPr="00B9329D">
        <w:t xml:space="preserve"> </w:t>
      </w:r>
      <w:r w:rsidR="007225C3" w:rsidRPr="00B9329D">
        <w:t>by using a stabilization criterion of 1% error in frequency, 5% error in damping,</w:t>
      </w:r>
      <w:r w:rsidR="007225C3" w:rsidRPr="007225C3">
        <w:t xml:space="preserve"> and 98% confidence in mode shape vectors. This diagram shows four alignments that are present at a minimum model order of 100. The first four bending mode shapes identified from experimental tests are plotted in </w:t>
      </w:r>
      <w:r w:rsidR="007225C3" w:rsidRPr="007225C3">
        <w:fldChar w:fldCharType="begin"/>
      </w:r>
      <w:r w:rsidR="007225C3" w:rsidRPr="007225C3">
        <w:instrText xml:space="preserve"> REF _Ref134424339 \h  \* MERGEFORMAT </w:instrText>
      </w:r>
      <w:r w:rsidR="007225C3" w:rsidRPr="007225C3">
        <w:fldChar w:fldCharType="separate"/>
      </w:r>
      <w:r w:rsidR="00987876" w:rsidRPr="00987876">
        <w:t xml:space="preserve">Fig. </w:t>
      </w:r>
      <w:r w:rsidR="00987876" w:rsidRPr="00987876">
        <w:rPr>
          <w:noProof/>
        </w:rPr>
        <w:t>4</w:t>
      </w:r>
      <w:r w:rsidR="007225C3" w:rsidRPr="007225C3">
        <w:fldChar w:fldCharType="end"/>
      </w:r>
      <w:r w:rsidR="007225C3" w:rsidRPr="007225C3">
        <w:t>.</w:t>
      </w:r>
      <w:r w:rsidR="00CD37D5">
        <w:t xml:space="preserve"> </w:t>
      </w:r>
      <w:r w:rsidR="00CD37D5" w:rsidRPr="00CD37D5">
        <w:t>The four natural frequencies obtained from the experiment are 5.</w:t>
      </w:r>
      <w:r w:rsidR="00CD37D5">
        <w:t>74</w:t>
      </w:r>
      <w:r w:rsidR="00CD37D5" w:rsidRPr="00CD37D5">
        <w:t xml:space="preserve"> Hz, 2</w:t>
      </w:r>
      <w:r w:rsidR="00CD37D5">
        <w:t>1</w:t>
      </w:r>
      <w:r w:rsidR="00CD37D5" w:rsidRPr="00CD37D5">
        <w:t>.</w:t>
      </w:r>
      <w:r w:rsidR="00CD37D5">
        <w:t>89 Hz, 45.95</w:t>
      </w:r>
      <w:r w:rsidR="00CD37D5" w:rsidRPr="00CD37D5">
        <w:t xml:space="preserve"> Hz and 7</w:t>
      </w:r>
      <w:r w:rsidR="00CD37D5">
        <w:t>2</w:t>
      </w:r>
      <w:r w:rsidR="00CD37D5" w:rsidRPr="00CD37D5">
        <w:t>.</w:t>
      </w:r>
      <w:r w:rsidR="00CD37D5">
        <w:t>35</w:t>
      </w:r>
      <w:r w:rsidR="00CD37D5" w:rsidRPr="00CD37D5">
        <w:t xml:space="preserve"> Hz, corresponding to Mode 1, Mode 2, Mo</w:t>
      </w:r>
      <w:r w:rsidR="0086417B">
        <w:t>de 3, and Mode 4, respectively.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3780"/>
      </w:tblGrid>
      <w:tr w:rsidR="005163C5" w14:paraId="45FD2BD1" w14:textId="77777777" w:rsidTr="00730BC1">
        <w:trPr>
          <w:jc w:val="center"/>
        </w:trPr>
        <w:tc>
          <w:tcPr>
            <w:tcW w:w="2911" w:type="dxa"/>
            <w:tcMar>
              <w:left w:w="0" w:type="dxa"/>
              <w:right w:w="0" w:type="dxa"/>
            </w:tcMar>
            <w:vAlign w:val="center"/>
          </w:tcPr>
          <w:p w14:paraId="45FD2BCF" w14:textId="77777777" w:rsidR="005163C5" w:rsidRPr="005163C5" w:rsidRDefault="005163C5" w:rsidP="001F66F7">
            <w:pPr>
              <w:widowControl w:val="0"/>
              <w:ind w:firstLine="0"/>
              <w:jc w:val="center"/>
              <w:rPr>
                <w:sz w:val="18"/>
              </w:rPr>
            </w:pPr>
            <w:r w:rsidRPr="005163C5">
              <w:rPr>
                <w:noProof/>
                <w:sz w:val="18"/>
              </w:rPr>
              <w:lastRenderedPageBreak/>
              <w:drawing>
                <wp:inline distT="0" distB="0" distL="0" distR="0" wp14:anchorId="45FD2E16" wp14:editId="45FD2E17">
                  <wp:extent cx="1746878" cy="1332000"/>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6878" cy="1332000"/>
                          </a:xfrm>
                          <a:prstGeom prst="rect">
                            <a:avLst/>
                          </a:prstGeom>
                        </pic:spPr>
                      </pic:pic>
                    </a:graphicData>
                  </a:graphic>
                </wp:inline>
              </w:drawing>
            </w:r>
          </w:p>
        </w:tc>
        <w:tc>
          <w:tcPr>
            <w:tcW w:w="3780" w:type="dxa"/>
            <w:tcMar>
              <w:left w:w="0" w:type="dxa"/>
              <w:right w:w="0" w:type="dxa"/>
            </w:tcMar>
            <w:vAlign w:val="center"/>
          </w:tcPr>
          <w:p w14:paraId="45FD2BD0" w14:textId="77777777" w:rsidR="005163C5" w:rsidRPr="005163C5" w:rsidRDefault="005163C5" w:rsidP="001F66F7">
            <w:pPr>
              <w:widowControl w:val="0"/>
              <w:ind w:firstLine="0"/>
              <w:jc w:val="center"/>
              <w:rPr>
                <w:sz w:val="18"/>
              </w:rPr>
            </w:pPr>
            <w:r w:rsidRPr="005163C5">
              <w:rPr>
                <w:noProof/>
                <w:sz w:val="18"/>
              </w:rPr>
              <w:drawing>
                <wp:inline distT="0" distB="0" distL="0" distR="0" wp14:anchorId="45FD2E18" wp14:editId="45FD2E19">
                  <wp:extent cx="2395314" cy="1332000"/>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5314" cy="1332000"/>
                          </a:xfrm>
                          <a:prstGeom prst="rect">
                            <a:avLst/>
                          </a:prstGeom>
                        </pic:spPr>
                      </pic:pic>
                    </a:graphicData>
                  </a:graphic>
                </wp:inline>
              </w:drawing>
            </w:r>
          </w:p>
        </w:tc>
      </w:tr>
      <w:tr w:rsidR="005163C5" w14:paraId="45FD2BD4" w14:textId="77777777" w:rsidTr="00730BC1">
        <w:trPr>
          <w:trHeight w:val="117"/>
          <w:jc w:val="center"/>
        </w:trPr>
        <w:tc>
          <w:tcPr>
            <w:tcW w:w="2911" w:type="dxa"/>
            <w:tcMar>
              <w:left w:w="0" w:type="dxa"/>
              <w:right w:w="0" w:type="dxa"/>
            </w:tcMar>
            <w:vAlign w:val="center"/>
          </w:tcPr>
          <w:p w14:paraId="45FD2BD2" w14:textId="77777777" w:rsidR="005163C5" w:rsidRPr="005163C5" w:rsidRDefault="005163C5" w:rsidP="001F66F7">
            <w:pPr>
              <w:widowControl w:val="0"/>
              <w:ind w:firstLine="0"/>
              <w:jc w:val="center"/>
              <w:rPr>
                <w:sz w:val="18"/>
              </w:rPr>
            </w:pPr>
            <w:r w:rsidRPr="005163C5">
              <w:rPr>
                <w:sz w:val="18"/>
              </w:rPr>
              <w:t>(a)</w:t>
            </w:r>
          </w:p>
        </w:tc>
        <w:tc>
          <w:tcPr>
            <w:tcW w:w="3780" w:type="dxa"/>
            <w:tcMar>
              <w:left w:w="0" w:type="dxa"/>
              <w:right w:w="0" w:type="dxa"/>
            </w:tcMar>
            <w:vAlign w:val="center"/>
          </w:tcPr>
          <w:p w14:paraId="45FD2BD3" w14:textId="77777777" w:rsidR="005163C5" w:rsidRPr="005163C5" w:rsidRDefault="005163C5" w:rsidP="001F66F7">
            <w:pPr>
              <w:widowControl w:val="0"/>
              <w:ind w:firstLine="0"/>
              <w:jc w:val="center"/>
              <w:rPr>
                <w:sz w:val="18"/>
              </w:rPr>
            </w:pPr>
            <w:r w:rsidRPr="005163C5">
              <w:rPr>
                <w:sz w:val="18"/>
              </w:rPr>
              <w:t>(b)</w:t>
            </w:r>
          </w:p>
        </w:tc>
      </w:tr>
    </w:tbl>
    <w:p w14:paraId="45FD2BD5" w14:textId="171E9285" w:rsidR="005163C5" w:rsidRDefault="005163C5" w:rsidP="00395916">
      <w:pPr>
        <w:pStyle w:val="figurecaption"/>
        <w:keepLines w:val="0"/>
        <w:widowControl w:val="0"/>
      </w:pPr>
      <w:bookmarkStart w:id="0" w:name="_Ref134404681"/>
      <w:r>
        <w:rPr>
          <w:b/>
        </w:rPr>
        <w:t xml:space="preserve">Fig. </w:t>
      </w:r>
      <w:r>
        <w:rPr>
          <w:b/>
        </w:rPr>
        <w:fldChar w:fldCharType="begin"/>
      </w:r>
      <w:r>
        <w:rPr>
          <w:b/>
        </w:rPr>
        <w:instrText xml:space="preserve"> SEQ "Figure" \* MERGEFORMAT </w:instrText>
      </w:r>
      <w:r>
        <w:rPr>
          <w:b/>
        </w:rPr>
        <w:fldChar w:fldCharType="separate"/>
      </w:r>
      <w:r w:rsidR="007B6A5F">
        <w:rPr>
          <w:b/>
          <w:noProof/>
        </w:rPr>
        <w:t>1</w:t>
      </w:r>
      <w:r>
        <w:rPr>
          <w:b/>
        </w:rPr>
        <w:fldChar w:fldCharType="end"/>
      </w:r>
      <w:bookmarkEnd w:id="0"/>
      <w:r>
        <w:rPr>
          <w:b/>
        </w:rPr>
        <w:t>.</w:t>
      </w:r>
      <w:r>
        <w:t xml:space="preserve"> Supports: (a) </w:t>
      </w:r>
      <w:r w:rsidRPr="005163C5">
        <w:t>Moveable support</w:t>
      </w:r>
      <w:r>
        <w:t xml:space="preserve">; (b) </w:t>
      </w:r>
      <w:r w:rsidRPr="005163C5">
        <w:t>Fixed support</w:t>
      </w:r>
      <w:r>
        <w:t>.</w:t>
      </w:r>
    </w:p>
    <w:p w14:paraId="45FD2BD6" w14:textId="77777777" w:rsidR="00C71D11" w:rsidRPr="00EE1BBB" w:rsidRDefault="00C773C5" w:rsidP="00395916">
      <w:pPr>
        <w:widowControl w:val="0"/>
        <w:spacing w:before="360"/>
        <w:ind w:left="227" w:hanging="227"/>
        <w:jc w:val="center"/>
      </w:pPr>
      <w:r>
        <w:rPr>
          <w:noProof/>
        </w:rPr>
        <w:drawing>
          <wp:inline distT="0" distB="0" distL="0" distR="0" wp14:anchorId="45FD2E1A" wp14:editId="45FD2E1B">
            <wp:extent cx="4392930" cy="126238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2930" cy="1262380"/>
                    </a:xfrm>
                    <a:prstGeom prst="rect">
                      <a:avLst/>
                    </a:prstGeom>
                  </pic:spPr>
                </pic:pic>
              </a:graphicData>
            </a:graphic>
          </wp:inline>
        </w:drawing>
      </w:r>
    </w:p>
    <w:p w14:paraId="45FD2BD7" w14:textId="12A69A2F" w:rsidR="00C71D11" w:rsidRDefault="00C71D11" w:rsidP="00395916">
      <w:pPr>
        <w:pStyle w:val="figurecaption"/>
        <w:keepLines w:val="0"/>
        <w:widowControl w:val="0"/>
      </w:pPr>
      <w:bookmarkStart w:id="1" w:name="_Ref134404939"/>
      <w:r>
        <w:rPr>
          <w:b/>
        </w:rPr>
        <w:t xml:space="preserve">Fig. </w:t>
      </w:r>
      <w:r>
        <w:rPr>
          <w:b/>
        </w:rPr>
        <w:fldChar w:fldCharType="begin"/>
      </w:r>
      <w:r>
        <w:rPr>
          <w:b/>
        </w:rPr>
        <w:instrText xml:space="preserve"> SEQ "Figure" \* MERGEFORMAT </w:instrText>
      </w:r>
      <w:r>
        <w:rPr>
          <w:b/>
        </w:rPr>
        <w:fldChar w:fldCharType="separate"/>
      </w:r>
      <w:r w:rsidR="007B6A5F">
        <w:rPr>
          <w:b/>
          <w:noProof/>
        </w:rPr>
        <w:t>2</w:t>
      </w:r>
      <w:r>
        <w:rPr>
          <w:b/>
        </w:rPr>
        <w:fldChar w:fldCharType="end"/>
      </w:r>
      <w:bookmarkEnd w:id="1"/>
      <w:r>
        <w:rPr>
          <w:b/>
        </w:rPr>
        <w:t>.</w:t>
      </w:r>
      <w:r>
        <w:t xml:space="preserve"> A</w:t>
      </w:r>
      <w:r w:rsidRPr="00C71D11">
        <w:t>ccelerometer layout</w:t>
      </w:r>
    </w:p>
    <w:p w14:paraId="45FD2BD8" w14:textId="77777777" w:rsidR="00F26312" w:rsidRPr="00EE1BBB" w:rsidRDefault="00F26312" w:rsidP="00395916">
      <w:pPr>
        <w:widowControl w:val="0"/>
        <w:spacing w:before="360"/>
        <w:ind w:left="227" w:hanging="227"/>
        <w:jc w:val="center"/>
      </w:pPr>
      <w:r>
        <w:rPr>
          <w:noProof/>
        </w:rPr>
        <w:drawing>
          <wp:inline distT="0" distB="0" distL="0" distR="0" wp14:anchorId="45FD2E1C" wp14:editId="45FD2E1D">
            <wp:extent cx="2863781" cy="21405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324" cy="2152957"/>
                    </a:xfrm>
                    <a:prstGeom prst="rect">
                      <a:avLst/>
                    </a:prstGeom>
                  </pic:spPr>
                </pic:pic>
              </a:graphicData>
            </a:graphic>
          </wp:inline>
        </w:drawing>
      </w:r>
    </w:p>
    <w:p w14:paraId="45FD2BD9" w14:textId="41AE9A86" w:rsidR="00F26312" w:rsidRDefault="00F26312" w:rsidP="00395916">
      <w:pPr>
        <w:pStyle w:val="figurecaption"/>
        <w:keepLines w:val="0"/>
        <w:widowControl w:val="0"/>
      </w:pPr>
      <w:bookmarkStart w:id="2" w:name="_Ref134424426"/>
      <w:r>
        <w:rPr>
          <w:b/>
        </w:rPr>
        <w:t xml:space="preserve">Fig. </w:t>
      </w:r>
      <w:r>
        <w:rPr>
          <w:b/>
        </w:rPr>
        <w:fldChar w:fldCharType="begin"/>
      </w:r>
      <w:r>
        <w:rPr>
          <w:b/>
        </w:rPr>
        <w:instrText xml:space="preserve"> SEQ "Figure" \* MERGEFORMAT </w:instrText>
      </w:r>
      <w:r>
        <w:rPr>
          <w:b/>
        </w:rPr>
        <w:fldChar w:fldCharType="separate"/>
      </w:r>
      <w:r w:rsidR="007B6A5F">
        <w:rPr>
          <w:b/>
          <w:noProof/>
        </w:rPr>
        <w:t>3</w:t>
      </w:r>
      <w:r>
        <w:rPr>
          <w:b/>
        </w:rPr>
        <w:fldChar w:fldCharType="end"/>
      </w:r>
      <w:bookmarkEnd w:id="2"/>
      <w:r>
        <w:rPr>
          <w:b/>
        </w:rPr>
        <w:t>.</w:t>
      </w:r>
      <w:r>
        <w:t xml:space="preserve"> </w:t>
      </w:r>
      <w:r w:rsidRPr="007225C3">
        <w:t xml:space="preserve">Stabilization </w:t>
      </w:r>
      <w:r>
        <w:t>d</w:t>
      </w:r>
      <w:r w:rsidRPr="007225C3">
        <w:t>iagram</w:t>
      </w:r>
    </w:p>
    <w:p w14:paraId="45FD2BDA" w14:textId="77777777" w:rsidR="007225C3" w:rsidRPr="00EE1BBB" w:rsidRDefault="007225C3" w:rsidP="00395916">
      <w:pPr>
        <w:widowControl w:val="0"/>
        <w:spacing w:before="360"/>
        <w:ind w:left="227" w:hanging="227"/>
        <w:jc w:val="center"/>
      </w:pPr>
      <w:bookmarkStart w:id="3" w:name="_Ref134405603"/>
      <w:r>
        <w:rPr>
          <w:noProof/>
        </w:rPr>
        <w:lastRenderedPageBreak/>
        <w:drawing>
          <wp:inline distT="0" distB="0" distL="0" distR="0" wp14:anchorId="45FD2E1E" wp14:editId="45FD2E1F">
            <wp:extent cx="3130475" cy="24204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1622" cy="2429103"/>
                    </a:xfrm>
                    <a:prstGeom prst="rect">
                      <a:avLst/>
                    </a:prstGeom>
                  </pic:spPr>
                </pic:pic>
              </a:graphicData>
            </a:graphic>
          </wp:inline>
        </w:drawing>
      </w:r>
    </w:p>
    <w:p w14:paraId="45FD2BDB" w14:textId="141A3FA8" w:rsidR="007225C3" w:rsidRDefault="007225C3" w:rsidP="00395916">
      <w:pPr>
        <w:pStyle w:val="figurecaption"/>
        <w:keepLines w:val="0"/>
        <w:widowControl w:val="0"/>
      </w:pPr>
      <w:bookmarkStart w:id="4" w:name="_Ref134424339"/>
      <w:r>
        <w:rPr>
          <w:b/>
        </w:rPr>
        <w:t xml:space="preserve">Fig. </w:t>
      </w:r>
      <w:r>
        <w:rPr>
          <w:b/>
        </w:rPr>
        <w:fldChar w:fldCharType="begin"/>
      </w:r>
      <w:r>
        <w:rPr>
          <w:b/>
        </w:rPr>
        <w:instrText xml:space="preserve"> SEQ "Figure" \* MERGEFORMAT </w:instrText>
      </w:r>
      <w:r>
        <w:rPr>
          <w:b/>
        </w:rPr>
        <w:fldChar w:fldCharType="separate"/>
      </w:r>
      <w:r w:rsidR="007B6A5F">
        <w:rPr>
          <w:b/>
          <w:noProof/>
        </w:rPr>
        <w:t>4</w:t>
      </w:r>
      <w:r>
        <w:rPr>
          <w:b/>
        </w:rPr>
        <w:fldChar w:fldCharType="end"/>
      </w:r>
      <w:bookmarkEnd w:id="4"/>
      <w:r>
        <w:rPr>
          <w:b/>
        </w:rPr>
        <w:t>.</w:t>
      </w:r>
      <w:r>
        <w:t xml:space="preserve"> </w:t>
      </w:r>
      <w:r w:rsidRPr="007225C3">
        <w:t xml:space="preserve">First four bending mode shapes of the steel </w:t>
      </w:r>
      <w:r>
        <w:t>plate</w:t>
      </w:r>
      <w:r w:rsidRPr="007225C3">
        <w:t xml:space="preserve"> obtained from the experiment</w:t>
      </w:r>
    </w:p>
    <w:p w14:paraId="45FD2BDC" w14:textId="43212E4D" w:rsidR="00C773C5" w:rsidRDefault="00C773C5" w:rsidP="001F66F7">
      <w:pPr>
        <w:pStyle w:val="tablecaption"/>
        <w:keepNext w:val="0"/>
        <w:keepLines w:val="0"/>
        <w:widowControl w:val="0"/>
      </w:pPr>
      <w:r>
        <w:rPr>
          <w:b/>
        </w:rPr>
        <w:t xml:space="preserve">Table </w:t>
      </w:r>
      <w:r>
        <w:rPr>
          <w:b/>
        </w:rPr>
        <w:fldChar w:fldCharType="begin"/>
      </w:r>
      <w:r>
        <w:rPr>
          <w:b/>
        </w:rPr>
        <w:instrText xml:space="preserve"> SEQ "Table" \* MERGEFORMAT </w:instrText>
      </w:r>
      <w:r>
        <w:rPr>
          <w:b/>
        </w:rPr>
        <w:fldChar w:fldCharType="separate"/>
      </w:r>
      <w:r w:rsidR="007B6A5F">
        <w:rPr>
          <w:b/>
          <w:noProof/>
        </w:rPr>
        <w:t>1</w:t>
      </w:r>
      <w:r>
        <w:rPr>
          <w:b/>
        </w:rPr>
        <w:fldChar w:fldCharType="end"/>
      </w:r>
      <w:bookmarkEnd w:id="3"/>
      <w:r>
        <w:rPr>
          <w:b/>
        </w:rPr>
        <w:t>.</w:t>
      </w:r>
      <w:r>
        <w:t xml:space="preserve"> </w:t>
      </w:r>
      <w:r w:rsidRPr="00C773C5">
        <w:t>Measurement setup</w:t>
      </w:r>
    </w:p>
    <w:tbl>
      <w:tblPr>
        <w:tblW w:w="7281" w:type="dxa"/>
        <w:jc w:val="center"/>
        <w:tblLayout w:type="fixed"/>
        <w:tblCellMar>
          <w:left w:w="70" w:type="dxa"/>
          <w:right w:w="70" w:type="dxa"/>
        </w:tblCellMar>
        <w:tblLook w:val="0000" w:firstRow="0" w:lastRow="0" w:firstColumn="0" w:lastColumn="0" w:noHBand="0" w:noVBand="0"/>
      </w:tblPr>
      <w:tblGrid>
        <w:gridCol w:w="665"/>
        <w:gridCol w:w="262"/>
        <w:gridCol w:w="449"/>
        <w:gridCol w:w="426"/>
        <w:gridCol w:w="367"/>
        <w:gridCol w:w="425"/>
        <w:gridCol w:w="425"/>
        <w:gridCol w:w="426"/>
        <w:gridCol w:w="425"/>
        <w:gridCol w:w="425"/>
        <w:gridCol w:w="425"/>
        <w:gridCol w:w="426"/>
        <w:gridCol w:w="425"/>
        <w:gridCol w:w="425"/>
        <w:gridCol w:w="425"/>
        <w:gridCol w:w="435"/>
        <w:gridCol w:w="425"/>
      </w:tblGrid>
      <w:tr w:rsidR="00730BC1" w:rsidRPr="009A3755" w14:paraId="45FD2BDF" w14:textId="77777777" w:rsidTr="00730BC1">
        <w:trPr>
          <w:jc w:val="center"/>
        </w:trPr>
        <w:tc>
          <w:tcPr>
            <w:tcW w:w="665" w:type="dxa"/>
            <w:vMerge w:val="restart"/>
            <w:tcBorders>
              <w:top w:val="single" w:sz="12" w:space="0" w:color="000000"/>
            </w:tcBorders>
            <w:vAlign w:val="center"/>
          </w:tcPr>
          <w:p w14:paraId="45FD2BDD" w14:textId="77777777" w:rsidR="00730BC1" w:rsidRPr="009A3755" w:rsidRDefault="00730BC1" w:rsidP="001F66F7">
            <w:pPr>
              <w:widowControl w:val="0"/>
              <w:ind w:firstLine="0"/>
              <w:jc w:val="center"/>
              <w:rPr>
                <w:sz w:val="18"/>
                <w:szCs w:val="18"/>
              </w:rPr>
            </w:pPr>
            <w:r>
              <w:rPr>
                <w:sz w:val="18"/>
                <w:szCs w:val="18"/>
              </w:rPr>
              <w:t>Setup</w:t>
            </w:r>
          </w:p>
        </w:tc>
        <w:tc>
          <w:tcPr>
            <w:tcW w:w="6616" w:type="dxa"/>
            <w:gridSpan w:val="16"/>
            <w:tcBorders>
              <w:top w:val="single" w:sz="12" w:space="0" w:color="000000"/>
            </w:tcBorders>
            <w:vAlign w:val="center"/>
          </w:tcPr>
          <w:p w14:paraId="45FD2BDE" w14:textId="77777777" w:rsidR="00730BC1" w:rsidRPr="009A3755" w:rsidRDefault="00730BC1" w:rsidP="001F66F7">
            <w:pPr>
              <w:widowControl w:val="0"/>
              <w:ind w:firstLine="0"/>
              <w:jc w:val="center"/>
              <w:rPr>
                <w:sz w:val="18"/>
                <w:szCs w:val="18"/>
              </w:rPr>
            </w:pPr>
            <w:r>
              <w:rPr>
                <w:sz w:val="18"/>
                <w:szCs w:val="18"/>
              </w:rPr>
              <w:t>Number of accelerometers</w:t>
            </w:r>
          </w:p>
        </w:tc>
      </w:tr>
      <w:tr w:rsidR="00730BC1" w:rsidRPr="009A3755" w14:paraId="45FD2BF1" w14:textId="77777777" w:rsidTr="00730BC1">
        <w:trPr>
          <w:jc w:val="center"/>
        </w:trPr>
        <w:tc>
          <w:tcPr>
            <w:tcW w:w="665" w:type="dxa"/>
            <w:vMerge/>
            <w:vAlign w:val="center"/>
          </w:tcPr>
          <w:p w14:paraId="45FD2BE0" w14:textId="77777777" w:rsidR="00730BC1" w:rsidRPr="009A3755" w:rsidRDefault="00730BC1" w:rsidP="001F66F7">
            <w:pPr>
              <w:widowControl w:val="0"/>
              <w:ind w:firstLine="0"/>
              <w:jc w:val="center"/>
              <w:rPr>
                <w:sz w:val="18"/>
                <w:szCs w:val="18"/>
              </w:rPr>
            </w:pPr>
          </w:p>
        </w:tc>
        <w:tc>
          <w:tcPr>
            <w:tcW w:w="262" w:type="dxa"/>
            <w:tcBorders>
              <w:bottom w:val="single" w:sz="4" w:space="0" w:color="auto"/>
            </w:tcBorders>
            <w:vAlign w:val="center"/>
          </w:tcPr>
          <w:p w14:paraId="45FD2BE1" w14:textId="77777777" w:rsidR="00730BC1" w:rsidRPr="009A3755" w:rsidRDefault="00730BC1" w:rsidP="001F66F7">
            <w:pPr>
              <w:widowControl w:val="0"/>
              <w:ind w:firstLine="0"/>
              <w:jc w:val="center"/>
              <w:rPr>
                <w:sz w:val="18"/>
                <w:szCs w:val="18"/>
              </w:rPr>
            </w:pPr>
            <w:r>
              <w:rPr>
                <w:sz w:val="18"/>
                <w:szCs w:val="18"/>
              </w:rPr>
              <w:t>1</w:t>
            </w:r>
          </w:p>
        </w:tc>
        <w:tc>
          <w:tcPr>
            <w:tcW w:w="449" w:type="dxa"/>
            <w:tcBorders>
              <w:bottom w:val="single" w:sz="4" w:space="0" w:color="auto"/>
            </w:tcBorders>
            <w:vAlign w:val="center"/>
          </w:tcPr>
          <w:p w14:paraId="45FD2BE2" w14:textId="77777777" w:rsidR="00730BC1" w:rsidRPr="009A3755" w:rsidRDefault="00730BC1" w:rsidP="001F66F7">
            <w:pPr>
              <w:widowControl w:val="0"/>
              <w:ind w:firstLine="0"/>
              <w:jc w:val="center"/>
              <w:rPr>
                <w:sz w:val="18"/>
                <w:szCs w:val="18"/>
              </w:rPr>
            </w:pPr>
            <w:r>
              <w:rPr>
                <w:sz w:val="18"/>
                <w:szCs w:val="18"/>
              </w:rPr>
              <w:t>2</w:t>
            </w:r>
          </w:p>
        </w:tc>
        <w:tc>
          <w:tcPr>
            <w:tcW w:w="426" w:type="dxa"/>
            <w:tcBorders>
              <w:bottom w:val="single" w:sz="4" w:space="0" w:color="auto"/>
            </w:tcBorders>
            <w:vAlign w:val="center"/>
          </w:tcPr>
          <w:p w14:paraId="45FD2BE3" w14:textId="77777777" w:rsidR="00730BC1" w:rsidRPr="009A3755" w:rsidRDefault="00730BC1" w:rsidP="001F66F7">
            <w:pPr>
              <w:widowControl w:val="0"/>
              <w:ind w:firstLine="0"/>
              <w:jc w:val="center"/>
              <w:rPr>
                <w:sz w:val="18"/>
                <w:szCs w:val="18"/>
              </w:rPr>
            </w:pPr>
            <w:r>
              <w:rPr>
                <w:sz w:val="18"/>
                <w:szCs w:val="18"/>
              </w:rPr>
              <w:t>3</w:t>
            </w:r>
          </w:p>
        </w:tc>
        <w:tc>
          <w:tcPr>
            <w:tcW w:w="367" w:type="dxa"/>
            <w:tcBorders>
              <w:bottom w:val="single" w:sz="4" w:space="0" w:color="auto"/>
            </w:tcBorders>
            <w:vAlign w:val="center"/>
          </w:tcPr>
          <w:p w14:paraId="45FD2BE4" w14:textId="77777777" w:rsidR="00730BC1" w:rsidRPr="009A3755" w:rsidRDefault="00730BC1" w:rsidP="001F66F7">
            <w:pPr>
              <w:widowControl w:val="0"/>
              <w:ind w:firstLine="0"/>
              <w:jc w:val="center"/>
              <w:rPr>
                <w:sz w:val="18"/>
                <w:szCs w:val="18"/>
              </w:rPr>
            </w:pPr>
            <w:r>
              <w:rPr>
                <w:sz w:val="18"/>
                <w:szCs w:val="18"/>
              </w:rPr>
              <w:t>4</w:t>
            </w:r>
          </w:p>
        </w:tc>
        <w:tc>
          <w:tcPr>
            <w:tcW w:w="425" w:type="dxa"/>
            <w:tcBorders>
              <w:bottom w:val="single" w:sz="4" w:space="0" w:color="auto"/>
            </w:tcBorders>
            <w:vAlign w:val="center"/>
          </w:tcPr>
          <w:p w14:paraId="45FD2BE5" w14:textId="77777777" w:rsidR="00730BC1" w:rsidRPr="009A3755" w:rsidRDefault="00730BC1" w:rsidP="001F66F7">
            <w:pPr>
              <w:widowControl w:val="0"/>
              <w:ind w:firstLine="0"/>
              <w:jc w:val="center"/>
              <w:rPr>
                <w:sz w:val="18"/>
                <w:szCs w:val="18"/>
              </w:rPr>
            </w:pPr>
            <w:r>
              <w:rPr>
                <w:sz w:val="18"/>
                <w:szCs w:val="18"/>
              </w:rPr>
              <w:t>5</w:t>
            </w:r>
          </w:p>
        </w:tc>
        <w:tc>
          <w:tcPr>
            <w:tcW w:w="425" w:type="dxa"/>
            <w:tcBorders>
              <w:bottom w:val="single" w:sz="4" w:space="0" w:color="auto"/>
            </w:tcBorders>
            <w:vAlign w:val="center"/>
          </w:tcPr>
          <w:p w14:paraId="45FD2BE6" w14:textId="77777777" w:rsidR="00730BC1" w:rsidRPr="009A3755" w:rsidRDefault="00730BC1" w:rsidP="001F66F7">
            <w:pPr>
              <w:widowControl w:val="0"/>
              <w:ind w:firstLine="0"/>
              <w:jc w:val="center"/>
              <w:rPr>
                <w:sz w:val="18"/>
                <w:szCs w:val="18"/>
              </w:rPr>
            </w:pPr>
            <w:r>
              <w:rPr>
                <w:sz w:val="18"/>
                <w:szCs w:val="18"/>
              </w:rPr>
              <w:t>6</w:t>
            </w:r>
          </w:p>
        </w:tc>
        <w:tc>
          <w:tcPr>
            <w:tcW w:w="426" w:type="dxa"/>
            <w:tcBorders>
              <w:bottom w:val="single" w:sz="4" w:space="0" w:color="auto"/>
            </w:tcBorders>
            <w:vAlign w:val="center"/>
          </w:tcPr>
          <w:p w14:paraId="45FD2BE7" w14:textId="77777777" w:rsidR="00730BC1" w:rsidRPr="009A3755" w:rsidRDefault="00730BC1" w:rsidP="001F66F7">
            <w:pPr>
              <w:widowControl w:val="0"/>
              <w:ind w:firstLine="0"/>
              <w:jc w:val="center"/>
              <w:rPr>
                <w:sz w:val="18"/>
                <w:szCs w:val="18"/>
              </w:rPr>
            </w:pPr>
            <w:r>
              <w:rPr>
                <w:sz w:val="18"/>
                <w:szCs w:val="18"/>
              </w:rPr>
              <w:t>7</w:t>
            </w:r>
          </w:p>
        </w:tc>
        <w:tc>
          <w:tcPr>
            <w:tcW w:w="425" w:type="dxa"/>
            <w:tcBorders>
              <w:bottom w:val="single" w:sz="4" w:space="0" w:color="auto"/>
            </w:tcBorders>
            <w:vAlign w:val="center"/>
          </w:tcPr>
          <w:p w14:paraId="45FD2BE8" w14:textId="77777777" w:rsidR="00730BC1" w:rsidRPr="009A3755" w:rsidRDefault="00730BC1" w:rsidP="001F66F7">
            <w:pPr>
              <w:widowControl w:val="0"/>
              <w:ind w:firstLine="0"/>
              <w:jc w:val="center"/>
              <w:rPr>
                <w:sz w:val="18"/>
                <w:szCs w:val="18"/>
              </w:rPr>
            </w:pPr>
            <w:r>
              <w:rPr>
                <w:sz w:val="18"/>
                <w:szCs w:val="18"/>
              </w:rPr>
              <w:t>8</w:t>
            </w:r>
          </w:p>
        </w:tc>
        <w:tc>
          <w:tcPr>
            <w:tcW w:w="425" w:type="dxa"/>
            <w:tcBorders>
              <w:bottom w:val="single" w:sz="4" w:space="0" w:color="auto"/>
            </w:tcBorders>
            <w:vAlign w:val="center"/>
          </w:tcPr>
          <w:p w14:paraId="45FD2BE9" w14:textId="77777777" w:rsidR="00730BC1" w:rsidRPr="009A3755" w:rsidRDefault="00730BC1" w:rsidP="001F66F7">
            <w:pPr>
              <w:widowControl w:val="0"/>
              <w:ind w:firstLine="0"/>
              <w:jc w:val="center"/>
              <w:rPr>
                <w:sz w:val="18"/>
                <w:szCs w:val="18"/>
              </w:rPr>
            </w:pPr>
            <w:r>
              <w:rPr>
                <w:sz w:val="18"/>
                <w:szCs w:val="18"/>
              </w:rPr>
              <w:t>9</w:t>
            </w:r>
          </w:p>
        </w:tc>
        <w:tc>
          <w:tcPr>
            <w:tcW w:w="425" w:type="dxa"/>
            <w:tcBorders>
              <w:bottom w:val="single" w:sz="4" w:space="0" w:color="auto"/>
            </w:tcBorders>
            <w:vAlign w:val="center"/>
          </w:tcPr>
          <w:p w14:paraId="45FD2BEA" w14:textId="77777777" w:rsidR="00730BC1" w:rsidRPr="009A3755" w:rsidRDefault="00730BC1" w:rsidP="001F66F7">
            <w:pPr>
              <w:widowControl w:val="0"/>
              <w:ind w:firstLine="0"/>
              <w:jc w:val="center"/>
              <w:rPr>
                <w:sz w:val="18"/>
                <w:szCs w:val="18"/>
              </w:rPr>
            </w:pPr>
            <w:r>
              <w:rPr>
                <w:sz w:val="18"/>
                <w:szCs w:val="18"/>
              </w:rPr>
              <w:t>10</w:t>
            </w:r>
          </w:p>
        </w:tc>
        <w:tc>
          <w:tcPr>
            <w:tcW w:w="426" w:type="dxa"/>
            <w:tcBorders>
              <w:bottom w:val="single" w:sz="4" w:space="0" w:color="auto"/>
            </w:tcBorders>
            <w:vAlign w:val="center"/>
          </w:tcPr>
          <w:p w14:paraId="45FD2BEB" w14:textId="77777777" w:rsidR="00730BC1" w:rsidRPr="009A3755" w:rsidRDefault="00730BC1" w:rsidP="001F66F7">
            <w:pPr>
              <w:widowControl w:val="0"/>
              <w:ind w:firstLine="0"/>
              <w:jc w:val="center"/>
              <w:rPr>
                <w:sz w:val="18"/>
                <w:szCs w:val="18"/>
              </w:rPr>
            </w:pPr>
            <w:r>
              <w:rPr>
                <w:sz w:val="18"/>
                <w:szCs w:val="18"/>
              </w:rPr>
              <w:t>11</w:t>
            </w:r>
          </w:p>
        </w:tc>
        <w:tc>
          <w:tcPr>
            <w:tcW w:w="425" w:type="dxa"/>
            <w:tcBorders>
              <w:bottom w:val="single" w:sz="4" w:space="0" w:color="auto"/>
            </w:tcBorders>
            <w:vAlign w:val="center"/>
          </w:tcPr>
          <w:p w14:paraId="45FD2BEC" w14:textId="77777777" w:rsidR="00730BC1" w:rsidRPr="009A3755" w:rsidRDefault="00730BC1" w:rsidP="001F66F7">
            <w:pPr>
              <w:widowControl w:val="0"/>
              <w:ind w:firstLine="0"/>
              <w:jc w:val="center"/>
              <w:rPr>
                <w:sz w:val="18"/>
                <w:szCs w:val="18"/>
              </w:rPr>
            </w:pPr>
            <w:r>
              <w:rPr>
                <w:sz w:val="18"/>
                <w:szCs w:val="18"/>
              </w:rPr>
              <w:t>12</w:t>
            </w:r>
          </w:p>
        </w:tc>
        <w:tc>
          <w:tcPr>
            <w:tcW w:w="425" w:type="dxa"/>
            <w:tcBorders>
              <w:bottom w:val="single" w:sz="4" w:space="0" w:color="auto"/>
            </w:tcBorders>
            <w:vAlign w:val="center"/>
          </w:tcPr>
          <w:p w14:paraId="45FD2BED" w14:textId="77777777" w:rsidR="00730BC1" w:rsidRPr="009A3755" w:rsidRDefault="00730BC1" w:rsidP="001F66F7">
            <w:pPr>
              <w:widowControl w:val="0"/>
              <w:ind w:firstLine="0"/>
              <w:jc w:val="center"/>
              <w:rPr>
                <w:sz w:val="18"/>
                <w:szCs w:val="18"/>
              </w:rPr>
            </w:pPr>
            <w:r>
              <w:rPr>
                <w:sz w:val="18"/>
                <w:szCs w:val="18"/>
              </w:rPr>
              <w:t>13</w:t>
            </w:r>
          </w:p>
        </w:tc>
        <w:tc>
          <w:tcPr>
            <w:tcW w:w="425" w:type="dxa"/>
            <w:tcBorders>
              <w:bottom w:val="single" w:sz="4" w:space="0" w:color="auto"/>
            </w:tcBorders>
            <w:vAlign w:val="center"/>
          </w:tcPr>
          <w:p w14:paraId="45FD2BEE" w14:textId="77777777" w:rsidR="00730BC1" w:rsidRPr="009A3755" w:rsidRDefault="00730BC1" w:rsidP="001F66F7">
            <w:pPr>
              <w:widowControl w:val="0"/>
              <w:ind w:firstLine="0"/>
              <w:jc w:val="center"/>
              <w:rPr>
                <w:sz w:val="18"/>
                <w:szCs w:val="18"/>
              </w:rPr>
            </w:pPr>
            <w:r>
              <w:rPr>
                <w:sz w:val="18"/>
                <w:szCs w:val="18"/>
              </w:rPr>
              <w:t>14</w:t>
            </w:r>
          </w:p>
        </w:tc>
        <w:tc>
          <w:tcPr>
            <w:tcW w:w="435" w:type="dxa"/>
            <w:tcBorders>
              <w:bottom w:val="single" w:sz="4" w:space="0" w:color="auto"/>
            </w:tcBorders>
            <w:vAlign w:val="center"/>
          </w:tcPr>
          <w:p w14:paraId="45FD2BEF" w14:textId="77777777" w:rsidR="00730BC1" w:rsidRPr="009A3755" w:rsidRDefault="00730BC1" w:rsidP="001F66F7">
            <w:pPr>
              <w:widowControl w:val="0"/>
              <w:ind w:firstLine="0"/>
              <w:jc w:val="center"/>
              <w:rPr>
                <w:sz w:val="18"/>
                <w:szCs w:val="18"/>
              </w:rPr>
            </w:pPr>
            <w:r>
              <w:rPr>
                <w:sz w:val="18"/>
                <w:szCs w:val="18"/>
              </w:rPr>
              <w:t>15</w:t>
            </w:r>
          </w:p>
        </w:tc>
        <w:tc>
          <w:tcPr>
            <w:tcW w:w="425" w:type="dxa"/>
            <w:tcBorders>
              <w:bottom w:val="single" w:sz="4" w:space="0" w:color="auto"/>
            </w:tcBorders>
            <w:vAlign w:val="center"/>
          </w:tcPr>
          <w:p w14:paraId="45FD2BF0" w14:textId="77777777" w:rsidR="00730BC1" w:rsidRPr="009A3755" w:rsidRDefault="00730BC1" w:rsidP="001F66F7">
            <w:pPr>
              <w:widowControl w:val="0"/>
              <w:ind w:firstLine="0"/>
              <w:jc w:val="center"/>
              <w:rPr>
                <w:sz w:val="18"/>
                <w:szCs w:val="18"/>
              </w:rPr>
            </w:pPr>
            <w:r>
              <w:rPr>
                <w:sz w:val="18"/>
                <w:szCs w:val="18"/>
              </w:rPr>
              <w:t>16</w:t>
            </w:r>
          </w:p>
        </w:tc>
      </w:tr>
      <w:tr w:rsidR="00C773C5" w:rsidRPr="009A3755" w14:paraId="45FD2C03" w14:textId="77777777" w:rsidTr="00730BC1">
        <w:trPr>
          <w:jc w:val="center"/>
        </w:trPr>
        <w:tc>
          <w:tcPr>
            <w:tcW w:w="665" w:type="dxa"/>
            <w:vAlign w:val="center"/>
          </w:tcPr>
          <w:p w14:paraId="45FD2BF2" w14:textId="77777777" w:rsidR="00C773C5" w:rsidRPr="009A3755" w:rsidRDefault="00C773C5" w:rsidP="001F66F7">
            <w:pPr>
              <w:widowControl w:val="0"/>
              <w:ind w:firstLine="0"/>
              <w:jc w:val="center"/>
              <w:rPr>
                <w:sz w:val="18"/>
                <w:szCs w:val="18"/>
              </w:rPr>
            </w:pPr>
            <w:r>
              <w:rPr>
                <w:sz w:val="18"/>
                <w:szCs w:val="18"/>
              </w:rPr>
              <w:t>1</w:t>
            </w:r>
          </w:p>
        </w:tc>
        <w:tc>
          <w:tcPr>
            <w:tcW w:w="262" w:type="dxa"/>
            <w:tcBorders>
              <w:top w:val="single" w:sz="4" w:space="0" w:color="auto"/>
            </w:tcBorders>
            <w:vAlign w:val="center"/>
          </w:tcPr>
          <w:p w14:paraId="45FD2BF3" w14:textId="77777777" w:rsidR="00C773C5" w:rsidRPr="009A3755" w:rsidRDefault="00C773C5" w:rsidP="001F66F7">
            <w:pPr>
              <w:widowControl w:val="0"/>
              <w:ind w:firstLine="0"/>
              <w:jc w:val="center"/>
              <w:rPr>
                <w:sz w:val="18"/>
                <w:szCs w:val="18"/>
              </w:rPr>
            </w:pPr>
            <w:r>
              <w:rPr>
                <w:sz w:val="18"/>
                <w:szCs w:val="18"/>
              </w:rPr>
              <w:t>1</w:t>
            </w:r>
          </w:p>
        </w:tc>
        <w:tc>
          <w:tcPr>
            <w:tcW w:w="449" w:type="dxa"/>
            <w:tcBorders>
              <w:top w:val="single" w:sz="4" w:space="0" w:color="auto"/>
            </w:tcBorders>
            <w:vAlign w:val="center"/>
          </w:tcPr>
          <w:p w14:paraId="45FD2BF4" w14:textId="77777777" w:rsidR="00C773C5" w:rsidRPr="009A3755" w:rsidRDefault="00C773C5" w:rsidP="001F66F7">
            <w:pPr>
              <w:widowControl w:val="0"/>
              <w:ind w:firstLine="0"/>
              <w:jc w:val="center"/>
              <w:rPr>
                <w:sz w:val="18"/>
                <w:szCs w:val="18"/>
              </w:rPr>
            </w:pPr>
            <w:r>
              <w:rPr>
                <w:sz w:val="18"/>
                <w:szCs w:val="18"/>
              </w:rPr>
              <w:t>2</w:t>
            </w:r>
          </w:p>
        </w:tc>
        <w:tc>
          <w:tcPr>
            <w:tcW w:w="426" w:type="dxa"/>
            <w:tcBorders>
              <w:top w:val="single" w:sz="4" w:space="0" w:color="auto"/>
            </w:tcBorders>
            <w:vAlign w:val="center"/>
          </w:tcPr>
          <w:p w14:paraId="45FD2BF5" w14:textId="77777777" w:rsidR="00C773C5" w:rsidRPr="009A3755" w:rsidRDefault="00C773C5" w:rsidP="001F66F7">
            <w:pPr>
              <w:widowControl w:val="0"/>
              <w:ind w:firstLine="0"/>
              <w:jc w:val="center"/>
              <w:rPr>
                <w:sz w:val="18"/>
                <w:szCs w:val="18"/>
              </w:rPr>
            </w:pPr>
            <w:r>
              <w:rPr>
                <w:sz w:val="18"/>
                <w:szCs w:val="18"/>
              </w:rPr>
              <w:t>3</w:t>
            </w:r>
          </w:p>
        </w:tc>
        <w:tc>
          <w:tcPr>
            <w:tcW w:w="367" w:type="dxa"/>
            <w:tcBorders>
              <w:top w:val="single" w:sz="4" w:space="0" w:color="auto"/>
            </w:tcBorders>
            <w:vAlign w:val="center"/>
          </w:tcPr>
          <w:p w14:paraId="45FD2BF6" w14:textId="77777777" w:rsidR="00C773C5" w:rsidRPr="009A3755" w:rsidRDefault="00C773C5" w:rsidP="001F66F7">
            <w:pPr>
              <w:widowControl w:val="0"/>
              <w:ind w:firstLine="0"/>
              <w:jc w:val="center"/>
              <w:rPr>
                <w:sz w:val="18"/>
                <w:szCs w:val="18"/>
              </w:rPr>
            </w:pPr>
            <w:r>
              <w:rPr>
                <w:sz w:val="18"/>
                <w:szCs w:val="18"/>
              </w:rPr>
              <w:t>4</w:t>
            </w:r>
          </w:p>
        </w:tc>
        <w:tc>
          <w:tcPr>
            <w:tcW w:w="425" w:type="dxa"/>
            <w:tcBorders>
              <w:top w:val="single" w:sz="4" w:space="0" w:color="auto"/>
            </w:tcBorders>
            <w:vAlign w:val="center"/>
          </w:tcPr>
          <w:p w14:paraId="45FD2BF7" w14:textId="77777777" w:rsidR="00C773C5" w:rsidRPr="009A3755" w:rsidRDefault="00C773C5" w:rsidP="001F66F7">
            <w:pPr>
              <w:widowControl w:val="0"/>
              <w:ind w:firstLine="0"/>
              <w:jc w:val="center"/>
              <w:rPr>
                <w:sz w:val="18"/>
                <w:szCs w:val="18"/>
              </w:rPr>
            </w:pPr>
            <w:r>
              <w:rPr>
                <w:sz w:val="18"/>
                <w:szCs w:val="18"/>
              </w:rPr>
              <w:t>5</w:t>
            </w:r>
          </w:p>
        </w:tc>
        <w:tc>
          <w:tcPr>
            <w:tcW w:w="425" w:type="dxa"/>
            <w:tcBorders>
              <w:top w:val="single" w:sz="4" w:space="0" w:color="auto"/>
            </w:tcBorders>
            <w:vAlign w:val="center"/>
          </w:tcPr>
          <w:p w14:paraId="45FD2BF8" w14:textId="77777777" w:rsidR="00C773C5" w:rsidRPr="009A3755" w:rsidRDefault="00C773C5" w:rsidP="001F66F7">
            <w:pPr>
              <w:widowControl w:val="0"/>
              <w:ind w:firstLine="0"/>
              <w:jc w:val="center"/>
              <w:rPr>
                <w:sz w:val="18"/>
                <w:szCs w:val="18"/>
              </w:rPr>
            </w:pPr>
            <w:r>
              <w:rPr>
                <w:sz w:val="18"/>
                <w:szCs w:val="18"/>
              </w:rPr>
              <w:t>6</w:t>
            </w:r>
          </w:p>
        </w:tc>
        <w:tc>
          <w:tcPr>
            <w:tcW w:w="426" w:type="dxa"/>
            <w:tcBorders>
              <w:top w:val="single" w:sz="4" w:space="0" w:color="auto"/>
            </w:tcBorders>
            <w:vAlign w:val="center"/>
          </w:tcPr>
          <w:p w14:paraId="45FD2BF9" w14:textId="77777777" w:rsidR="00C773C5" w:rsidRPr="009A3755" w:rsidRDefault="00C773C5" w:rsidP="001F66F7">
            <w:pPr>
              <w:widowControl w:val="0"/>
              <w:ind w:firstLine="0"/>
              <w:jc w:val="center"/>
              <w:rPr>
                <w:sz w:val="18"/>
                <w:szCs w:val="18"/>
              </w:rPr>
            </w:pPr>
            <w:r>
              <w:rPr>
                <w:sz w:val="18"/>
                <w:szCs w:val="18"/>
              </w:rPr>
              <w:t>7</w:t>
            </w:r>
          </w:p>
        </w:tc>
        <w:tc>
          <w:tcPr>
            <w:tcW w:w="425" w:type="dxa"/>
            <w:tcBorders>
              <w:top w:val="single" w:sz="4" w:space="0" w:color="auto"/>
            </w:tcBorders>
            <w:vAlign w:val="center"/>
          </w:tcPr>
          <w:p w14:paraId="45FD2BFA" w14:textId="77777777" w:rsidR="00C773C5" w:rsidRPr="009A3755" w:rsidRDefault="00C773C5" w:rsidP="001F66F7">
            <w:pPr>
              <w:widowControl w:val="0"/>
              <w:ind w:firstLine="0"/>
              <w:jc w:val="center"/>
              <w:rPr>
                <w:sz w:val="18"/>
                <w:szCs w:val="18"/>
              </w:rPr>
            </w:pPr>
            <w:r>
              <w:rPr>
                <w:sz w:val="18"/>
                <w:szCs w:val="18"/>
              </w:rPr>
              <w:t>8</w:t>
            </w:r>
          </w:p>
        </w:tc>
        <w:tc>
          <w:tcPr>
            <w:tcW w:w="425" w:type="dxa"/>
            <w:tcBorders>
              <w:top w:val="single" w:sz="4" w:space="0" w:color="auto"/>
            </w:tcBorders>
            <w:vAlign w:val="center"/>
          </w:tcPr>
          <w:p w14:paraId="45FD2BFB" w14:textId="77777777" w:rsidR="00C773C5" w:rsidRPr="009A3755" w:rsidRDefault="00C773C5" w:rsidP="001F66F7">
            <w:pPr>
              <w:widowControl w:val="0"/>
              <w:ind w:firstLine="0"/>
              <w:jc w:val="center"/>
              <w:rPr>
                <w:sz w:val="18"/>
                <w:szCs w:val="18"/>
              </w:rPr>
            </w:pPr>
            <w:r>
              <w:rPr>
                <w:sz w:val="18"/>
                <w:szCs w:val="18"/>
              </w:rPr>
              <w:t>9</w:t>
            </w:r>
          </w:p>
        </w:tc>
        <w:tc>
          <w:tcPr>
            <w:tcW w:w="425" w:type="dxa"/>
            <w:tcBorders>
              <w:top w:val="single" w:sz="4" w:space="0" w:color="auto"/>
            </w:tcBorders>
            <w:vAlign w:val="center"/>
          </w:tcPr>
          <w:p w14:paraId="45FD2BFC" w14:textId="77777777" w:rsidR="00C773C5" w:rsidRPr="009A3755" w:rsidRDefault="00C773C5" w:rsidP="001F66F7">
            <w:pPr>
              <w:widowControl w:val="0"/>
              <w:ind w:firstLine="0"/>
              <w:jc w:val="center"/>
              <w:rPr>
                <w:sz w:val="18"/>
                <w:szCs w:val="18"/>
              </w:rPr>
            </w:pPr>
            <w:r>
              <w:rPr>
                <w:sz w:val="18"/>
                <w:szCs w:val="18"/>
              </w:rPr>
              <w:t>10</w:t>
            </w:r>
          </w:p>
        </w:tc>
        <w:tc>
          <w:tcPr>
            <w:tcW w:w="426" w:type="dxa"/>
            <w:tcBorders>
              <w:top w:val="single" w:sz="4" w:space="0" w:color="auto"/>
            </w:tcBorders>
            <w:vAlign w:val="center"/>
          </w:tcPr>
          <w:p w14:paraId="45FD2BFD" w14:textId="77777777" w:rsidR="00C773C5" w:rsidRPr="009A3755" w:rsidRDefault="00C773C5" w:rsidP="001F66F7">
            <w:pPr>
              <w:widowControl w:val="0"/>
              <w:ind w:firstLine="0"/>
              <w:jc w:val="center"/>
              <w:rPr>
                <w:sz w:val="18"/>
                <w:szCs w:val="18"/>
              </w:rPr>
            </w:pPr>
            <w:r>
              <w:rPr>
                <w:sz w:val="18"/>
                <w:szCs w:val="18"/>
              </w:rPr>
              <w:t>11</w:t>
            </w:r>
          </w:p>
        </w:tc>
        <w:tc>
          <w:tcPr>
            <w:tcW w:w="425" w:type="dxa"/>
            <w:tcBorders>
              <w:top w:val="single" w:sz="4" w:space="0" w:color="auto"/>
            </w:tcBorders>
            <w:vAlign w:val="center"/>
          </w:tcPr>
          <w:p w14:paraId="45FD2BFE" w14:textId="77777777" w:rsidR="00C773C5" w:rsidRPr="009A3755" w:rsidRDefault="00C773C5" w:rsidP="001F66F7">
            <w:pPr>
              <w:widowControl w:val="0"/>
              <w:ind w:firstLine="0"/>
              <w:jc w:val="center"/>
              <w:rPr>
                <w:sz w:val="18"/>
                <w:szCs w:val="18"/>
              </w:rPr>
            </w:pPr>
            <w:r>
              <w:rPr>
                <w:sz w:val="18"/>
                <w:szCs w:val="18"/>
              </w:rPr>
              <w:t>13</w:t>
            </w:r>
          </w:p>
        </w:tc>
        <w:tc>
          <w:tcPr>
            <w:tcW w:w="425" w:type="dxa"/>
            <w:tcBorders>
              <w:top w:val="single" w:sz="4" w:space="0" w:color="auto"/>
            </w:tcBorders>
            <w:vAlign w:val="center"/>
          </w:tcPr>
          <w:p w14:paraId="45FD2BFF" w14:textId="77777777" w:rsidR="00C773C5" w:rsidRPr="009A3755" w:rsidRDefault="00C773C5" w:rsidP="001F66F7">
            <w:pPr>
              <w:widowControl w:val="0"/>
              <w:ind w:firstLine="0"/>
              <w:jc w:val="center"/>
              <w:rPr>
                <w:sz w:val="18"/>
                <w:szCs w:val="18"/>
              </w:rPr>
            </w:pPr>
            <w:r>
              <w:rPr>
                <w:sz w:val="18"/>
                <w:szCs w:val="18"/>
              </w:rPr>
              <w:t>18</w:t>
            </w:r>
          </w:p>
        </w:tc>
        <w:tc>
          <w:tcPr>
            <w:tcW w:w="425" w:type="dxa"/>
            <w:tcBorders>
              <w:top w:val="single" w:sz="4" w:space="0" w:color="auto"/>
            </w:tcBorders>
            <w:vAlign w:val="center"/>
          </w:tcPr>
          <w:p w14:paraId="45FD2C00" w14:textId="77777777" w:rsidR="00C773C5" w:rsidRPr="009A3755" w:rsidRDefault="00C773C5" w:rsidP="001F66F7">
            <w:pPr>
              <w:widowControl w:val="0"/>
              <w:ind w:firstLine="0"/>
              <w:jc w:val="center"/>
              <w:rPr>
                <w:sz w:val="18"/>
                <w:szCs w:val="18"/>
              </w:rPr>
            </w:pPr>
            <w:r>
              <w:rPr>
                <w:sz w:val="18"/>
                <w:szCs w:val="18"/>
              </w:rPr>
              <w:t>25</w:t>
            </w:r>
          </w:p>
        </w:tc>
        <w:tc>
          <w:tcPr>
            <w:tcW w:w="435" w:type="dxa"/>
            <w:tcBorders>
              <w:top w:val="single" w:sz="4" w:space="0" w:color="auto"/>
            </w:tcBorders>
            <w:vAlign w:val="center"/>
          </w:tcPr>
          <w:p w14:paraId="45FD2C01" w14:textId="77777777" w:rsidR="00C773C5" w:rsidRPr="009A3755" w:rsidRDefault="00C773C5" w:rsidP="001F66F7">
            <w:pPr>
              <w:widowControl w:val="0"/>
              <w:ind w:firstLine="0"/>
              <w:jc w:val="center"/>
              <w:rPr>
                <w:sz w:val="18"/>
                <w:szCs w:val="18"/>
              </w:rPr>
            </w:pPr>
            <w:r>
              <w:rPr>
                <w:sz w:val="18"/>
                <w:szCs w:val="18"/>
              </w:rPr>
              <w:t>31</w:t>
            </w:r>
          </w:p>
        </w:tc>
        <w:tc>
          <w:tcPr>
            <w:tcW w:w="425" w:type="dxa"/>
            <w:tcBorders>
              <w:top w:val="single" w:sz="4" w:space="0" w:color="auto"/>
            </w:tcBorders>
            <w:vAlign w:val="center"/>
          </w:tcPr>
          <w:p w14:paraId="45FD2C02" w14:textId="77777777" w:rsidR="00C773C5" w:rsidRPr="009A3755" w:rsidRDefault="00C773C5" w:rsidP="001F66F7">
            <w:pPr>
              <w:widowControl w:val="0"/>
              <w:ind w:firstLine="0"/>
              <w:jc w:val="center"/>
              <w:rPr>
                <w:sz w:val="18"/>
                <w:szCs w:val="18"/>
              </w:rPr>
            </w:pPr>
            <w:r>
              <w:rPr>
                <w:sz w:val="18"/>
                <w:szCs w:val="18"/>
              </w:rPr>
              <w:t>37</w:t>
            </w:r>
          </w:p>
        </w:tc>
      </w:tr>
      <w:tr w:rsidR="00C773C5" w:rsidRPr="009A3755" w14:paraId="45FD2C15" w14:textId="77777777" w:rsidTr="00730BC1">
        <w:trPr>
          <w:jc w:val="center"/>
        </w:trPr>
        <w:tc>
          <w:tcPr>
            <w:tcW w:w="665" w:type="dxa"/>
            <w:vAlign w:val="center"/>
          </w:tcPr>
          <w:p w14:paraId="45FD2C04" w14:textId="77777777" w:rsidR="00C773C5" w:rsidRPr="009A3755" w:rsidRDefault="00C773C5" w:rsidP="001F66F7">
            <w:pPr>
              <w:widowControl w:val="0"/>
              <w:ind w:firstLine="0"/>
              <w:jc w:val="center"/>
              <w:rPr>
                <w:sz w:val="18"/>
                <w:szCs w:val="18"/>
              </w:rPr>
            </w:pPr>
            <w:r>
              <w:rPr>
                <w:sz w:val="18"/>
                <w:szCs w:val="18"/>
              </w:rPr>
              <w:t>2</w:t>
            </w:r>
          </w:p>
        </w:tc>
        <w:tc>
          <w:tcPr>
            <w:tcW w:w="262" w:type="dxa"/>
            <w:vAlign w:val="center"/>
          </w:tcPr>
          <w:p w14:paraId="45FD2C05" w14:textId="77777777" w:rsidR="00C773C5" w:rsidRPr="009A3755" w:rsidRDefault="00C773C5" w:rsidP="001F66F7">
            <w:pPr>
              <w:widowControl w:val="0"/>
              <w:ind w:firstLine="0"/>
              <w:jc w:val="center"/>
              <w:rPr>
                <w:sz w:val="18"/>
                <w:szCs w:val="18"/>
              </w:rPr>
            </w:pPr>
            <w:r>
              <w:rPr>
                <w:sz w:val="18"/>
                <w:szCs w:val="18"/>
              </w:rPr>
              <w:t>8</w:t>
            </w:r>
          </w:p>
        </w:tc>
        <w:tc>
          <w:tcPr>
            <w:tcW w:w="449" w:type="dxa"/>
            <w:vAlign w:val="center"/>
          </w:tcPr>
          <w:p w14:paraId="45FD2C06" w14:textId="77777777" w:rsidR="00C773C5" w:rsidRPr="009A3755" w:rsidRDefault="00C773C5" w:rsidP="001F66F7">
            <w:pPr>
              <w:widowControl w:val="0"/>
              <w:ind w:firstLine="0"/>
              <w:jc w:val="center"/>
              <w:rPr>
                <w:sz w:val="18"/>
                <w:szCs w:val="18"/>
              </w:rPr>
            </w:pPr>
            <w:r>
              <w:rPr>
                <w:sz w:val="18"/>
                <w:szCs w:val="18"/>
              </w:rPr>
              <w:t>12</w:t>
            </w:r>
          </w:p>
        </w:tc>
        <w:tc>
          <w:tcPr>
            <w:tcW w:w="426" w:type="dxa"/>
            <w:vAlign w:val="center"/>
          </w:tcPr>
          <w:p w14:paraId="45FD2C07" w14:textId="77777777" w:rsidR="00C773C5" w:rsidRPr="009A3755" w:rsidRDefault="00C773C5" w:rsidP="001F66F7">
            <w:pPr>
              <w:widowControl w:val="0"/>
              <w:ind w:firstLine="0"/>
              <w:jc w:val="center"/>
              <w:rPr>
                <w:sz w:val="18"/>
                <w:szCs w:val="18"/>
              </w:rPr>
            </w:pPr>
            <w:r>
              <w:rPr>
                <w:sz w:val="18"/>
                <w:szCs w:val="18"/>
              </w:rPr>
              <w:t>13</w:t>
            </w:r>
          </w:p>
        </w:tc>
        <w:tc>
          <w:tcPr>
            <w:tcW w:w="367" w:type="dxa"/>
            <w:vAlign w:val="center"/>
          </w:tcPr>
          <w:p w14:paraId="45FD2C08" w14:textId="77777777" w:rsidR="00C773C5" w:rsidRPr="009A3755" w:rsidRDefault="00C773C5" w:rsidP="001F66F7">
            <w:pPr>
              <w:widowControl w:val="0"/>
              <w:ind w:firstLine="0"/>
              <w:jc w:val="center"/>
              <w:rPr>
                <w:sz w:val="18"/>
                <w:szCs w:val="18"/>
              </w:rPr>
            </w:pPr>
            <w:r>
              <w:rPr>
                <w:sz w:val="18"/>
                <w:szCs w:val="18"/>
              </w:rPr>
              <w:t>14</w:t>
            </w:r>
          </w:p>
        </w:tc>
        <w:tc>
          <w:tcPr>
            <w:tcW w:w="425" w:type="dxa"/>
            <w:vAlign w:val="center"/>
          </w:tcPr>
          <w:p w14:paraId="45FD2C09" w14:textId="77777777" w:rsidR="00C773C5" w:rsidRPr="009A3755" w:rsidRDefault="00C773C5" w:rsidP="001F66F7">
            <w:pPr>
              <w:widowControl w:val="0"/>
              <w:ind w:firstLine="0"/>
              <w:jc w:val="center"/>
              <w:rPr>
                <w:sz w:val="18"/>
                <w:szCs w:val="18"/>
              </w:rPr>
            </w:pPr>
            <w:r>
              <w:rPr>
                <w:sz w:val="18"/>
                <w:szCs w:val="18"/>
              </w:rPr>
              <w:t>15</w:t>
            </w:r>
          </w:p>
        </w:tc>
        <w:tc>
          <w:tcPr>
            <w:tcW w:w="425" w:type="dxa"/>
            <w:vAlign w:val="center"/>
          </w:tcPr>
          <w:p w14:paraId="45FD2C0A" w14:textId="77777777" w:rsidR="00C773C5" w:rsidRPr="009A3755" w:rsidRDefault="00C773C5" w:rsidP="001F66F7">
            <w:pPr>
              <w:widowControl w:val="0"/>
              <w:ind w:firstLine="0"/>
              <w:jc w:val="center"/>
              <w:rPr>
                <w:sz w:val="18"/>
                <w:szCs w:val="18"/>
              </w:rPr>
            </w:pPr>
            <w:r>
              <w:rPr>
                <w:sz w:val="18"/>
                <w:szCs w:val="18"/>
              </w:rPr>
              <w:t>16</w:t>
            </w:r>
          </w:p>
        </w:tc>
        <w:tc>
          <w:tcPr>
            <w:tcW w:w="426" w:type="dxa"/>
            <w:vAlign w:val="center"/>
          </w:tcPr>
          <w:p w14:paraId="45FD2C0B" w14:textId="77777777" w:rsidR="00C773C5" w:rsidRPr="009A3755" w:rsidRDefault="00C773C5" w:rsidP="001F66F7">
            <w:pPr>
              <w:widowControl w:val="0"/>
              <w:ind w:firstLine="0"/>
              <w:jc w:val="center"/>
              <w:rPr>
                <w:sz w:val="18"/>
                <w:szCs w:val="18"/>
              </w:rPr>
            </w:pPr>
            <w:r>
              <w:rPr>
                <w:sz w:val="18"/>
                <w:szCs w:val="18"/>
              </w:rPr>
              <w:t>17</w:t>
            </w:r>
          </w:p>
        </w:tc>
        <w:tc>
          <w:tcPr>
            <w:tcW w:w="425" w:type="dxa"/>
            <w:vAlign w:val="center"/>
          </w:tcPr>
          <w:p w14:paraId="45FD2C0C" w14:textId="77777777" w:rsidR="00C773C5" w:rsidRPr="009A3755" w:rsidRDefault="00C773C5" w:rsidP="001F66F7">
            <w:pPr>
              <w:widowControl w:val="0"/>
              <w:ind w:firstLine="0"/>
              <w:jc w:val="center"/>
              <w:rPr>
                <w:sz w:val="18"/>
                <w:szCs w:val="18"/>
              </w:rPr>
            </w:pPr>
            <w:r>
              <w:rPr>
                <w:sz w:val="18"/>
                <w:szCs w:val="18"/>
              </w:rPr>
              <w:t>18</w:t>
            </w:r>
          </w:p>
        </w:tc>
        <w:tc>
          <w:tcPr>
            <w:tcW w:w="425" w:type="dxa"/>
            <w:vAlign w:val="center"/>
          </w:tcPr>
          <w:p w14:paraId="45FD2C0D" w14:textId="77777777" w:rsidR="00C773C5" w:rsidRPr="009A3755" w:rsidRDefault="00C773C5" w:rsidP="001F66F7">
            <w:pPr>
              <w:widowControl w:val="0"/>
              <w:ind w:firstLine="0"/>
              <w:jc w:val="center"/>
              <w:rPr>
                <w:sz w:val="18"/>
                <w:szCs w:val="18"/>
              </w:rPr>
            </w:pPr>
            <w:r>
              <w:rPr>
                <w:sz w:val="18"/>
                <w:szCs w:val="18"/>
              </w:rPr>
              <w:t>19</w:t>
            </w:r>
          </w:p>
        </w:tc>
        <w:tc>
          <w:tcPr>
            <w:tcW w:w="425" w:type="dxa"/>
            <w:vAlign w:val="center"/>
          </w:tcPr>
          <w:p w14:paraId="45FD2C0E" w14:textId="77777777" w:rsidR="00C773C5" w:rsidRPr="009A3755" w:rsidRDefault="00C773C5" w:rsidP="001F66F7">
            <w:pPr>
              <w:widowControl w:val="0"/>
              <w:ind w:firstLine="0"/>
              <w:jc w:val="center"/>
              <w:rPr>
                <w:sz w:val="18"/>
                <w:szCs w:val="18"/>
              </w:rPr>
            </w:pPr>
            <w:r>
              <w:rPr>
                <w:sz w:val="18"/>
                <w:szCs w:val="18"/>
              </w:rPr>
              <w:t>20</w:t>
            </w:r>
          </w:p>
        </w:tc>
        <w:tc>
          <w:tcPr>
            <w:tcW w:w="426" w:type="dxa"/>
            <w:vAlign w:val="center"/>
          </w:tcPr>
          <w:p w14:paraId="45FD2C0F" w14:textId="77777777" w:rsidR="00C773C5" w:rsidRPr="009A3755" w:rsidRDefault="00C773C5" w:rsidP="001F66F7">
            <w:pPr>
              <w:widowControl w:val="0"/>
              <w:ind w:firstLine="0"/>
              <w:jc w:val="center"/>
              <w:rPr>
                <w:sz w:val="18"/>
                <w:szCs w:val="18"/>
              </w:rPr>
            </w:pPr>
            <w:r>
              <w:rPr>
                <w:sz w:val="18"/>
                <w:szCs w:val="18"/>
              </w:rPr>
              <w:t>21</w:t>
            </w:r>
          </w:p>
        </w:tc>
        <w:tc>
          <w:tcPr>
            <w:tcW w:w="425" w:type="dxa"/>
            <w:vAlign w:val="center"/>
          </w:tcPr>
          <w:p w14:paraId="45FD2C10" w14:textId="77777777" w:rsidR="00C773C5" w:rsidRPr="009A3755" w:rsidRDefault="00C773C5" w:rsidP="001F66F7">
            <w:pPr>
              <w:widowControl w:val="0"/>
              <w:ind w:firstLine="0"/>
              <w:jc w:val="center"/>
              <w:rPr>
                <w:sz w:val="18"/>
                <w:szCs w:val="18"/>
              </w:rPr>
            </w:pPr>
            <w:r>
              <w:rPr>
                <w:sz w:val="18"/>
                <w:szCs w:val="18"/>
              </w:rPr>
              <w:t>22</w:t>
            </w:r>
          </w:p>
        </w:tc>
        <w:tc>
          <w:tcPr>
            <w:tcW w:w="425" w:type="dxa"/>
            <w:vAlign w:val="center"/>
          </w:tcPr>
          <w:p w14:paraId="45FD2C11" w14:textId="77777777" w:rsidR="00C773C5" w:rsidRPr="009A3755" w:rsidRDefault="00C773C5" w:rsidP="001F66F7">
            <w:pPr>
              <w:widowControl w:val="0"/>
              <w:ind w:firstLine="0"/>
              <w:jc w:val="center"/>
              <w:rPr>
                <w:sz w:val="18"/>
                <w:szCs w:val="18"/>
              </w:rPr>
            </w:pPr>
            <w:r>
              <w:rPr>
                <w:sz w:val="18"/>
                <w:szCs w:val="18"/>
              </w:rPr>
              <w:t>25</w:t>
            </w:r>
          </w:p>
        </w:tc>
        <w:tc>
          <w:tcPr>
            <w:tcW w:w="425" w:type="dxa"/>
            <w:vAlign w:val="center"/>
          </w:tcPr>
          <w:p w14:paraId="45FD2C12" w14:textId="77777777" w:rsidR="00C773C5" w:rsidRPr="009A3755" w:rsidRDefault="00C773C5" w:rsidP="001F66F7">
            <w:pPr>
              <w:widowControl w:val="0"/>
              <w:ind w:firstLine="0"/>
              <w:jc w:val="center"/>
              <w:rPr>
                <w:sz w:val="18"/>
                <w:szCs w:val="18"/>
              </w:rPr>
            </w:pPr>
            <w:r>
              <w:rPr>
                <w:sz w:val="18"/>
                <w:szCs w:val="18"/>
              </w:rPr>
              <w:t>31</w:t>
            </w:r>
          </w:p>
        </w:tc>
        <w:tc>
          <w:tcPr>
            <w:tcW w:w="435" w:type="dxa"/>
            <w:vAlign w:val="center"/>
          </w:tcPr>
          <w:p w14:paraId="45FD2C13" w14:textId="77777777" w:rsidR="00C773C5" w:rsidRPr="009A3755" w:rsidRDefault="00C773C5" w:rsidP="001F66F7">
            <w:pPr>
              <w:widowControl w:val="0"/>
              <w:ind w:firstLine="0"/>
              <w:jc w:val="center"/>
              <w:rPr>
                <w:sz w:val="18"/>
                <w:szCs w:val="18"/>
              </w:rPr>
            </w:pPr>
            <w:r>
              <w:rPr>
                <w:sz w:val="18"/>
                <w:szCs w:val="18"/>
              </w:rPr>
              <w:t>37</w:t>
            </w:r>
          </w:p>
        </w:tc>
        <w:tc>
          <w:tcPr>
            <w:tcW w:w="425" w:type="dxa"/>
            <w:vAlign w:val="center"/>
          </w:tcPr>
          <w:p w14:paraId="45FD2C14" w14:textId="77777777" w:rsidR="00C773C5" w:rsidRPr="009A3755" w:rsidRDefault="00C773C5" w:rsidP="001F66F7">
            <w:pPr>
              <w:widowControl w:val="0"/>
              <w:ind w:firstLine="0"/>
              <w:jc w:val="center"/>
              <w:rPr>
                <w:sz w:val="18"/>
                <w:szCs w:val="18"/>
              </w:rPr>
            </w:pPr>
          </w:p>
        </w:tc>
      </w:tr>
      <w:tr w:rsidR="00C773C5" w:rsidRPr="009A3755" w14:paraId="45FD2C27" w14:textId="77777777" w:rsidTr="00730BC1">
        <w:trPr>
          <w:jc w:val="center"/>
        </w:trPr>
        <w:tc>
          <w:tcPr>
            <w:tcW w:w="665" w:type="dxa"/>
            <w:vAlign w:val="center"/>
          </w:tcPr>
          <w:p w14:paraId="45FD2C16" w14:textId="77777777" w:rsidR="00C773C5" w:rsidRPr="009A3755" w:rsidRDefault="00C773C5" w:rsidP="001F66F7">
            <w:pPr>
              <w:widowControl w:val="0"/>
              <w:ind w:firstLine="0"/>
              <w:jc w:val="center"/>
              <w:rPr>
                <w:sz w:val="18"/>
                <w:szCs w:val="18"/>
              </w:rPr>
            </w:pPr>
            <w:r>
              <w:rPr>
                <w:sz w:val="18"/>
                <w:szCs w:val="18"/>
              </w:rPr>
              <w:t>3</w:t>
            </w:r>
          </w:p>
        </w:tc>
        <w:tc>
          <w:tcPr>
            <w:tcW w:w="262" w:type="dxa"/>
            <w:vAlign w:val="center"/>
          </w:tcPr>
          <w:p w14:paraId="45FD2C17" w14:textId="77777777" w:rsidR="00C773C5" w:rsidRPr="009A3755" w:rsidRDefault="00C773C5" w:rsidP="001F66F7">
            <w:pPr>
              <w:widowControl w:val="0"/>
              <w:ind w:firstLine="0"/>
              <w:jc w:val="center"/>
              <w:rPr>
                <w:sz w:val="18"/>
                <w:szCs w:val="18"/>
              </w:rPr>
            </w:pPr>
            <w:r>
              <w:rPr>
                <w:sz w:val="18"/>
                <w:szCs w:val="18"/>
              </w:rPr>
              <w:t>8</w:t>
            </w:r>
          </w:p>
        </w:tc>
        <w:tc>
          <w:tcPr>
            <w:tcW w:w="449" w:type="dxa"/>
            <w:vAlign w:val="center"/>
          </w:tcPr>
          <w:p w14:paraId="45FD2C18" w14:textId="77777777" w:rsidR="00C773C5" w:rsidRPr="009A3755" w:rsidRDefault="00C773C5" w:rsidP="001F66F7">
            <w:pPr>
              <w:widowControl w:val="0"/>
              <w:ind w:firstLine="0"/>
              <w:jc w:val="center"/>
              <w:rPr>
                <w:sz w:val="18"/>
                <w:szCs w:val="18"/>
              </w:rPr>
            </w:pPr>
            <w:r>
              <w:rPr>
                <w:sz w:val="18"/>
                <w:szCs w:val="18"/>
              </w:rPr>
              <w:t>13</w:t>
            </w:r>
          </w:p>
        </w:tc>
        <w:tc>
          <w:tcPr>
            <w:tcW w:w="426" w:type="dxa"/>
            <w:vAlign w:val="center"/>
          </w:tcPr>
          <w:p w14:paraId="45FD2C19" w14:textId="77777777" w:rsidR="00C773C5" w:rsidRPr="009A3755" w:rsidRDefault="00C773C5" w:rsidP="001F66F7">
            <w:pPr>
              <w:widowControl w:val="0"/>
              <w:ind w:firstLine="0"/>
              <w:jc w:val="center"/>
              <w:rPr>
                <w:sz w:val="18"/>
                <w:szCs w:val="18"/>
              </w:rPr>
            </w:pPr>
            <w:r>
              <w:rPr>
                <w:sz w:val="18"/>
                <w:szCs w:val="18"/>
              </w:rPr>
              <w:t>18</w:t>
            </w:r>
          </w:p>
        </w:tc>
        <w:tc>
          <w:tcPr>
            <w:tcW w:w="367" w:type="dxa"/>
            <w:vAlign w:val="center"/>
          </w:tcPr>
          <w:p w14:paraId="45FD2C1A" w14:textId="77777777" w:rsidR="00C773C5" w:rsidRPr="009A3755" w:rsidRDefault="00C773C5" w:rsidP="001F66F7">
            <w:pPr>
              <w:widowControl w:val="0"/>
              <w:ind w:firstLine="0"/>
              <w:jc w:val="center"/>
              <w:rPr>
                <w:sz w:val="18"/>
                <w:szCs w:val="18"/>
              </w:rPr>
            </w:pPr>
            <w:r>
              <w:rPr>
                <w:sz w:val="18"/>
                <w:szCs w:val="18"/>
              </w:rPr>
              <w:t>23</w:t>
            </w:r>
          </w:p>
        </w:tc>
        <w:tc>
          <w:tcPr>
            <w:tcW w:w="425" w:type="dxa"/>
            <w:vAlign w:val="center"/>
          </w:tcPr>
          <w:p w14:paraId="45FD2C1B" w14:textId="77777777" w:rsidR="00C773C5" w:rsidRPr="009A3755" w:rsidRDefault="00C773C5" w:rsidP="001F66F7">
            <w:pPr>
              <w:widowControl w:val="0"/>
              <w:ind w:firstLine="0"/>
              <w:jc w:val="center"/>
              <w:rPr>
                <w:sz w:val="18"/>
                <w:szCs w:val="18"/>
              </w:rPr>
            </w:pPr>
            <w:r>
              <w:rPr>
                <w:sz w:val="18"/>
                <w:szCs w:val="18"/>
              </w:rPr>
              <w:t>24</w:t>
            </w:r>
          </w:p>
        </w:tc>
        <w:tc>
          <w:tcPr>
            <w:tcW w:w="425" w:type="dxa"/>
            <w:vAlign w:val="center"/>
          </w:tcPr>
          <w:p w14:paraId="45FD2C1C" w14:textId="77777777" w:rsidR="00C773C5" w:rsidRPr="009A3755" w:rsidRDefault="00C773C5" w:rsidP="001F66F7">
            <w:pPr>
              <w:widowControl w:val="0"/>
              <w:ind w:firstLine="0"/>
              <w:jc w:val="center"/>
              <w:rPr>
                <w:sz w:val="18"/>
                <w:szCs w:val="18"/>
              </w:rPr>
            </w:pPr>
            <w:r>
              <w:rPr>
                <w:sz w:val="18"/>
                <w:szCs w:val="18"/>
              </w:rPr>
              <w:t>25</w:t>
            </w:r>
          </w:p>
        </w:tc>
        <w:tc>
          <w:tcPr>
            <w:tcW w:w="426" w:type="dxa"/>
            <w:vAlign w:val="center"/>
          </w:tcPr>
          <w:p w14:paraId="45FD2C1D" w14:textId="77777777" w:rsidR="00C773C5" w:rsidRPr="009A3755" w:rsidRDefault="00C773C5" w:rsidP="001F66F7">
            <w:pPr>
              <w:widowControl w:val="0"/>
              <w:ind w:firstLine="0"/>
              <w:jc w:val="center"/>
              <w:rPr>
                <w:sz w:val="18"/>
                <w:szCs w:val="18"/>
              </w:rPr>
            </w:pPr>
            <w:r>
              <w:rPr>
                <w:sz w:val="18"/>
                <w:szCs w:val="18"/>
              </w:rPr>
              <w:t>26</w:t>
            </w:r>
          </w:p>
        </w:tc>
        <w:tc>
          <w:tcPr>
            <w:tcW w:w="425" w:type="dxa"/>
            <w:vAlign w:val="center"/>
          </w:tcPr>
          <w:p w14:paraId="45FD2C1E" w14:textId="77777777" w:rsidR="00C773C5" w:rsidRPr="009A3755" w:rsidRDefault="00C773C5" w:rsidP="001F66F7">
            <w:pPr>
              <w:widowControl w:val="0"/>
              <w:ind w:firstLine="0"/>
              <w:jc w:val="center"/>
              <w:rPr>
                <w:sz w:val="18"/>
                <w:szCs w:val="18"/>
              </w:rPr>
            </w:pPr>
            <w:r>
              <w:rPr>
                <w:sz w:val="18"/>
                <w:szCs w:val="18"/>
              </w:rPr>
              <w:t>27</w:t>
            </w:r>
          </w:p>
        </w:tc>
        <w:tc>
          <w:tcPr>
            <w:tcW w:w="425" w:type="dxa"/>
            <w:vAlign w:val="center"/>
          </w:tcPr>
          <w:p w14:paraId="45FD2C1F" w14:textId="77777777" w:rsidR="00C773C5" w:rsidRPr="009A3755" w:rsidRDefault="00C773C5" w:rsidP="001F66F7">
            <w:pPr>
              <w:widowControl w:val="0"/>
              <w:ind w:firstLine="0"/>
              <w:jc w:val="center"/>
              <w:rPr>
                <w:sz w:val="18"/>
                <w:szCs w:val="18"/>
              </w:rPr>
            </w:pPr>
            <w:r>
              <w:rPr>
                <w:sz w:val="18"/>
                <w:szCs w:val="18"/>
              </w:rPr>
              <w:t>28</w:t>
            </w:r>
          </w:p>
        </w:tc>
        <w:tc>
          <w:tcPr>
            <w:tcW w:w="425" w:type="dxa"/>
            <w:vAlign w:val="center"/>
          </w:tcPr>
          <w:p w14:paraId="45FD2C20" w14:textId="77777777" w:rsidR="00C773C5" w:rsidRPr="009A3755" w:rsidRDefault="00C773C5" w:rsidP="001F66F7">
            <w:pPr>
              <w:widowControl w:val="0"/>
              <w:ind w:firstLine="0"/>
              <w:jc w:val="center"/>
              <w:rPr>
                <w:sz w:val="18"/>
                <w:szCs w:val="18"/>
              </w:rPr>
            </w:pPr>
            <w:r>
              <w:rPr>
                <w:sz w:val="18"/>
                <w:szCs w:val="18"/>
              </w:rPr>
              <w:t>29</w:t>
            </w:r>
          </w:p>
        </w:tc>
        <w:tc>
          <w:tcPr>
            <w:tcW w:w="426" w:type="dxa"/>
            <w:vAlign w:val="center"/>
          </w:tcPr>
          <w:p w14:paraId="45FD2C21" w14:textId="77777777" w:rsidR="00C773C5" w:rsidRPr="009A3755" w:rsidRDefault="00C773C5" w:rsidP="001F66F7">
            <w:pPr>
              <w:widowControl w:val="0"/>
              <w:ind w:firstLine="0"/>
              <w:jc w:val="center"/>
              <w:rPr>
                <w:sz w:val="18"/>
                <w:szCs w:val="18"/>
              </w:rPr>
            </w:pPr>
            <w:r>
              <w:rPr>
                <w:sz w:val="18"/>
                <w:szCs w:val="18"/>
              </w:rPr>
              <w:t>30</w:t>
            </w:r>
          </w:p>
        </w:tc>
        <w:tc>
          <w:tcPr>
            <w:tcW w:w="425" w:type="dxa"/>
            <w:vAlign w:val="center"/>
          </w:tcPr>
          <w:p w14:paraId="45FD2C22" w14:textId="77777777" w:rsidR="00C773C5" w:rsidRPr="009A3755" w:rsidRDefault="00C773C5" w:rsidP="001F66F7">
            <w:pPr>
              <w:widowControl w:val="0"/>
              <w:ind w:firstLine="0"/>
              <w:jc w:val="center"/>
              <w:rPr>
                <w:sz w:val="18"/>
                <w:szCs w:val="18"/>
              </w:rPr>
            </w:pPr>
            <w:r>
              <w:rPr>
                <w:sz w:val="18"/>
                <w:szCs w:val="18"/>
              </w:rPr>
              <w:t>31</w:t>
            </w:r>
          </w:p>
        </w:tc>
        <w:tc>
          <w:tcPr>
            <w:tcW w:w="425" w:type="dxa"/>
            <w:vAlign w:val="center"/>
          </w:tcPr>
          <w:p w14:paraId="45FD2C23" w14:textId="77777777" w:rsidR="00C773C5" w:rsidRPr="009A3755" w:rsidRDefault="00C773C5" w:rsidP="001F66F7">
            <w:pPr>
              <w:widowControl w:val="0"/>
              <w:ind w:firstLine="0"/>
              <w:jc w:val="center"/>
              <w:rPr>
                <w:sz w:val="18"/>
                <w:szCs w:val="18"/>
              </w:rPr>
            </w:pPr>
            <w:r>
              <w:rPr>
                <w:sz w:val="18"/>
                <w:szCs w:val="18"/>
              </w:rPr>
              <w:t>32</w:t>
            </w:r>
          </w:p>
        </w:tc>
        <w:tc>
          <w:tcPr>
            <w:tcW w:w="425" w:type="dxa"/>
            <w:vAlign w:val="center"/>
          </w:tcPr>
          <w:p w14:paraId="45FD2C24" w14:textId="77777777" w:rsidR="00C773C5" w:rsidRPr="009A3755" w:rsidRDefault="00C773C5" w:rsidP="001F66F7">
            <w:pPr>
              <w:widowControl w:val="0"/>
              <w:ind w:firstLine="0"/>
              <w:jc w:val="center"/>
              <w:rPr>
                <w:sz w:val="18"/>
                <w:szCs w:val="18"/>
              </w:rPr>
            </w:pPr>
            <w:r>
              <w:rPr>
                <w:sz w:val="18"/>
                <w:szCs w:val="18"/>
              </w:rPr>
              <w:t>33</w:t>
            </w:r>
          </w:p>
        </w:tc>
        <w:tc>
          <w:tcPr>
            <w:tcW w:w="435" w:type="dxa"/>
            <w:vAlign w:val="center"/>
          </w:tcPr>
          <w:p w14:paraId="45FD2C25" w14:textId="77777777" w:rsidR="00C773C5" w:rsidRPr="009A3755" w:rsidRDefault="00C773C5" w:rsidP="001F66F7">
            <w:pPr>
              <w:widowControl w:val="0"/>
              <w:ind w:firstLine="0"/>
              <w:jc w:val="center"/>
              <w:rPr>
                <w:sz w:val="18"/>
                <w:szCs w:val="18"/>
              </w:rPr>
            </w:pPr>
            <w:r>
              <w:rPr>
                <w:sz w:val="18"/>
                <w:szCs w:val="18"/>
              </w:rPr>
              <w:t>37</w:t>
            </w:r>
          </w:p>
        </w:tc>
        <w:tc>
          <w:tcPr>
            <w:tcW w:w="425" w:type="dxa"/>
            <w:vAlign w:val="center"/>
          </w:tcPr>
          <w:p w14:paraId="45FD2C26" w14:textId="77777777" w:rsidR="00C773C5" w:rsidRPr="009A3755" w:rsidRDefault="00C773C5" w:rsidP="001F66F7">
            <w:pPr>
              <w:widowControl w:val="0"/>
              <w:ind w:firstLine="0"/>
              <w:jc w:val="center"/>
              <w:rPr>
                <w:sz w:val="18"/>
                <w:szCs w:val="18"/>
              </w:rPr>
            </w:pPr>
          </w:p>
        </w:tc>
      </w:tr>
      <w:tr w:rsidR="00C773C5" w:rsidRPr="009A3755" w14:paraId="45FD2C39" w14:textId="77777777" w:rsidTr="00730BC1">
        <w:trPr>
          <w:jc w:val="center"/>
        </w:trPr>
        <w:tc>
          <w:tcPr>
            <w:tcW w:w="665" w:type="dxa"/>
            <w:tcBorders>
              <w:bottom w:val="single" w:sz="12" w:space="0" w:color="000000"/>
            </w:tcBorders>
            <w:vAlign w:val="center"/>
          </w:tcPr>
          <w:p w14:paraId="45FD2C28" w14:textId="77777777" w:rsidR="00C773C5" w:rsidRPr="009A3755" w:rsidRDefault="00C773C5" w:rsidP="001F66F7">
            <w:pPr>
              <w:widowControl w:val="0"/>
              <w:ind w:firstLine="0"/>
              <w:jc w:val="center"/>
              <w:rPr>
                <w:sz w:val="18"/>
                <w:szCs w:val="18"/>
              </w:rPr>
            </w:pPr>
            <w:r>
              <w:rPr>
                <w:sz w:val="18"/>
                <w:szCs w:val="18"/>
              </w:rPr>
              <w:t>4</w:t>
            </w:r>
          </w:p>
        </w:tc>
        <w:tc>
          <w:tcPr>
            <w:tcW w:w="262" w:type="dxa"/>
            <w:tcBorders>
              <w:bottom w:val="single" w:sz="12" w:space="0" w:color="000000"/>
            </w:tcBorders>
            <w:vAlign w:val="center"/>
          </w:tcPr>
          <w:p w14:paraId="45FD2C29" w14:textId="77777777" w:rsidR="00C773C5" w:rsidRPr="009A3755" w:rsidRDefault="00C773C5" w:rsidP="001F66F7">
            <w:pPr>
              <w:widowControl w:val="0"/>
              <w:ind w:firstLine="0"/>
              <w:jc w:val="center"/>
              <w:rPr>
                <w:sz w:val="18"/>
                <w:szCs w:val="18"/>
              </w:rPr>
            </w:pPr>
            <w:r>
              <w:rPr>
                <w:sz w:val="18"/>
                <w:szCs w:val="18"/>
              </w:rPr>
              <w:t>8</w:t>
            </w:r>
          </w:p>
        </w:tc>
        <w:tc>
          <w:tcPr>
            <w:tcW w:w="449" w:type="dxa"/>
            <w:tcBorders>
              <w:bottom w:val="single" w:sz="12" w:space="0" w:color="000000"/>
            </w:tcBorders>
            <w:vAlign w:val="center"/>
          </w:tcPr>
          <w:p w14:paraId="45FD2C2A" w14:textId="77777777" w:rsidR="00C773C5" w:rsidRPr="009A3755" w:rsidRDefault="00C773C5" w:rsidP="001F66F7">
            <w:pPr>
              <w:widowControl w:val="0"/>
              <w:ind w:firstLine="0"/>
              <w:jc w:val="center"/>
              <w:rPr>
                <w:sz w:val="18"/>
                <w:szCs w:val="18"/>
              </w:rPr>
            </w:pPr>
            <w:r>
              <w:rPr>
                <w:sz w:val="18"/>
                <w:szCs w:val="18"/>
              </w:rPr>
              <w:t>13</w:t>
            </w:r>
          </w:p>
        </w:tc>
        <w:tc>
          <w:tcPr>
            <w:tcW w:w="426" w:type="dxa"/>
            <w:tcBorders>
              <w:bottom w:val="single" w:sz="12" w:space="0" w:color="000000"/>
            </w:tcBorders>
            <w:vAlign w:val="center"/>
          </w:tcPr>
          <w:p w14:paraId="45FD2C2B" w14:textId="77777777" w:rsidR="00C773C5" w:rsidRPr="009A3755" w:rsidRDefault="00C773C5" w:rsidP="001F66F7">
            <w:pPr>
              <w:widowControl w:val="0"/>
              <w:ind w:firstLine="0"/>
              <w:jc w:val="center"/>
              <w:rPr>
                <w:sz w:val="18"/>
                <w:szCs w:val="18"/>
              </w:rPr>
            </w:pPr>
            <w:r>
              <w:rPr>
                <w:sz w:val="18"/>
                <w:szCs w:val="18"/>
              </w:rPr>
              <w:t>18</w:t>
            </w:r>
          </w:p>
        </w:tc>
        <w:tc>
          <w:tcPr>
            <w:tcW w:w="367" w:type="dxa"/>
            <w:tcBorders>
              <w:bottom w:val="single" w:sz="12" w:space="0" w:color="000000"/>
            </w:tcBorders>
            <w:vAlign w:val="center"/>
          </w:tcPr>
          <w:p w14:paraId="45FD2C2C" w14:textId="77777777" w:rsidR="00C773C5" w:rsidRPr="009A3755" w:rsidRDefault="00C773C5" w:rsidP="001F66F7">
            <w:pPr>
              <w:widowControl w:val="0"/>
              <w:ind w:firstLine="0"/>
              <w:jc w:val="center"/>
              <w:rPr>
                <w:sz w:val="18"/>
                <w:szCs w:val="18"/>
              </w:rPr>
            </w:pPr>
            <w:r>
              <w:rPr>
                <w:sz w:val="18"/>
                <w:szCs w:val="18"/>
              </w:rPr>
              <w:t>25</w:t>
            </w:r>
          </w:p>
        </w:tc>
        <w:tc>
          <w:tcPr>
            <w:tcW w:w="425" w:type="dxa"/>
            <w:tcBorders>
              <w:bottom w:val="single" w:sz="12" w:space="0" w:color="000000"/>
            </w:tcBorders>
            <w:vAlign w:val="center"/>
          </w:tcPr>
          <w:p w14:paraId="45FD2C2D" w14:textId="77777777" w:rsidR="00C773C5" w:rsidRPr="009A3755" w:rsidRDefault="00C773C5" w:rsidP="001F66F7">
            <w:pPr>
              <w:widowControl w:val="0"/>
              <w:ind w:firstLine="0"/>
              <w:jc w:val="center"/>
              <w:rPr>
                <w:sz w:val="18"/>
                <w:szCs w:val="18"/>
              </w:rPr>
            </w:pPr>
            <w:r>
              <w:rPr>
                <w:sz w:val="18"/>
                <w:szCs w:val="18"/>
              </w:rPr>
              <w:t>31</w:t>
            </w:r>
          </w:p>
        </w:tc>
        <w:tc>
          <w:tcPr>
            <w:tcW w:w="425" w:type="dxa"/>
            <w:tcBorders>
              <w:bottom w:val="single" w:sz="12" w:space="0" w:color="000000"/>
            </w:tcBorders>
            <w:vAlign w:val="center"/>
          </w:tcPr>
          <w:p w14:paraId="45FD2C2E" w14:textId="77777777" w:rsidR="00C773C5" w:rsidRPr="009A3755" w:rsidRDefault="00C773C5" w:rsidP="001F66F7">
            <w:pPr>
              <w:widowControl w:val="0"/>
              <w:ind w:firstLine="0"/>
              <w:jc w:val="center"/>
              <w:rPr>
                <w:sz w:val="18"/>
                <w:szCs w:val="18"/>
              </w:rPr>
            </w:pPr>
            <w:r>
              <w:rPr>
                <w:sz w:val="18"/>
                <w:szCs w:val="18"/>
              </w:rPr>
              <w:t>34</w:t>
            </w:r>
          </w:p>
        </w:tc>
        <w:tc>
          <w:tcPr>
            <w:tcW w:w="426" w:type="dxa"/>
            <w:tcBorders>
              <w:bottom w:val="single" w:sz="12" w:space="0" w:color="000000"/>
            </w:tcBorders>
            <w:vAlign w:val="center"/>
          </w:tcPr>
          <w:p w14:paraId="45FD2C2F" w14:textId="77777777" w:rsidR="00C773C5" w:rsidRPr="009A3755" w:rsidRDefault="00C773C5" w:rsidP="001F66F7">
            <w:pPr>
              <w:widowControl w:val="0"/>
              <w:ind w:firstLine="0"/>
              <w:jc w:val="center"/>
              <w:rPr>
                <w:sz w:val="18"/>
                <w:szCs w:val="18"/>
              </w:rPr>
            </w:pPr>
            <w:r>
              <w:rPr>
                <w:sz w:val="18"/>
                <w:szCs w:val="18"/>
              </w:rPr>
              <w:t>35</w:t>
            </w:r>
          </w:p>
        </w:tc>
        <w:tc>
          <w:tcPr>
            <w:tcW w:w="425" w:type="dxa"/>
            <w:tcBorders>
              <w:bottom w:val="single" w:sz="12" w:space="0" w:color="000000"/>
            </w:tcBorders>
            <w:vAlign w:val="center"/>
          </w:tcPr>
          <w:p w14:paraId="45FD2C30" w14:textId="77777777" w:rsidR="00C773C5" w:rsidRPr="009A3755" w:rsidRDefault="00C773C5" w:rsidP="001F66F7">
            <w:pPr>
              <w:widowControl w:val="0"/>
              <w:ind w:firstLine="0"/>
              <w:jc w:val="center"/>
              <w:rPr>
                <w:sz w:val="18"/>
                <w:szCs w:val="18"/>
              </w:rPr>
            </w:pPr>
            <w:r>
              <w:rPr>
                <w:sz w:val="18"/>
                <w:szCs w:val="18"/>
              </w:rPr>
              <w:t>36</w:t>
            </w:r>
          </w:p>
        </w:tc>
        <w:tc>
          <w:tcPr>
            <w:tcW w:w="425" w:type="dxa"/>
            <w:tcBorders>
              <w:bottom w:val="single" w:sz="12" w:space="0" w:color="000000"/>
            </w:tcBorders>
            <w:vAlign w:val="center"/>
          </w:tcPr>
          <w:p w14:paraId="45FD2C31" w14:textId="77777777" w:rsidR="00C773C5" w:rsidRPr="009A3755" w:rsidRDefault="00C773C5" w:rsidP="001F66F7">
            <w:pPr>
              <w:widowControl w:val="0"/>
              <w:ind w:firstLine="0"/>
              <w:jc w:val="center"/>
              <w:rPr>
                <w:sz w:val="18"/>
                <w:szCs w:val="18"/>
              </w:rPr>
            </w:pPr>
            <w:r>
              <w:rPr>
                <w:sz w:val="18"/>
                <w:szCs w:val="18"/>
              </w:rPr>
              <w:t>37</w:t>
            </w:r>
          </w:p>
        </w:tc>
        <w:tc>
          <w:tcPr>
            <w:tcW w:w="425" w:type="dxa"/>
            <w:tcBorders>
              <w:bottom w:val="single" w:sz="12" w:space="0" w:color="000000"/>
            </w:tcBorders>
            <w:vAlign w:val="center"/>
          </w:tcPr>
          <w:p w14:paraId="45FD2C32" w14:textId="77777777" w:rsidR="00C773C5" w:rsidRPr="009A3755" w:rsidRDefault="00C773C5" w:rsidP="001F66F7">
            <w:pPr>
              <w:widowControl w:val="0"/>
              <w:ind w:firstLine="0"/>
              <w:jc w:val="center"/>
              <w:rPr>
                <w:sz w:val="18"/>
                <w:szCs w:val="18"/>
              </w:rPr>
            </w:pPr>
            <w:r>
              <w:rPr>
                <w:sz w:val="18"/>
                <w:szCs w:val="18"/>
              </w:rPr>
              <w:t>38</w:t>
            </w:r>
          </w:p>
        </w:tc>
        <w:tc>
          <w:tcPr>
            <w:tcW w:w="426" w:type="dxa"/>
            <w:tcBorders>
              <w:bottom w:val="single" w:sz="12" w:space="0" w:color="000000"/>
            </w:tcBorders>
            <w:vAlign w:val="center"/>
          </w:tcPr>
          <w:p w14:paraId="45FD2C33" w14:textId="77777777" w:rsidR="00C773C5" w:rsidRPr="009A3755" w:rsidRDefault="00C773C5" w:rsidP="001F66F7">
            <w:pPr>
              <w:widowControl w:val="0"/>
              <w:ind w:firstLine="0"/>
              <w:jc w:val="center"/>
              <w:rPr>
                <w:sz w:val="18"/>
                <w:szCs w:val="18"/>
              </w:rPr>
            </w:pPr>
            <w:r>
              <w:rPr>
                <w:sz w:val="18"/>
                <w:szCs w:val="18"/>
              </w:rPr>
              <w:t>39</w:t>
            </w:r>
          </w:p>
        </w:tc>
        <w:tc>
          <w:tcPr>
            <w:tcW w:w="425" w:type="dxa"/>
            <w:tcBorders>
              <w:bottom w:val="single" w:sz="12" w:space="0" w:color="000000"/>
            </w:tcBorders>
            <w:vAlign w:val="center"/>
          </w:tcPr>
          <w:p w14:paraId="45FD2C34" w14:textId="77777777" w:rsidR="00C773C5" w:rsidRPr="009A3755" w:rsidRDefault="00C773C5" w:rsidP="001F66F7">
            <w:pPr>
              <w:widowControl w:val="0"/>
              <w:ind w:firstLine="0"/>
              <w:jc w:val="center"/>
              <w:rPr>
                <w:sz w:val="18"/>
                <w:szCs w:val="18"/>
              </w:rPr>
            </w:pPr>
            <w:r>
              <w:rPr>
                <w:sz w:val="18"/>
                <w:szCs w:val="18"/>
              </w:rPr>
              <w:t>40</w:t>
            </w:r>
          </w:p>
        </w:tc>
        <w:tc>
          <w:tcPr>
            <w:tcW w:w="425" w:type="dxa"/>
            <w:tcBorders>
              <w:bottom w:val="single" w:sz="12" w:space="0" w:color="000000"/>
            </w:tcBorders>
            <w:vAlign w:val="center"/>
          </w:tcPr>
          <w:p w14:paraId="45FD2C35" w14:textId="77777777" w:rsidR="00C773C5" w:rsidRPr="009A3755" w:rsidRDefault="00C773C5" w:rsidP="001F66F7">
            <w:pPr>
              <w:widowControl w:val="0"/>
              <w:ind w:firstLine="0"/>
              <w:jc w:val="center"/>
              <w:rPr>
                <w:sz w:val="18"/>
                <w:szCs w:val="18"/>
              </w:rPr>
            </w:pPr>
            <w:r>
              <w:rPr>
                <w:sz w:val="18"/>
                <w:szCs w:val="18"/>
              </w:rPr>
              <w:t>41</w:t>
            </w:r>
          </w:p>
        </w:tc>
        <w:tc>
          <w:tcPr>
            <w:tcW w:w="425" w:type="dxa"/>
            <w:tcBorders>
              <w:bottom w:val="single" w:sz="12" w:space="0" w:color="000000"/>
            </w:tcBorders>
            <w:vAlign w:val="center"/>
          </w:tcPr>
          <w:p w14:paraId="45FD2C36" w14:textId="77777777" w:rsidR="00C773C5" w:rsidRPr="009A3755" w:rsidRDefault="00C773C5" w:rsidP="001F66F7">
            <w:pPr>
              <w:widowControl w:val="0"/>
              <w:ind w:firstLine="0"/>
              <w:jc w:val="center"/>
              <w:rPr>
                <w:sz w:val="18"/>
                <w:szCs w:val="18"/>
              </w:rPr>
            </w:pPr>
            <w:r>
              <w:rPr>
                <w:sz w:val="18"/>
                <w:szCs w:val="18"/>
              </w:rPr>
              <w:t>42</w:t>
            </w:r>
          </w:p>
        </w:tc>
        <w:tc>
          <w:tcPr>
            <w:tcW w:w="435" w:type="dxa"/>
            <w:tcBorders>
              <w:bottom w:val="single" w:sz="12" w:space="0" w:color="000000"/>
            </w:tcBorders>
            <w:vAlign w:val="center"/>
          </w:tcPr>
          <w:p w14:paraId="45FD2C37" w14:textId="77777777" w:rsidR="00C773C5" w:rsidRPr="009A3755" w:rsidRDefault="00C773C5" w:rsidP="001F66F7">
            <w:pPr>
              <w:widowControl w:val="0"/>
              <w:ind w:firstLine="0"/>
              <w:jc w:val="center"/>
              <w:rPr>
                <w:sz w:val="18"/>
                <w:szCs w:val="18"/>
              </w:rPr>
            </w:pPr>
            <w:r>
              <w:rPr>
                <w:sz w:val="18"/>
                <w:szCs w:val="18"/>
              </w:rPr>
              <w:t>43</w:t>
            </w:r>
          </w:p>
        </w:tc>
        <w:tc>
          <w:tcPr>
            <w:tcW w:w="425" w:type="dxa"/>
            <w:tcBorders>
              <w:bottom w:val="single" w:sz="12" w:space="0" w:color="000000"/>
            </w:tcBorders>
            <w:vAlign w:val="center"/>
          </w:tcPr>
          <w:p w14:paraId="45FD2C38" w14:textId="77777777" w:rsidR="00C773C5" w:rsidRPr="009A3755" w:rsidRDefault="00C773C5" w:rsidP="001F66F7">
            <w:pPr>
              <w:widowControl w:val="0"/>
              <w:ind w:firstLine="0"/>
              <w:jc w:val="center"/>
              <w:rPr>
                <w:sz w:val="18"/>
                <w:szCs w:val="18"/>
              </w:rPr>
            </w:pPr>
            <w:r>
              <w:rPr>
                <w:sz w:val="18"/>
                <w:szCs w:val="18"/>
              </w:rPr>
              <w:t>44</w:t>
            </w:r>
          </w:p>
        </w:tc>
      </w:tr>
    </w:tbl>
    <w:p w14:paraId="45FD2C3A" w14:textId="77777777" w:rsidR="00A20D84" w:rsidRDefault="00A20D84" w:rsidP="001F66F7">
      <w:pPr>
        <w:pStyle w:val="heading1"/>
        <w:keepNext w:val="0"/>
        <w:keepLines w:val="0"/>
        <w:widowControl w:val="0"/>
      </w:pPr>
      <w:r>
        <w:t>Numerical model</w:t>
      </w:r>
    </w:p>
    <w:p w14:paraId="45FD2C3B" w14:textId="16865E1A" w:rsidR="00FB1F17" w:rsidRDefault="00FB1F17" w:rsidP="001F66F7">
      <w:pPr>
        <w:pStyle w:val="p1a"/>
        <w:widowControl w:val="0"/>
      </w:pPr>
      <w:r w:rsidRPr="00FB1F17">
        <w:t xml:space="preserve">A numerical model of the steel plate was created in </w:t>
      </w:r>
      <w:proofErr w:type="spellStart"/>
      <w:r w:rsidRPr="00FB1F17">
        <w:t>Matlab</w:t>
      </w:r>
      <w:proofErr w:type="spellEnd"/>
      <w:r w:rsidRPr="00FB1F17">
        <w:t xml:space="preserve"> using the Partial Differential Equation </w:t>
      </w:r>
      <w:r>
        <w:t>toolbox</w:t>
      </w:r>
      <w:r w:rsidR="00F7623C">
        <w:t xml:space="preserve"> [</w:t>
      </w:r>
      <w:r w:rsidR="00F7623C">
        <w:fldChar w:fldCharType="begin"/>
      </w:r>
      <w:r w:rsidR="00F7623C">
        <w:instrText xml:space="preserve"> REF _Ref134969648 \n \h </w:instrText>
      </w:r>
      <w:r w:rsidR="00F7623C">
        <w:fldChar w:fldCharType="separate"/>
      </w:r>
      <w:r w:rsidR="00987876">
        <w:t>8</w:t>
      </w:r>
      <w:r w:rsidR="00F7623C">
        <w:fldChar w:fldCharType="end"/>
      </w:r>
      <w:r w:rsidR="00F7623C">
        <w:t>]</w:t>
      </w:r>
      <w:r>
        <w:t>. This</w:t>
      </w:r>
      <w:r w:rsidRPr="00FB1F17">
        <w:t xml:space="preserve"> </w:t>
      </w:r>
      <w:r w:rsidRPr="005A0DA4">
        <w:t>plate has a length of 2500 mm, a width of 350 mm, and a thickness of 10 mm</w:t>
      </w:r>
      <w:r w:rsidR="005A0DA4" w:rsidRPr="005A0DA4">
        <w:t xml:space="preserve">, </w:t>
      </w:r>
      <w:r w:rsidR="00395916">
        <w:t xml:space="preserve">as </w:t>
      </w:r>
      <w:r w:rsidR="005A0DA4" w:rsidRPr="005A0DA4">
        <w:t xml:space="preserve">shown in </w:t>
      </w:r>
      <w:r w:rsidR="005A0DA4" w:rsidRPr="005A0DA4">
        <w:fldChar w:fldCharType="begin"/>
      </w:r>
      <w:r w:rsidR="005A0DA4" w:rsidRPr="005A0DA4">
        <w:instrText xml:space="preserve"> REF _Ref134408730 \h  \* MERGEFORMAT </w:instrText>
      </w:r>
      <w:r w:rsidR="005A0DA4" w:rsidRPr="005A0DA4">
        <w:fldChar w:fldCharType="separate"/>
      </w:r>
      <w:r w:rsidR="00987876" w:rsidRPr="00987876">
        <w:t xml:space="preserve">Fig. </w:t>
      </w:r>
      <w:r w:rsidR="00987876" w:rsidRPr="00987876">
        <w:rPr>
          <w:noProof/>
        </w:rPr>
        <w:t>5</w:t>
      </w:r>
      <w:r w:rsidR="005A0DA4" w:rsidRPr="005A0DA4">
        <w:fldChar w:fldCharType="end"/>
      </w:r>
      <w:r w:rsidRPr="005A0DA4">
        <w:t>. The plate material is steel with an elastic modulus of 2</w:t>
      </w:r>
      <w:r w:rsidR="002768BA" w:rsidRPr="005A0DA4">
        <w:t>00</w:t>
      </w:r>
      <w:r w:rsidRPr="005A0DA4">
        <w:t xml:space="preserve"> </w:t>
      </w:r>
      <w:proofErr w:type="spellStart"/>
      <w:r w:rsidR="002768BA" w:rsidRPr="005A0DA4">
        <w:t>G</w:t>
      </w:r>
      <w:r w:rsidRPr="005A0DA4">
        <w:t>Pa</w:t>
      </w:r>
      <w:proofErr w:type="spellEnd"/>
      <w:r w:rsidRPr="005A0DA4">
        <w:t>, a Poisson's ratio of 0.3, and a density of 7820 kg/m</w:t>
      </w:r>
      <w:r w:rsidRPr="005A0DA4">
        <w:rPr>
          <w:vertAlign w:val="superscript"/>
        </w:rPr>
        <w:t>3</w:t>
      </w:r>
      <w:r w:rsidRPr="005A0DA4">
        <w:t xml:space="preserve">. This one was </w:t>
      </w:r>
      <w:r w:rsidR="00395916">
        <w:t>modelled</w:t>
      </w:r>
      <w:r w:rsidRPr="005A0DA4">
        <w:t xml:space="preserve"> using three-dimensional elements (solid elements). In order to describe the boundary conditions similar to</w:t>
      </w:r>
      <w:r w:rsidRPr="00FB1F17">
        <w:t xml:space="preserve"> the experimental conditions, </w:t>
      </w:r>
      <w:r w:rsidR="00B902D7">
        <w:t>support</w:t>
      </w:r>
      <w:r w:rsidRPr="00FB1F17">
        <w:t xml:space="preserve"> points were added horizontally along the plate, 250 mm apart from each end of the plate. When the number of </w:t>
      </w:r>
      <w:r w:rsidR="001675C8">
        <w:t>support</w:t>
      </w:r>
      <w:r w:rsidRPr="00FB1F17">
        <w:t xml:space="preserve"> points is sufficiently large, they will accurately describe the boundary conditions in the experiment. A small study on the minimum number of </w:t>
      </w:r>
      <w:r w:rsidR="00330E93">
        <w:t>support</w:t>
      </w:r>
      <w:r w:rsidRPr="00FB1F17">
        <w:t xml:space="preserve"> points will be presented below. Additionally, the maximum size of the solid elements also greatly affects the results: the smaller the maximum size, the more accurate the results will be, but the computation time will increase. Therefore, determining the </w:t>
      </w:r>
      <w:r w:rsidR="00855258" w:rsidRPr="00FB1F17">
        <w:t xml:space="preserve">maximum </w:t>
      </w:r>
      <w:r w:rsidRPr="00FB1F17">
        <w:t>size of the solid elements also needs to be considered.</w:t>
      </w:r>
    </w:p>
    <w:p w14:paraId="45FD2C3C" w14:textId="77777777" w:rsidR="005A0DA4" w:rsidRPr="00EE1BBB" w:rsidRDefault="005A0DA4" w:rsidP="00395916">
      <w:pPr>
        <w:widowControl w:val="0"/>
        <w:spacing w:before="360"/>
        <w:ind w:left="227" w:hanging="227"/>
        <w:jc w:val="center"/>
      </w:pPr>
      <w:r>
        <w:rPr>
          <w:noProof/>
        </w:rPr>
        <w:lastRenderedPageBreak/>
        <w:drawing>
          <wp:inline distT="0" distB="0" distL="0" distR="0" wp14:anchorId="45FD2E20" wp14:editId="45FD2E21">
            <wp:extent cx="3248810" cy="11261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4271" cy="1131500"/>
                    </a:xfrm>
                    <a:prstGeom prst="rect">
                      <a:avLst/>
                    </a:prstGeom>
                  </pic:spPr>
                </pic:pic>
              </a:graphicData>
            </a:graphic>
          </wp:inline>
        </w:drawing>
      </w:r>
    </w:p>
    <w:p w14:paraId="45FD2C3D" w14:textId="2A20F19B" w:rsidR="005A0DA4" w:rsidRDefault="005A0DA4" w:rsidP="00395916">
      <w:pPr>
        <w:pStyle w:val="figurecaption"/>
        <w:keepLines w:val="0"/>
        <w:widowControl w:val="0"/>
      </w:pPr>
      <w:bookmarkStart w:id="5" w:name="_Ref134408730"/>
      <w:r>
        <w:rPr>
          <w:b/>
        </w:rPr>
        <w:t xml:space="preserve">Fig. </w:t>
      </w:r>
      <w:r>
        <w:rPr>
          <w:b/>
        </w:rPr>
        <w:fldChar w:fldCharType="begin"/>
      </w:r>
      <w:r>
        <w:rPr>
          <w:b/>
        </w:rPr>
        <w:instrText xml:space="preserve"> SEQ "Figure" \* MERGEFORMAT </w:instrText>
      </w:r>
      <w:r>
        <w:rPr>
          <w:b/>
        </w:rPr>
        <w:fldChar w:fldCharType="separate"/>
      </w:r>
      <w:r w:rsidR="007B6A5F">
        <w:rPr>
          <w:b/>
          <w:noProof/>
        </w:rPr>
        <w:t>5</w:t>
      </w:r>
      <w:r>
        <w:rPr>
          <w:b/>
        </w:rPr>
        <w:fldChar w:fldCharType="end"/>
      </w:r>
      <w:bookmarkEnd w:id="5"/>
      <w:r>
        <w:rPr>
          <w:b/>
        </w:rPr>
        <w:t>.</w:t>
      </w:r>
      <w:r>
        <w:t xml:space="preserve"> </w:t>
      </w:r>
      <w:r w:rsidRPr="005A0DA4">
        <w:t xml:space="preserve">Geometry of </w:t>
      </w:r>
      <w:proofErr w:type="spellStart"/>
      <w:r w:rsidRPr="005A0DA4">
        <w:t>of</w:t>
      </w:r>
      <w:proofErr w:type="spellEnd"/>
      <w:r w:rsidRPr="005A0DA4">
        <w:t xml:space="preserve"> the </w:t>
      </w:r>
      <w:r>
        <w:t>steel</w:t>
      </w:r>
      <w:r w:rsidRPr="005A0DA4">
        <w:t xml:space="preserve"> plate</w:t>
      </w:r>
    </w:p>
    <w:p w14:paraId="45FD2C3E" w14:textId="77777777" w:rsidR="000D2C29" w:rsidRDefault="000D2C29" w:rsidP="001F66F7">
      <w:pPr>
        <w:pStyle w:val="p1a"/>
        <w:widowControl w:val="0"/>
      </w:pPr>
      <w:r w:rsidRPr="000D2C29">
        <w:t xml:space="preserve">As mentioned above, determining the minimum number of </w:t>
      </w:r>
      <w:r>
        <w:t>support point</w:t>
      </w:r>
      <w:r w:rsidRPr="000D2C29">
        <w:t xml:space="preserve">s is an important research topic. The numerical model was executed multiple times with the number of </w:t>
      </w:r>
      <w:r>
        <w:t>support point</w:t>
      </w:r>
      <w:r w:rsidRPr="000D2C29">
        <w:t xml:space="preserve">s ranging from 2 to 50. For each run of the numerical model, the </w:t>
      </w:r>
      <w:r>
        <w:t xml:space="preserve">natural </w:t>
      </w:r>
      <w:r w:rsidRPr="000D2C29">
        <w:t>frequencies of the first four bending modes were synthesized and plotted in Figure 1. As shown in the results, the</w:t>
      </w:r>
      <w:r w:rsidR="003E5DFF">
        <w:t xml:space="preserve"> natural</w:t>
      </w:r>
      <w:r w:rsidRPr="000D2C29">
        <w:t xml:space="preserve"> frequencies of the </w:t>
      </w:r>
      <w:r w:rsidR="003E5DFF">
        <w:t xml:space="preserve">four </w:t>
      </w:r>
      <w:r w:rsidRPr="000D2C29">
        <w:t xml:space="preserve">modes begin to converge when the number of </w:t>
      </w:r>
      <w:r w:rsidR="003E5DFF">
        <w:t>support point</w:t>
      </w:r>
      <w:r w:rsidR="003E5DFF" w:rsidRPr="000D2C29">
        <w:t xml:space="preserve">s </w:t>
      </w:r>
      <w:r w:rsidRPr="000D2C29">
        <w:t xml:space="preserve">is 20 or greater. Therefore, the minimum number of </w:t>
      </w:r>
      <w:r w:rsidR="003E5DFF">
        <w:t>support point</w:t>
      </w:r>
      <w:r w:rsidR="003E5DFF" w:rsidRPr="000D2C29">
        <w:t xml:space="preserve">s </w:t>
      </w:r>
      <w:r w:rsidRPr="000D2C29">
        <w:t>used in this paper is 20.</w:t>
      </w:r>
    </w:p>
    <w:p w14:paraId="45FD2C3F" w14:textId="77777777" w:rsidR="00D33C28" w:rsidRPr="00EE1BBB" w:rsidRDefault="007E5B69" w:rsidP="00395916">
      <w:pPr>
        <w:widowControl w:val="0"/>
        <w:spacing w:before="360"/>
        <w:ind w:left="227" w:hanging="227"/>
        <w:jc w:val="center"/>
      </w:pPr>
      <w:r w:rsidRPr="007E5B69">
        <w:rPr>
          <w:noProof/>
        </w:rPr>
        <w:drawing>
          <wp:inline distT="0" distB="0" distL="0" distR="0" wp14:anchorId="45FD2E22" wp14:editId="45FD2E23">
            <wp:extent cx="3478845" cy="2031441"/>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993" t="5003" r="7853" b="821"/>
                    <a:stretch/>
                  </pic:blipFill>
                  <pic:spPr bwMode="auto">
                    <a:xfrm>
                      <a:off x="0" y="0"/>
                      <a:ext cx="3486829" cy="2036103"/>
                    </a:xfrm>
                    <a:prstGeom prst="rect">
                      <a:avLst/>
                    </a:prstGeom>
                    <a:noFill/>
                    <a:ln>
                      <a:noFill/>
                    </a:ln>
                    <a:extLst>
                      <a:ext uri="{53640926-AAD7-44D8-BBD7-CCE9431645EC}">
                        <a14:shadowObscured xmlns:a14="http://schemas.microsoft.com/office/drawing/2010/main"/>
                      </a:ext>
                    </a:extLst>
                  </pic:spPr>
                </pic:pic>
              </a:graphicData>
            </a:graphic>
          </wp:inline>
        </w:drawing>
      </w:r>
    </w:p>
    <w:p w14:paraId="45FD2C40" w14:textId="2359A175" w:rsidR="00D33C28" w:rsidRDefault="00D33C28" w:rsidP="00395916">
      <w:pPr>
        <w:pStyle w:val="figurecaption"/>
        <w:keepLines w:val="0"/>
        <w:widowControl w:val="0"/>
      </w:pPr>
      <w:r>
        <w:rPr>
          <w:b/>
        </w:rPr>
        <w:t xml:space="preserve">Fig. </w:t>
      </w:r>
      <w:r>
        <w:rPr>
          <w:b/>
        </w:rPr>
        <w:fldChar w:fldCharType="begin"/>
      </w:r>
      <w:r>
        <w:rPr>
          <w:b/>
        </w:rPr>
        <w:instrText xml:space="preserve"> SEQ "Figure" \* MERGEFORMAT </w:instrText>
      </w:r>
      <w:r>
        <w:rPr>
          <w:b/>
        </w:rPr>
        <w:fldChar w:fldCharType="separate"/>
      </w:r>
      <w:r w:rsidR="007B6A5F">
        <w:rPr>
          <w:b/>
          <w:noProof/>
        </w:rPr>
        <w:t>6</w:t>
      </w:r>
      <w:r>
        <w:rPr>
          <w:b/>
        </w:rPr>
        <w:fldChar w:fldCharType="end"/>
      </w:r>
      <w:r>
        <w:rPr>
          <w:b/>
        </w:rPr>
        <w:t>.</w:t>
      </w:r>
      <w:r>
        <w:t xml:space="preserve"> </w:t>
      </w:r>
      <w:r w:rsidR="007B63EF" w:rsidRPr="007B63EF">
        <w:t>Frequencies vs. number of support points</w:t>
      </w:r>
    </w:p>
    <w:p w14:paraId="45FD2C41" w14:textId="5B36A27B" w:rsidR="000D2C29" w:rsidRDefault="00EB1BE1" w:rsidP="001F66F7">
      <w:pPr>
        <w:pStyle w:val="p1a"/>
        <w:widowControl w:val="0"/>
      </w:pPr>
      <w:r w:rsidRPr="00EB1BE1">
        <w:t xml:space="preserve">Similar to the determination of the minimum number of </w:t>
      </w:r>
      <w:r>
        <w:t>support</w:t>
      </w:r>
      <w:r w:rsidRPr="00EB1BE1">
        <w:t xml:space="preserve"> points, the numerical model is performed with the maximum element size varying from 500 </w:t>
      </w:r>
      <w:r w:rsidRPr="00554234">
        <w:t xml:space="preserve">mm to 10 mm. The natural frequencies of the first four bending modes are also synthesized in </w:t>
      </w:r>
      <w:r w:rsidR="00554234" w:rsidRPr="00554234">
        <w:fldChar w:fldCharType="begin"/>
      </w:r>
      <w:r w:rsidR="00554234" w:rsidRPr="00554234">
        <w:instrText xml:space="preserve"> REF _Ref134412386 \h  \* MERGEFORMAT </w:instrText>
      </w:r>
      <w:r w:rsidR="00554234" w:rsidRPr="00554234">
        <w:fldChar w:fldCharType="separate"/>
      </w:r>
      <w:r w:rsidR="00987876" w:rsidRPr="00987876">
        <w:t xml:space="preserve">Fig. </w:t>
      </w:r>
      <w:r w:rsidR="00987876" w:rsidRPr="00987876">
        <w:rPr>
          <w:noProof/>
        </w:rPr>
        <w:t>7</w:t>
      </w:r>
      <w:r w:rsidR="00554234" w:rsidRPr="00554234">
        <w:fldChar w:fldCharType="end"/>
      </w:r>
      <w:r w:rsidRPr="00554234">
        <w:t>. The results show that the frequencies begin to converge when the element</w:t>
      </w:r>
      <w:r w:rsidRPr="00EB1BE1">
        <w:t xml:space="preserve"> size approaches </w:t>
      </w:r>
      <w:r w:rsidR="00554234">
        <w:t>6</w:t>
      </w:r>
      <w:r w:rsidRPr="00EB1BE1">
        <w:t xml:space="preserve">0 mm. In this paper, the maximum element size is fixed at </w:t>
      </w:r>
      <w:r w:rsidR="00554234">
        <w:t>6</w:t>
      </w:r>
      <w:r w:rsidRPr="00EB1BE1">
        <w:t>0 mm.</w:t>
      </w:r>
    </w:p>
    <w:p w14:paraId="45FD2C42" w14:textId="05F205CA" w:rsidR="002569FB" w:rsidRPr="00EE1BBB" w:rsidRDefault="002569FB" w:rsidP="00395916">
      <w:pPr>
        <w:widowControl w:val="0"/>
        <w:spacing w:before="360"/>
        <w:ind w:left="227" w:hanging="227"/>
        <w:jc w:val="center"/>
      </w:pPr>
      <w:r w:rsidRPr="002569FB">
        <w:rPr>
          <w:noProof/>
        </w:rPr>
        <w:lastRenderedPageBreak/>
        <w:drawing>
          <wp:inline distT="0" distB="0" distL="0" distR="0" wp14:anchorId="45FD2E24" wp14:editId="45FD2E25">
            <wp:extent cx="3781354" cy="23141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820" t="5251" r="8373"/>
                    <a:stretch/>
                  </pic:blipFill>
                  <pic:spPr bwMode="auto">
                    <a:xfrm>
                      <a:off x="0" y="0"/>
                      <a:ext cx="3785410" cy="2316652"/>
                    </a:xfrm>
                    <a:prstGeom prst="rect">
                      <a:avLst/>
                    </a:prstGeom>
                    <a:noFill/>
                    <a:ln>
                      <a:noFill/>
                    </a:ln>
                    <a:extLst>
                      <a:ext uri="{53640926-AAD7-44D8-BBD7-CCE9431645EC}">
                        <a14:shadowObscured xmlns:a14="http://schemas.microsoft.com/office/drawing/2010/main"/>
                      </a:ext>
                    </a:extLst>
                  </pic:spPr>
                </pic:pic>
              </a:graphicData>
            </a:graphic>
          </wp:inline>
        </w:drawing>
      </w:r>
    </w:p>
    <w:p w14:paraId="45FD2C43" w14:textId="00793060" w:rsidR="002569FB" w:rsidRDefault="002569FB" w:rsidP="00395916">
      <w:pPr>
        <w:pStyle w:val="figurecaption"/>
        <w:keepLines w:val="0"/>
        <w:widowControl w:val="0"/>
      </w:pPr>
      <w:bookmarkStart w:id="6" w:name="_Ref134412386"/>
      <w:r>
        <w:rPr>
          <w:b/>
        </w:rPr>
        <w:t xml:space="preserve">Fig. </w:t>
      </w:r>
      <w:r>
        <w:rPr>
          <w:b/>
        </w:rPr>
        <w:fldChar w:fldCharType="begin"/>
      </w:r>
      <w:r>
        <w:rPr>
          <w:b/>
        </w:rPr>
        <w:instrText xml:space="preserve"> SEQ "Figure" \* MERGEFORMAT </w:instrText>
      </w:r>
      <w:r>
        <w:rPr>
          <w:b/>
        </w:rPr>
        <w:fldChar w:fldCharType="separate"/>
      </w:r>
      <w:r w:rsidR="007B6A5F">
        <w:rPr>
          <w:b/>
          <w:noProof/>
        </w:rPr>
        <w:t>7</w:t>
      </w:r>
      <w:r>
        <w:rPr>
          <w:b/>
        </w:rPr>
        <w:fldChar w:fldCharType="end"/>
      </w:r>
      <w:bookmarkEnd w:id="6"/>
      <w:r>
        <w:rPr>
          <w:b/>
        </w:rPr>
        <w:t>.</w:t>
      </w:r>
      <w:r>
        <w:t xml:space="preserve"> </w:t>
      </w:r>
      <w:r w:rsidRPr="002569FB">
        <w:t>Frequencies vs. Element size</w:t>
      </w:r>
    </w:p>
    <w:p w14:paraId="45FD2C44" w14:textId="2F17F027" w:rsidR="003F5919" w:rsidRDefault="003F5919" w:rsidP="001F66F7">
      <w:pPr>
        <w:pStyle w:val="p1a"/>
        <w:widowControl w:val="0"/>
      </w:pPr>
      <w:r>
        <w:t>The</w:t>
      </w:r>
      <w:r w:rsidRPr="003F5919">
        <w:t xml:space="preserve"> numerical model was </w:t>
      </w:r>
      <w:r>
        <w:t>performed</w:t>
      </w:r>
      <w:r w:rsidRPr="003F5919">
        <w:t xml:space="preserve"> </w:t>
      </w:r>
      <w:r>
        <w:t xml:space="preserve">in order </w:t>
      </w:r>
      <w:r w:rsidRPr="003F5919">
        <w:t xml:space="preserve">to determine the natural frequencies of the first four bending modes with a minimum number of </w:t>
      </w:r>
      <w:r>
        <w:t>support</w:t>
      </w:r>
      <w:r w:rsidRPr="003F5919">
        <w:t xml:space="preserve"> nodes equal to 20 and a maximum element size of 60 mm. The four </w:t>
      </w:r>
      <w:r>
        <w:t xml:space="preserve">natural </w:t>
      </w:r>
      <w:r w:rsidRPr="003F5919">
        <w:t xml:space="preserve">frequencies are </w:t>
      </w:r>
      <w:r w:rsidR="003D7BB5">
        <w:t>5.685</w:t>
      </w:r>
      <w:r w:rsidR="00896026">
        <w:t xml:space="preserve"> Hz, </w:t>
      </w:r>
      <w:r w:rsidR="003D7BB5">
        <w:t>22.045</w:t>
      </w:r>
      <w:r w:rsidR="00896026">
        <w:t xml:space="preserve"> Hz, </w:t>
      </w:r>
      <w:r w:rsidR="003D7BB5">
        <w:t>45.950</w:t>
      </w:r>
      <w:r w:rsidR="00896026">
        <w:t xml:space="preserve"> Hz and </w:t>
      </w:r>
      <w:r w:rsidR="003D7BB5">
        <w:t>70.409</w:t>
      </w:r>
      <w:r w:rsidR="00896026">
        <w:t xml:space="preserve"> Hz</w:t>
      </w:r>
      <w:r w:rsidRPr="003F5919">
        <w:t>, corresponding to Mode 1</w:t>
      </w:r>
      <w:r w:rsidRPr="00896026">
        <w:t xml:space="preserve">, Mode 2, Mode 3, and Mode 4, </w:t>
      </w:r>
      <w:r w:rsidR="009F5ACC" w:rsidRPr="00896026">
        <w:t>respectively</w:t>
      </w:r>
      <w:r w:rsidRPr="00896026">
        <w:t xml:space="preserve">. The </w:t>
      </w:r>
      <w:r w:rsidR="009F5ACC" w:rsidRPr="00896026">
        <w:t>mode shapes</w:t>
      </w:r>
      <w:r w:rsidRPr="00896026">
        <w:t xml:space="preserve"> are shown in </w:t>
      </w:r>
      <w:r w:rsidR="00896026" w:rsidRPr="00896026">
        <w:rPr>
          <w:color w:val="FF0000"/>
        </w:rPr>
        <w:fldChar w:fldCharType="begin"/>
      </w:r>
      <w:r w:rsidR="00896026" w:rsidRPr="00896026">
        <w:instrText xml:space="preserve"> REF _Ref134422705 \h </w:instrText>
      </w:r>
      <w:r w:rsidR="00896026" w:rsidRPr="00896026">
        <w:rPr>
          <w:color w:val="FF0000"/>
        </w:rPr>
        <w:instrText xml:space="preserve"> \* MERGEFORMAT </w:instrText>
      </w:r>
      <w:r w:rsidR="00896026" w:rsidRPr="00896026">
        <w:rPr>
          <w:color w:val="FF0000"/>
        </w:rPr>
      </w:r>
      <w:r w:rsidR="00896026" w:rsidRPr="00896026">
        <w:rPr>
          <w:color w:val="FF0000"/>
        </w:rPr>
        <w:fldChar w:fldCharType="separate"/>
      </w:r>
      <w:r w:rsidR="00987876" w:rsidRPr="00987876">
        <w:t xml:space="preserve">Fig. </w:t>
      </w:r>
      <w:r w:rsidR="00987876" w:rsidRPr="00987876">
        <w:rPr>
          <w:noProof/>
        </w:rPr>
        <w:t>8</w:t>
      </w:r>
      <w:r w:rsidR="00896026" w:rsidRPr="00896026">
        <w:rPr>
          <w:color w:val="FF0000"/>
        </w:rPr>
        <w:fldChar w:fldCharType="end"/>
      </w:r>
      <w:r w:rsidRPr="00896026">
        <w:t>.</w:t>
      </w:r>
      <w:r w:rsidRPr="003F5919">
        <w:t xml:space="preserve"> The </w:t>
      </w:r>
      <w:proofErr w:type="spellStart"/>
      <w:r w:rsidR="00B37C15">
        <w:t>the</w:t>
      </w:r>
      <w:proofErr w:type="spellEnd"/>
      <w:r w:rsidR="00B37C15">
        <w:t xml:space="preserve"> numerical, experimental </w:t>
      </w:r>
      <w:r w:rsidR="00B37C15" w:rsidRPr="00FD2E7D">
        <w:t xml:space="preserve">natural frequencies as well as the </w:t>
      </w:r>
      <w:r w:rsidRPr="00FD2E7D">
        <w:t xml:space="preserve">differences between </w:t>
      </w:r>
      <w:r w:rsidR="00B37C15" w:rsidRPr="00FD2E7D">
        <w:t xml:space="preserve">them </w:t>
      </w:r>
      <w:r w:rsidRPr="00FD2E7D">
        <w:t>are</w:t>
      </w:r>
      <w:r w:rsidR="00896026" w:rsidRPr="00FD2E7D">
        <w:t xml:space="preserve"> </w:t>
      </w:r>
      <w:r w:rsidR="00B37C15" w:rsidRPr="00FD2E7D">
        <w:t xml:space="preserve">presented in </w:t>
      </w:r>
      <w:r w:rsidR="00FD2E7D" w:rsidRPr="00FD2E7D">
        <w:fldChar w:fldCharType="begin"/>
      </w:r>
      <w:r w:rsidR="00FD2E7D" w:rsidRPr="00FD2E7D">
        <w:instrText xml:space="preserve"> REF _Ref134422921 \h  \* MERGEFORMAT </w:instrText>
      </w:r>
      <w:r w:rsidR="00FD2E7D" w:rsidRPr="00FD2E7D">
        <w:fldChar w:fldCharType="separate"/>
      </w:r>
      <w:r w:rsidR="00987876" w:rsidRPr="00987876">
        <w:t xml:space="preserve">Table </w:t>
      </w:r>
      <w:r w:rsidR="00987876" w:rsidRPr="00987876">
        <w:rPr>
          <w:noProof/>
        </w:rPr>
        <w:t>2</w:t>
      </w:r>
      <w:r w:rsidR="00FD2E7D" w:rsidRPr="00FD2E7D">
        <w:fldChar w:fldCharType="end"/>
      </w:r>
      <w:r w:rsidRPr="00FD2E7D">
        <w:t>.</w:t>
      </w:r>
    </w:p>
    <w:p w14:paraId="45FD2C45" w14:textId="094D13DF" w:rsidR="00B37C15" w:rsidRDefault="00B37C15" w:rsidP="001F66F7">
      <w:pPr>
        <w:pStyle w:val="tablecaption"/>
        <w:keepNext w:val="0"/>
        <w:keepLines w:val="0"/>
        <w:widowControl w:val="0"/>
      </w:pPr>
      <w:bookmarkStart w:id="7" w:name="_Ref134422921"/>
      <w:r>
        <w:rPr>
          <w:b/>
        </w:rPr>
        <w:t xml:space="preserve">Table </w:t>
      </w:r>
      <w:r>
        <w:rPr>
          <w:b/>
        </w:rPr>
        <w:fldChar w:fldCharType="begin"/>
      </w:r>
      <w:r>
        <w:rPr>
          <w:b/>
        </w:rPr>
        <w:instrText xml:space="preserve"> SEQ "Table" \* MERGEFORMAT </w:instrText>
      </w:r>
      <w:r>
        <w:rPr>
          <w:b/>
        </w:rPr>
        <w:fldChar w:fldCharType="separate"/>
      </w:r>
      <w:r w:rsidR="007B6A5F">
        <w:rPr>
          <w:b/>
          <w:noProof/>
        </w:rPr>
        <w:t>2</w:t>
      </w:r>
      <w:r>
        <w:rPr>
          <w:b/>
        </w:rPr>
        <w:fldChar w:fldCharType="end"/>
      </w:r>
      <w:bookmarkEnd w:id="7"/>
      <w:r>
        <w:rPr>
          <w:b/>
        </w:rPr>
        <w:t>.</w:t>
      </w:r>
      <w:r>
        <w:t xml:space="preserve"> The numerical and</w:t>
      </w:r>
      <w:r w:rsidRPr="00B37C15">
        <w:t xml:space="preserve"> experimental natural frequencies</w:t>
      </w:r>
    </w:p>
    <w:tbl>
      <w:tblPr>
        <w:tblW w:w="6909" w:type="dxa"/>
        <w:jc w:val="center"/>
        <w:tblLayout w:type="fixed"/>
        <w:tblCellMar>
          <w:left w:w="70" w:type="dxa"/>
          <w:right w:w="70" w:type="dxa"/>
        </w:tblCellMar>
        <w:tblLook w:val="0000" w:firstRow="0" w:lastRow="0" w:firstColumn="0" w:lastColumn="0" w:noHBand="0" w:noVBand="0"/>
      </w:tblPr>
      <w:tblGrid>
        <w:gridCol w:w="665"/>
        <w:gridCol w:w="2081"/>
        <w:gridCol w:w="2081"/>
        <w:gridCol w:w="2082"/>
      </w:tblGrid>
      <w:tr w:rsidR="00B37C15" w:rsidRPr="009A3755" w14:paraId="45FD2C48" w14:textId="77777777" w:rsidTr="00610075">
        <w:trPr>
          <w:jc w:val="center"/>
        </w:trPr>
        <w:tc>
          <w:tcPr>
            <w:tcW w:w="665" w:type="dxa"/>
            <w:vMerge w:val="restart"/>
            <w:tcBorders>
              <w:top w:val="single" w:sz="12" w:space="0" w:color="000000"/>
            </w:tcBorders>
            <w:vAlign w:val="center"/>
          </w:tcPr>
          <w:p w14:paraId="45FD2C46" w14:textId="77777777" w:rsidR="00B37C15" w:rsidRPr="009A3755" w:rsidRDefault="00A800EA" w:rsidP="001F66F7">
            <w:pPr>
              <w:widowControl w:val="0"/>
              <w:ind w:firstLine="0"/>
              <w:jc w:val="center"/>
              <w:rPr>
                <w:sz w:val="18"/>
                <w:szCs w:val="18"/>
              </w:rPr>
            </w:pPr>
            <w:r>
              <w:rPr>
                <w:sz w:val="18"/>
                <w:szCs w:val="18"/>
              </w:rPr>
              <w:t>Mode</w:t>
            </w:r>
          </w:p>
        </w:tc>
        <w:tc>
          <w:tcPr>
            <w:tcW w:w="6244" w:type="dxa"/>
            <w:gridSpan w:val="3"/>
            <w:tcBorders>
              <w:top w:val="single" w:sz="12" w:space="0" w:color="000000"/>
            </w:tcBorders>
            <w:vAlign w:val="center"/>
          </w:tcPr>
          <w:p w14:paraId="45FD2C47" w14:textId="77777777" w:rsidR="00B37C15" w:rsidRPr="00A800EA" w:rsidRDefault="00A800EA" w:rsidP="001F66F7">
            <w:pPr>
              <w:widowControl w:val="0"/>
              <w:ind w:firstLine="0"/>
              <w:jc w:val="center"/>
              <w:rPr>
                <w:sz w:val="16"/>
                <w:szCs w:val="18"/>
              </w:rPr>
            </w:pPr>
            <w:r w:rsidRPr="00A800EA">
              <w:rPr>
                <w:sz w:val="16"/>
                <w:szCs w:val="18"/>
              </w:rPr>
              <w:t>Frequencies</w:t>
            </w:r>
          </w:p>
        </w:tc>
      </w:tr>
      <w:tr w:rsidR="00A800EA" w:rsidRPr="009A3755" w14:paraId="45FD2C4D" w14:textId="77777777" w:rsidTr="00610075">
        <w:trPr>
          <w:jc w:val="center"/>
        </w:trPr>
        <w:tc>
          <w:tcPr>
            <w:tcW w:w="665" w:type="dxa"/>
            <w:vMerge/>
            <w:vAlign w:val="center"/>
          </w:tcPr>
          <w:p w14:paraId="45FD2C49" w14:textId="77777777" w:rsidR="00A800EA" w:rsidRPr="009A3755" w:rsidRDefault="00A800EA" w:rsidP="001F66F7">
            <w:pPr>
              <w:widowControl w:val="0"/>
              <w:ind w:firstLine="0"/>
              <w:jc w:val="center"/>
              <w:rPr>
                <w:sz w:val="18"/>
                <w:szCs w:val="18"/>
              </w:rPr>
            </w:pPr>
          </w:p>
        </w:tc>
        <w:tc>
          <w:tcPr>
            <w:tcW w:w="2081" w:type="dxa"/>
            <w:tcBorders>
              <w:bottom w:val="single" w:sz="4" w:space="0" w:color="auto"/>
            </w:tcBorders>
          </w:tcPr>
          <w:p w14:paraId="45FD2C4A" w14:textId="77777777" w:rsidR="00A800EA" w:rsidRPr="00A800EA" w:rsidRDefault="00A800EA" w:rsidP="001F66F7">
            <w:pPr>
              <w:widowControl w:val="0"/>
              <w:jc w:val="center"/>
              <w:rPr>
                <w:sz w:val="16"/>
              </w:rPr>
            </w:pPr>
            <w:r w:rsidRPr="00A800EA">
              <w:rPr>
                <w:sz w:val="16"/>
              </w:rPr>
              <w:t>Experimental</w:t>
            </w:r>
          </w:p>
        </w:tc>
        <w:tc>
          <w:tcPr>
            <w:tcW w:w="2081" w:type="dxa"/>
            <w:tcBorders>
              <w:bottom w:val="single" w:sz="4" w:space="0" w:color="auto"/>
            </w:tcBorders>
          </w:tcPr>
          <w:p w14:paraId="45FD2C4B" w14:textId="77777777" w:rsidR="00A800EA" w:rsidRPr="00A800EA" w:rsidRDefault="00A800EA" w:rsidP="001F66F7">
            <w:pPr>
              <w:widowControl w:val="0"/>
              <w:jc w:val="center"/>
              <w:rPr>
                <w:sz w:val="16"/>
              </w:rPr>
            </w:pPr>
            <w:r w:rsidRPr="00A800EA">
              <w:rPr>
                <w:sz w:val="16"/>
              </w:rPr>
              <w:t>Numerical</w:t>
            </w:r>
          </w:p>
        </w:tc>
        <w:tc>
          <w:tcPr>
            <w:tcW w:w="2082" w:type="dxa"/>
            <w:tcBorders>
              <w:bottom w:val="single" w:sz="4" w:space="0" w:color="auto"/>
            </w:tcBorders>
          </w:tcPr>
          <w:p w14:paraId="45FD2C4C" w14:textId="77777777" w:rsidR="00A800EA" w:rsidRPr="00A800EA" w:rsidRDefault="00A800EA" w:rsidP="001F66F7">
            <w:pPr>
              <w:widowControl w:val="0"/>
              <w:jc w:val="center"/>
              <w:rPr>
                <w:sz w:val="16"/>
              </w:rPr>
            </w:pPr>
            <w:r w:rsidRPr="00A800EA">
              <w:rPr>
                <w:sz w:val="16"/>
              </w:rPr>
              <w:t>Error (%)</w:t>
            </w:r>
          </w:p>
        </w:tc>
      </w:tr>
      <w:tr w:rsidR="00A800EA" w:rsidRPr="009A3755" w14:paraId="45FD2C52" w14:textId="77777777" w:rsidTr="00610075">
        <w:trPr>
          <w:jc w:val="center"/>
        </w:trPr>
        <w:tc>
          <w:tcPr>
            <w:tcW w:w="665" w:type="dxa"/>
            <w:vAlign w:val="center"/>
          </w:tcPr>
          <w:p w14:paraId="45FD2C4E" w14:textId="77777777" w:rsidR="00A800EA" w:rsidRPr="009A3755" w:rsidRDefault="00A800EA" w:rsidP="001F66F7">
            <w:pPr>
              <w:widowControl w:val="0"/>
              <w:ind w:firstLine="0"/>
              <w:jc w:val="center"/>
              <w:rPr>
                <w:sz w:val="18"/>
                <w:szCs w:val="18"/>
              </w:rPr>
            </w:pPr>
            <w:r>
              <w:rPr>
                <w:sz w:val="18"/>
                <w:szCs w:val="18"/>
              </w:rPr>
              <w:t>1</w:t>
            </w:r>
          </w:p>
        </w:tc>
        <w:tc>
          <w:tcPr>
            <w:tcW w:w="2081" w:type="dxa"/>
            <w:tcBorders>
              <w:top w:val="single" w:sz="4" w:space="0" w:color="auto"/>
            </w:tcBorders>
          </w:tcPr>
          <w:p w14:paraId="45FD2C4F" w14:textId="77777777" w:rsidR="00A800EA" w:rsidRPr="00A800EA" w:rsidRDefault="00A800EA" w:rsidP="001F66F7">
            <w:pPr>
              <w:widowControl w:val="0"/>
              <w:jc w:val="center"/>
              <w:rPr>
                <w:sz w:val="16"/>
              </w:rPr>
            </w:pPr>
            <w:r w:rsidRPr="00A800EA">
              <w:rPr>
                <w:sz w:val="16"/>
              </w:rPr>
              <w:t>5.74</w:t>
            </w:r>
          </w:p>
        </w:tc>
        <w:tc>
          <w:tcPr>
            <w:tcW w:w="2081" w:type="dxa"/>
            <w:tcBorders>
              <w:top w:val="single" w:sz="4" w:space="0" w:color="auto"/>
            </w:tcBorders>
          </w:tcPr>
          <w:p w14:paraId="45FD2C50" w14:textId="77777777" w:rsidR="00A800EA" w:rsidRPr="00A800EA" w:rsidRDefault="003D7BB5" w:rsidP="001F66F7">
            <w:pPr>
              <w:widowControl w:val="0"/>
              <w:jc w:val="center"/>
              <w:rPr>
                <w:sz w:val="16"/>
              </w:rPr>
            </w:pPr>
            <w:r>
              <w:rPr>
                <w:sz w:val="16"/>
              </w:rPr>
              <w:t>5.685</w:t>
            </w:r>
          </w:p>
        </w:tc>
        <w:tc>
          <w:tcPr>
            <w:tcW w:w="2082" w:type="dxa"/>
            <w:tcBorders>
              <w:top w:val="single" w:sz="4" w:space="0" w:color="auto"/>
            </w:tcBorders>
          </w:tcPr>
          <w:p w14:paraId="45FD2C51" w14:textId="77777777" w:rsidR="00A800EA" w:rsidRPr="00A800EA" w:rsidRDefault="00A800EA" w:rsidP="001F66F7">
            <w:pPr>
              <w:widowControl w:val="0"/>
              <w:jc w:val="center"/>
              <w:rPr>
                <w:sz w:val="16"/>
              </w:rPr>
            </w:pPr>
            <w:r w:rsidRPr="00A800EA">
              <w:rPr>
                <w:sz w:val="16"/>
              </w:rPr>
              <w:t>-0.9</w:t>
            </w:r>
            <w:r w:rsidR="003D7BB5">
              <w:rPr>
                <w:sz w:val="16"/>
              </w:rPr>
              <w:t>58</w:t>
            </w:r>
            <w:r w:rsidRPr="00A800EA">
              <w:rPr>
                <w:sz w:val="16"/>
              </w:rPr>
              <w:t>%</w:t>
            </w:r>
          </w:p>
        </w:tc>
      </w:tr>
      <w:tr w:rsidR="00A800EA" w:rsidRPr="009A3755" w14:paraId="45FD2C57" w14:textId="77777777" w:rsidTr="00610075">
        <w:trPr>
          <w:jc w:val="center"/>
        </w:trPr>
        <w:tc>
          <w:tcPr>
            <w:tcW w:w="665" w:type="dxa"/>
            <w:vAlign w:val="center"/>
          </w:tcPr>
          <w:p w14:paraId="45FD2C53" w14:textId="77777777" w:rsidR="00A800EA" w:rsidRPr="009A3755" w:rsidRDefault="00A800EA" w:rsidP="001F66F7">
            <w:pPr>
              <w:widowControl w:val="0"/>
              <w:ind w:firstLine="0"/>
              <w:jc w:val="center"/>
              <w:rPr>
                <w:sz w:val="18"/>
                <w:szCs w:val="18"/>
              </w:rPr>
            </w:pPr>
            <w:r>
              <w:rPr>
                <w:sz w:val="18"/>
                <w:szCs w:val="18"/>
              </w:rPr>
              <w:t>2</w:t>
            </w:r>
          </w:p>
        </w:tc>
        <w:tc>
          <w:tcPr>
            <w:tcW w:w="2081" w:type="dxa"/>
          </w:tcPr>
          <w:p w14:paraId="45FD2C54" w14:textId="77777777" w:rsidR="00A800EA" w:rsidRPr="00A800EA" w:rsidRDefault="00A800EA" w:rsidP="001F66F7">
            <w:pPr>
              <w:widowControl w:val="0"/>
              <w:jc w:val="center"/>
              <w:rPr>
                <w:sz w:val="16"/>
              </w:rPr>
            </w:pPr>
            <w:r w:rsidRPr="00A800EA">
              <w:rPr>
                <w:sz w:val="16"/>
              </w:rPr>
              <w:t>21.89</w:t>
            </w:r>
          </w:p>
        </w:tc>
        <w:tc>
          <w:tcPr>
            <w:tcW w:w="2081" w:type="dxa"/>
          </w:tcPr>
          <w:p w14:paraId="45FD2C55" w14:textId="77777777" w:rsidR="00A800EA" w:rsidRPr="00A800EA" w:rsidRDefault="001F03CF" w:rsidP="001F66F7">
            <w:pPr>
              <w:widowControl w:val="0"/>
              <w:jc w:val="center"/>
              <w:rPr>
                <w:sz w:val="16"/>
              </w:rPr>
            </w:pPr>
            <w:r>
              <w:rPr>
                <w:sz w:val="16"/>
              </w:rPr>
              <w:t>22.045</w:t>
            </w:r>
          </w:p>
        </w:tc>
        <w:tc>
          <w:tcPr>
            <w:tcW w:w="2082" w:type="dxa"/>
          </w:tcPr>
          <w:p w14:paraId="45FD2C56" w14:textId="77777777" w:rsidR="00A800EA" w:rsidRPr="00A800EA" w:rsidRDefault="00A800EA" w:rsidP="001F66F7">
            <w:pPr>
              <w:widowControl w:val="0"/>
              <w:jc w:val="center"/>
              <w:rPr>
                <w:sz w:val="16"/>
              </w:rPr>
            </w:pPr>
            <w:r w:rsidRPr="00A800EA">
              <w:rPr>
                <w:sz w:val="16"/>
              </w:rPr>
              <w:t>0.708%</w:t>
            </w:r>
          </w:p>
        </w:tc>
      </w:tr>
      <w:tr w:rsidR="00A800EA" w:rsidRPr="009A3755" w14:paraId="45FD2C5C" w14:textId="77777777" w:rsidTr="00610075">
        <w:trPr>
          <w:jc w:val="center"/>
        </w:trPr>
        <w:tc>
          <w:tcPr>
            <w:tcW w:w="665" w:type="dxa"/>
            <w:vAlign w:val="center"/>
          </w:tcPr>
          <w:p w14:paraId="45FD2C58" w14:textId="77777777" w:rsidR="00A800EA" w:rsidRPr="009A3755" w:rsidRDefault="00A800EA" w:rsidP="001F66F7">
            <w:pPr>
              <w:widowControl w:val="0"/>
              <w:ind w:firstLine="0"/>
              <w:jc w:val="center"/>
              <w:rPr>
                <w:sz w:val="18"/>
                <w:szCs w:val="18"/>
              </w:rPr>
            </w:pPr>
            <w:r>
              <w:rPr>
                <w:sz w:val="18"/>
                <w:szCs w:val="18"/>
              </w:rPr>
              <w:t>3</w:t>
            </w:r>
          </w:p>
        </w:tc>
        <w:tc>
          <w:tcPr>
            <w:tcW w:w="2081" w:type="dxa"/>
          </w:tcPr>
          <w:p w14:paraId="45FD2C59" w14:textId="77777777" w:rsidR="00A800EA" w:rsidRPr="00A800EA" w:rsidRDefault="00A800EA" w:rsidP="001F66F7">
            <w:pPr>
              <w:widowControl w:val="0"/>
              <w:jc w:val="center"/>
              <w:rPr>
                <w:sz w:val="16"/>
              </w:rPr>
            </w:pPr>
            <w:r w:rsidRPr="00A800EA">
              <w:rPr>
                <w:sz w:val="16"/>
              </w:rPr>
              <w:t>45.95</w:t>
            </w:r>
          </w:p>
        </w:tc>
        <w:tc>
          <w:tcPr>
            <w:tcW w:w="2081" w:type="dxa"/>
          </w:tcPr>
          <w:p w14:paraId="45FD2C5A" w14:textId="77777777" w:rsidR="00A800EA" w:rsidRPr="00A800EA" w:rsidRDefault="001F03CF" w:rsidP="001F66F7">
            <w:pPr>
              <w:widowControl w:val="0"/>
              <w:jc w:val="center"/>
              <w:rPr>
                <w:sz w:val="16"/>
              </w:rPr>
            </w:pPr>
            <w:r>
              <w:rPr>
                <w:sz w:val="16"/>
              </w:rPr>
              <w:t>45.950</w:t>
            </w:r>
          </w:p>
        </w:tc>
        <w:tc>
          <w:tcPr>
            <w:tcW w:w="2082" w:type="dxa"/>
          </w:tcPr>
          <w:p w14:paraId="45FD2C5B" w14:textId="77777777" w:rsidR="00A800EA" w:rsidRPr="00A800EA" w:rsidRDefault="00A800EA" w:rsidP="001F66F7">
            <w:pPr>
              <w:widowControl w:val="0"/>
              <w:jc w:val="center"/>
              <w:rPr>
                <w:sz w:val="16"/>
              </w:rPr>
            </w:pPr>
            <w:r w:rsidRPr="00A800EA">
              <w:rPr>
                <w:sz w:val="16"/>
              </w:rPr>
              <w:t>0.000%</w:t>
            </w:r>
          </w:p>
        </w:tc>
      </w:tr>
      <w:tr w:rsidR="00A800EA" w:rsidRPr="009A3755" w14:paraId="45FD2C61" w14:textId="77777777" w:rsidTr="00610075">
        <w:trPr>
          <w:jc w:val="center"/>
        </w:trPr>
        <w:tc>
          <w:tcPr>
            <w:tcW w:w="665" w:type="dxa"/>
            <w:tcBorders>
              <w:bottom w:val="single" w:sz="12" w:space="0" w:color="000000"/>
            </w:tcBorders>
            <w:vAlign w:val="center"/>
          </w:tcPr>
          <w:p w14:paraId="45FD2C5D" w14:textId="77777777" w:rsidR="00A800EA" w:rsidRPr="009A3755" w:rsidRDefault="00A800EA" w:rsidP="001F66F7">
            <w:pPr>
              <w:widowControl w:val="0"/>
              <w:ind w:firstLine="0"/>
              <w:jc w:val="center"/>
              <w:rPr>
                <w:sz w:val="18"/>
                <w:szCs w:val="18"/>
              </w:rPr>
            </w:pPr>
            <w:r>
              <w:rPr>
                <w:sz w:val="18"/>
                <w:szCs w:val="18"/>
              </w:rPr>
              <w:t>4</w:t>
            </w:r>
          </w:p>
        </w:tc>
        <w:tc>
          <w:tcPr>
            <w:tcW w:w="2081" w:type="dxa"/>
            <w:tcBorders>
              <w:bottom w:val="single" w:sz="12" w:space="0" w:color="000000"/>
            </w:tcBorders>
          </w:tcPr>
          <w:p w14:paraId="45FD2C5E" w14:textId="77777777" w:rsidR="00A800EA" w:rsidRPr="00A800EA" w:rsidRDefault="00A800EA" w:rsidP="001F66F7">
            <w:pPr>
              <w:widowControl w:val="0"/>
              <w:jc w:val="center"/>
              <w:rPr>
                <w:sz w:val="16"/>
              </w:rPr>
            </w:pPr>
            <w:r w:rsidRPr="00A800EA">
              <w:rPr>
                <w:sz w:val="16"/>
              </w:rPr>
              <w:t>72.35</w:t>
            </w:r>
          </w:p>
        </w:tc>
        <w:tc>
          <w:tcPr>
            <w:tcW w:w="2081" w:type="dxa"/>
            <w:tcBorders>
              <w:bottom w:val="single" w:sz="12" w:space="0" w:color="000000"/>
            </w:tcBorders>
          </w:tcPr>
          <w:p w14:paraId="45FD2C5F" w14:textId="77777777" w:rsidR="00A800EA" w:rsidRPr="00A800EA" w:rsidRDefault="001F03CF" w:rsidP="001F66F7">
            <w:pPr>
              <w:widowControl w:val="0"/>
              <w:jc w:val="center"/>
              <w:rPr>
                <w:sz w:val="16"/>
              </w:rPr>
            </w:pPr>
            <w:r>
              <w:rPr>
                <w:sz w:val="16"/>
              </w:rPr>
              <w:t>70.409</w:t>
            </w:r>
          </w:p>
        </w:tc>
        <w:tc>
          <w:tcPr>
            <w:tcW w:w="2082" w:type="dxa"/>
            <w:tcBorders>
              <w:bottom w:val="single" w:sz="12" w:space="0" w:color="000000"/>
            </w:tcBorders>
          </w:tcPr>
          <w:p w14:paraId="45FD2C60" w14:textId="77777777" w:rsidR="00A800EA" w:rsidRPr="00A800EA" w:rsidRDefault="00A800EA" w:rsidP="001F66F7">
            <w:pPr>
              <w:widowControl w:val="0"/>
              <w:jc w:val="center"/>
              <w:rPr>
                <w:sz w:val="16"/>
              </w:rPr>
            </w:pPr>
            <w:r w:rsidRPr="00A800EA">
              <w:rPr>
                <w:sz w:val="16"/>
              </w:rPr>
              <w:t>-2.683%</w:t>
            </w:r>
          </w:p>
        </w:tc>
      </w:tr>
    </w:tbl>
    <w:p w14:paraId="45FD2C62" w14:textId="77777777" w:rsidR="00B37C15" w:rsidRPr="00B37C15" w:rsidRDefault="00B37C15" w:rsidP="001F66F7">
      <w:pPr>
        <w:widowControl w:val="0"/>
      </w:pP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46"/>
        <w:gridCol w:w="3345"/>
      </w:tblGrid>
      <w:tr w:rsidR="007E4BA3" w14:paraId="45FD2C65" w14:textId="77777777" w:rsidTr="007E4BA3">
        <w:tc>
          <w:tcPr>
            <w:tcW w:w="3567" w:type="dxa"/>
            <w:vAlign w:val="center"/>
          </w:tcPr>
          <w:p w14:paraId="45FD2C63" w14:textId="77777777" w:rsidR="007E4BA3" w:rsidRDefault="001F03CF" w:rsidP="001F66F7">
            <w:pPr>
              <w:widowControl w:val="0"/>
              <w:ind w:firstLine="0"/>
              <w:rPr>
                <w:noProof/>
              </w:rPr>
            </w:pPr>
            <w:r>
              <w:rPr>
                <w:noProof/>
              </w:rPr>
              <w:drawing>
                <wp:inline distT="0" distB="0" distL="0" distR="0" wp14:anchorId="45FD2E26" wp14:editId="45FD2E27">
                  <wp:extent cx="2088000" cy="122759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8000" cy="1227591"/>
                          </a:xfrm>
                          <a:prstGeom prst="rect">
                            <a:avLst/>
                          </a:prstGeom>
                        </pic:spPr>
                      </pic:pic>
                    </a:graphicData>
                  </a:graphic>
                </wp:inline>
              </w:drawing>
            </w:r>
          </w:p>
        </w:tc>
        <w:tc>
          <w:tcPr>
            <w:tcW w:w="3567" w:type="dxa"/>
            <w:vAlign w:val="center"/>
          </w:tcPr>
          <w:p w14:paraId="45FD2C64" w14:textId="77777777" w:rsidR="007E4BA3" w:rsidRDefault="001F03CF" w:rsidP="001F66F7">
            <w:pPr>
              <w:widowControl w:val="0"/>
              <w:ind w:firstLine="0"/>
              <w:rPr>
                <w:noProof/>
              </w:rPr>
            </w:pPr>
            <w:r>
              <w:rPr>
                <w:noProof/>
              </w:rPr>
              <w:drawing>
                <wp:inline distT="0" distB="0" distL="0" distR="0" wp14:anchorId="45FD2E28" wp14:editId="45FD2E29">
                  <wp:extent cx="2088000" cy="1237732"/>
                  <wp:effectExtent l="0" t="0" r="762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8000" cy="1237732"/>
                          </a:xfrm>
                          <a:prstGeom prst="rect">
                            <a:avLst/>
                          </a:prstGeom>
                        </pic:spPr>
                      </pic:pic>
                    </a:graphicData>
                  </a:graphic>
                </wp:inline>
              </w:drawing>
            </w:r>
          </w:p>
        </w:tc>
      </w:tr>
      <w:tr w:rsidR="007E4BA3" w14:paraId="45FD2C68" w14:textId="77777777" w:rsidTr="007E4BA3">
        <w:tc>
          <w:tcPr>
            <w:tcW w:w="3567" w:type="dxa"/>
            <w:vAlign w:val="center"/>
          </w:tcPr>
          <w:p w14:paraId="45FD2C66" w14:textId="77777777" w:rsidR="007E4BA3" w:rsidRDefault="001F03CF" w:rsidP="001F66F7">
            <w:pPr>
              <w:widowControl w:val="0"/>
              <w:ind w:firstLine="0"/>
              <w:rPr>
                <w:noProof/>
              </w:rPr>
            </w:pPr>
            <w:r>
              <w:rPr>
                <w:noProof/>
              </w:rPr>
              <w:lastRenderedPageBreak/>
              <w:drawing>
                <wp:inline distT="0" distB="0" distL="0" distR="0" wp14:anchorId="45FD2E2A" wp14:editId="45FD2E2B">
                  <wp:extent cx="2088000" cy="1291776"/>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8000" cy="1291776"/>
                          </a:xfrm>
                          <a:prstGeom prst="rect">
                            <a:avLst/>
                          </a:prstGeom>
                        </pic:spPr>
                      </pic:pic>
                    </a:graphicData>
                  </a:graphic>
                </wp:inline>
              </w:drawing>
            </w:r>
          </w:p>
        </w:tc>
        <w:tc>
          <w:tcPr>
            <w:tcW w:w="3567" w:type="dxa"/>
            <w:vAlign w:val="center"/>
          </w:tcPr>
          <w:p w14:paraId="45FD2C67" w14:textId="77777777" w:rsidR="007E4BA3" w:rsidRDefault="001F03CF" w:rsidP="001F66F7">
            <w:pPr>
              <w:widowControl w:val="0"/>
              <w:ind w:firstLine="0"/>
              <w:rPr>
                <w:noProof/>
              </w:rPr>
            </w:pPr>
            <w:r>
              <w:rPr>
                <w:noProof/>
              </w:rPr>
              <w:drawing>
                <wp:inline distT="0" distB="0" distL="0" distR="0" wp14:anchorId="45FD2E2C" wp14:editId="45FD2E2D">
                  <wp:extent cx="2088000" cy="13363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8000" cy="1336320"/>
                          </a:xfrm>
                          <a:prstGeom prst="rect">
                            <a:avLst/>
                          </a:prstGeom>
                        </pic:spPr>
                      </pic:pic>
                    </a:graphicData>
                  </a:graphic>
                </wp:inline>
              </w:drawing>
            </w:r>
          </w:p>
        </w:tc>
      </w:tr>
    </w:tbl>
    <w:p w14:paraId="45FD2C69" w14:textId="49E5163B" w:rsidR="00FC5321" w:rsidRDefault="00FC5321" w:rsidP="00395916">
      <w:pPr>
        <w:pStyle w:val="figurecaption"/>
        <w:keepLines w:val="0"/>
        <w:widowControl w:val="0"/>
      </w:pPr>
      <w:bookmarkStart w:id="8" w:name="_Ref134422705"/>
      <w:r>
        <w:rPr>
          <w:b/>
        </w:rPr>
        <w:t xml:space="preserve">Fig. </w:t>
      </w:r>
      <w:r>
        <w:rPr>
          <w:b/>
        </w:rPr>
        <w:fldChar w:fldCharType="begin"/>
      </w:r>
      <w:r>
        <w:rPr>
          <w:b/>
        </w:rPr>
        <w:instrText xml:space="preserve"> SEQ "Figure" \* MERGEFORMAT </w:instrText>
      </w:r>
      <w:r>
        <w:rPr>
          <w:b/>
        </w:rPr>
        <w:fldChar w:fldCharType="separate"/>
      </w:r>
      <w:r w:rsidR="007B6A5F">
        <w:rPr>
          <w:b/>
          <w:noProof/>
        </w:rPr>
        <w:t>8</w:t>
      </w:r>
      <w:r>
        <w:rPr>
          <w:b/>
        </w:rPr>
        <w:fldChar w:fldCharType="end"/>
      </w:r>
      <w:bookmarkEnd w:id="8"/>
      <w:r>
        <w:rPr>
          <w:b/>
        </w:rPr>
        <w:t>.</w:t>
      </w:r>
      <w:r>
        <w:t xml:space="preserve"> </w:t>
      </w:r>
      <w:r w:rsidRPr="00FC5321">
        <w:t xml:space="preserve">First </w:t>
      </w:r>
      <w:r>
        <w:t>four</w:t>
      </w:r>
      <w:r w:rsidRPr="00FC5321">
        <w:t xml:space="preserve"> frequencies and mode shapes of </w:t>
      </w:r>
      <w:r>
        <w:t>steel</w:t>
      </w:r>
      <w:r w:rsidRPr="00FC5321">
        <w:t xml:space="preserve"> plate</w:t>
      </w:r>
    </w:p>
    <w:p w14:paraId="45FD2C6A" w14:textId="77777777" w:rsidR="005869F6" w:rsidRDefault="002B31C8" w:rsidP="001F66F7">
      <w:pPr>
        <w:pStyle w:val="heading1"/>
        <w:keepNext w:val="0"/>
        <w:keepLines w:val="0"/>
        <w:widowControl w:val="0"/>
      </w:pPr>
      <w:r>
        <w:t>Updating</w:t>
      </w:r>
      <w:r w:rsidRPr="002B31C8">
        <w:t xml:space="preserve"> the numerical model</w:t>
      </w:r>
    </w:p>
    <w:p w14:paraId="45FD2C6B" w14:textId="77777777" w:rsidR="005869F6" w:rsidRPr="006809AE" w:rsidRDefault="00D1435E" w:rsidP="001F66F7">
      <w:pPr>
        <w:pStyle w:val="heading2"/>
        <w:keepNext w:val="0"/>
        <w:keepLines w:val="0"/>
        <w:widowControl w:val="0"/>
        <w:spacing w:before="0"/>
      </w:pPr>
      <w:r>
        <w:t>Objective function</w:t>
      </w:r>
    </w:p>
    <w:p w14:paraId="45FD2C6C" w14:textId="30D4BA5A" w:rsidR="00DA72EB" w:rsidRDefault="00DA72EB" w:rsidP="001F66F7">
      <w:pPr>
        <w:pStyle w:val="p1a"/>
        <w:widowControl w:val="0"/>
      </w:pPr>
      <w:r>
        <w:t>The aim of this</w:t>
      </w:r>
      <w:r w:rsidRPr="00DA72EB">
        <w:t xml:space="preserve"> </w:t>
      </w:r>
      <w:r>
        <w:t>article</w:t>
      </w:r>
      <w:r w:rsidRPr="00DA72EB">
        <w:t xml:space="preserve"> is to determine the elastic modulus, the distance between </w:t>
      </w:r>
      <w:r>
        <w:t>two</w:t>
      </w:r>
      <w:r w:rsidRPr="00DA72EB">
        <w:t xml:space="preserve"> supports, and the </w:t>
      </w:r>
      <w:r>
        <w:t xml:space="preserve">dimensions </w:t>
      </w:r>
      <w:r w:rsidRPr="00DA72EB">
        <w:t>of the steel plate through the vibration characteristics determined by experiments. Therefore, updating the numerical model to match the experimental model is necessary. This update i</w:t>
      </w:r>
      <w:r>
        <w:t>s based on the experimental natural frequencies</w:t>
      </w:r>
      <w:r w:rsidRPr="00DA72EB">
        <w:t xml:space="preserve"> with the following objective function:</w:t>
      </w:r>
    </w:p>
    <w:p w14:paraId="45FD2C6D" w14:textId="7CAFA0D9" w:rsidR="00217C80" w:rsidRDefault="00217C80" w:rsidP="001F66F7">
      <w:pPr>
        <w:pStyle w:val="equation"/>
        <w:widowControl w:val="0"/>
      </w:pPr>
      <w:r>
        <w:rPr>
          <w:i/>
        </w:rPr>
        <w:tab/>
      </w:r>
      <w:r w:rsidR="008A5910" w:rsidRPr="00B84058">
        <w:rPr>
          <w:color w:val="0000FF"/>
          <w:position w:val="-34"/>
        </w:rPr>
        <w:object w:dxaOrig="2900" w:dyaOrig="859" w14:anchorId="45FD2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37pt" o:ole="">
            <v:imagedata r:id="rId20" o:title=""/>
          </v:shape>
          <o:OLEObject Type="Embed" ProgID="Equation.DSMT4" ShapeID="_x0000_i1025" DrawAspect="Content" ObjectID="_1745671652" r:id="rId21"/>
        </w:object>
      </w:r>
      <w:r>
        <w:tab/>
        <w:t>(</w:t>
      </w:r>
      <w:r w:rsidR="007B6A5F">
        <w:fldChar w:fldCharType="begin"/>
      </w:r>
      <w:r w:rsidR="007B6A5F">
        <w:instrText xml:space="preserve"> SEQ "Equation" \n \* MERGEFORMAT </w:instrText>
      </w:r>
      <w:r w:rsidR="007B6A5F">
        <w:fldChar w:fldCharType="separate"/>
      </w:r>
      <w:r w:rsidR="007B6A5F">
        <w:rPr>
          <w:noProof/>
        </w:rPr>
        <w:t>1</w:t>
      </w:r>
      <w:r w:rsidR="007B6A5F">
        <w:rPr>
          <w:noProof/>
        </w:rPr>
        <w:fldChar w:fldCharType="end"/>
      </w:r>
      <w:r>
        <w:t>)</w:t>
      </w:r>
    </w:p>
    <w:p w14:paraId="45FD2C6E" w14:textId="77777777" w:rsidR="0093631A" w:rsidRDefault="0093631A" w:rsidP="001F66F7">
      <w:pPr>
        <w:pStyle w:val="p1a"/>
        <w:widowControl w:val="0"/>
        <w:tabs>
          <w:tab w:val="left" w:pos="1929"/>
        </w:tabs>
      </w:pPr>
      <w:r>
        <w:t>Where:</w:t>
      </w:r>
    </w:p>
    <w:p w14:paraId="45FD2C6F" w14:textId="77777777" w:rsidR="008A5910" w:rsidRDefault="0093631A" w:rsidP="001F66F7">
      <w:pPr>
        <w:pStyle w:val="p1a"/>
        <w:widowControl w:val="0"/>
        <w:numPr>
          <w:ilvl w:val="0"/>
          <w:numId w:val="10"/>
        </w:numPr>
        <w:tabs>
          <w:tab w:val="left" w:pos="1929"/>
        </w:tabs>
      </w:pPr>
      <w:r w:rsidRPr="008460BD">
        <w:rPr>
          <w:color w:val="0000FF"/>
          <w:position w:val="-12"/>
        </w:rPr>
        <w:object w:dxaOrig="380" w:dyaOrig="360" w14:anchorId="45FD2E2F">
          <v:shape id="_x0000_i1026" type="#_x0000_t75" style="width:15pt;height:15pt" o:ole="">
            <v:imagedata r:id="rId22" o:title=""/>
          </v:shape>
          <o:OLEObject Type="Embed" ProgID="Equation.DSMT4" ShapeID="_x0000_i1026" DrawAspect="Content" ObjectID="_1745671653" r:id="rId23"/>
        </w:object>
      </w:r>
      <w:r>
        <w:t xml:space="preserve">, </w:t>
      </w:r>
      <w:r w:rsidR="008A5910" w:rsidRPr="00B84058">
        <w:rPr>
          <w:color w:val="0000FF"/>
          <w:position w:val="-14"/>
        </w:rPr>
        <w:object w:dxaOrig="420" w:dyaOrig="380" w14:anchorId="45FD2E30">
          <v:shape id="_x0000_i1027" type="#_x0000_t75" style="width:17.5pt;height:15pt" o:ole="">
            <v:imagedata r:id="rId24" o:title=""/>
          </v:shape>
          <o:OLEObject Type="Embed" ProgID="Equation.DSMT4" ShapeID="_x0000_i1027" DrawAspect="Content" ObjectID="_1745671654" r:id="rId25"/>
        </w:object>
      </w:r>
      <w:r w:rsidRPr="008A5910">
        <w:rPr>
          <w:color w:val="0000FF"/>
        </w:rPr>
        <w:t xml:space="preserve"> </w:t>
      </w:r>
      <w:r>
        <w:t>are the natural frequencies of the updating numerical model and experimental frequencies, respectively.</w:t>
      </w:r>
    </w:p>
    <w:p w14:paraId="45FD2C70" w14:textId="77777777" w:rsidR="008A5910" w:rsidRDefault="0093631A" w:rsidP="001F66F7">
      <w:pPr>
        <w:pStyle w:val="p1a"/>
        <w:widowControl w:val="0"/>
        <w:numPr>
          <w:ilvl w:val="0"/>
          <w:numId w:val="10"/>
        </w:numPr>
        <w:tabs>
          <w:tab w:val="left" w:pos="1929"/>
        </w:tabs>
      </w:pPr>
      <w:r>
        <w:t>n is number of considered modes.</w:t>
      </w:r>
    </w:p>
    <w:p w14:paraId="45FD2C71" w14:textId="77777777" w:rsidR="00E95B17" w:rsidRPr="006809AE" w:rsidRDefault="00DF68D5" w:rsidP="001F66F7">
      <w:pPr>
        <w:pStyle w:val="heading2"/>
        <w:keepNext w:val="0"/>
        <w:keepLines w:val="0"/>
        <w:widowControl w:val="0"/>
        <w:spacing w:before="0"/>
      </w:pPr>
      <w:r>
        <w:t>Natur</w:t>
      </w:r>
      <w:r w:rsidR="00DD7ADB">
        <w:t>e</w:t>
      </w:r>
      <w:r>
        <w:t>-inspired o</w:t>
      </w:r>
      <w:r w:rsidR="00E95B17">
        <w:t>ptimization algorithm</w:t>
      </w:r>
    </w:p>
    <w:p w14:paraId="45FD2C72" w14:textId="77777777" w:rsidR="001F65A7" w:rsidRDefault="001F65A7" w:rsidP="001F66F7">
      <w:pPr>
        <w:pStyle w:val="p1a"/>
        <w:widowControl w:val="0"/>
      </w:pPr>
      <w:r>
        <w:t xml:space="preserve">Nature-inspired optimization algorithms (NIOA) are a group of algorithms that draw inspiration from natural phenomena, such as animal behavior, biology, and chemical reactions, to provide solutions for engineering and medical problems. Due to the complexity of natural processes, each algorithm is unique and powerful. To improve the effectiveness of NIOAs, researchers study issues such as algorithm selection, parameter tuning, and updating old algorithms. As natural occurrences keep evolving, algorithms must also adapt and change over time, necessitating the development of new ones and the updating of existing ones. Examples of NIOAs include the genetic algorithms, particle swarm optimization, fireﬂy algorithm, cuckoo search, flower pollination algorithm, among others. </w:t>
      </w:r>
    </w:p>
    <w:p w14:paraId="45FD2C73" w14:textId="77777777" w:rsidR="00834389" w:rsidRPr="004B4CC8" w:rsidRDefault="00834389" w:rsidP="001F66F7">
      <w:pPr>
        <w:pStyle w:val="Heading3"/>
        <w:widowControl w:val="0"/>
        <w:rPr>
          <w:rStyle w:val="heading30"/>
        </w:rPr>
      </w:pPr>
      <w:r w:rsidRPr="004B4CC8">
        <w:rPr>
          <w:rStyle w:val="heading30"/>
        </w:rPr>
        <w:t>Genetic algorithms (GAs)</w:t>
      </w:r>
      <w:r w:rsidR="0034576B" w:rsidRPr="004B4CC8">
        <w:rPr>
          <w:rStyle w:val="heading30"/>
        </w:rPr>
        <w:t>.</w:t>
      </w:r>
    </w:p>
    <w:p w14:paraId="45FD2C74" w14:textId="3647EA52" w:rsidR="000E6B45" w:rsidRDefault="00F86DFD" w:rsidP="001F66F7">
      <w:pPr>
        <w:pStyle w:val="p1a"/>
        <w:widowControl w:val="0"/>
      </w:pPr>
      <w:r>
        <w:lastRenderedPageBreak/>
        <w:t>GAs</w:t>
      </w:r>
      <w:r w:rsidR="000E6B45" w:rsidRPr="000E6B45">
        <w:t xml:space="preserve"> use a population of potential solutions and apply genetic operators, such as mutation, crossover, and selection, to simulate the evolution of the population towards better solutions. The fitness of each solution is evaluated based on a fitness function, which measures how well the solution satisfies the objective. </w:t>
      </w:r>
      <w:r>
        <w:t>GAs</w:t>
      </w:r>
      <w:r w:rsidR="000E6B45" w:rsidRPr="000E6B45">
        <w:t xml:space="preserve"> have been successfully applied to a wide range of optimization problems, including engineering design, financial modeling, and machine learning. They are particularly useful when the search space is large and complex, and traditional optimiza</w:t>
      </w:r>
      <w:r w:rsidR="00444DFB">
        <w:t>tion methods are not effective [</w:t>
      </w:r>
      <w:r w:rsidR="00444DFB">
        <w:fldChar w:fldCharType="begin"/>
      </w:r>
      <w:r w:rsidR="00444DFB">
        <w:instrText xml:space="preserve"> REF _Ref134968820 \n \h </w:instrText>
      </w:r>
      <w:r w:rsidR="00444DFB">
        <w:fldChar w:fldCharType="separate"/>
      </w:r>
      <w:r w:rsidR="00987876">
        <w:t>10</w:t>
      </w:r>
      <w:r w:rsidR="00444DFB">
        <w:fldChar w:fldCharType="end"/>
      </w:r>
      <w:r w:rsidR="003779F1">
        <w:t>-</w:t>
      </w:r>
      <w:r w:rsidR="00444DFB">
        <w:fldChar w:fldCharType="begin"/>
      </w:r>
      <w:r w:rsidR="00444DFB">
        <w:instrText xml:space="preserve"> REF _Ref134968825 \n \h </w:instrText>
      </w:r>
      <w:r w:rsidR="00444DFB">
        <w:fldChar w:fldCharType="separate"/>
      </w:r>
      <w:r w:rsidR="00987876">
        <w:t>13</w:t>
      </w:r>
      <w:r w:rsidR="00444DFB">
        <w:fldChar w:fldCharType="end"/>
      </w:r>
      <w:r w:rsidR="00444DFB">
        <w:t>].</w:t>
      </w:r>
    </w:p>
    <w:p w14:paraId="45FD2C75" w14:textId="77777777" w:rsidR="00961C39" w:rsidRPr="004B4CC8" w:rsidRDefault="00961C39" w:rsidP="001F66F7">
      <w:pPr>
        <w:pStyle w:val="Heading3"/>
        <w:widowControl w:val="0"/>
      </w:pPr>
      <w:r w:rsidRPr="004B4CC8">
        <w:rPr>
          <w:rStyle w:val="heading30"/>
        </w:rPr>
        <w:t>P</w:t>
      </w:r>
      <w:r w:rsidR="005869F6" w:rsidRPr="004B4CC8">
        <w:rPr>
          <w:rStyle w:val="heading30"/>
        </w:rPr>
        <w:t xml:space="preserve">article </w:t>
      </w:r>
      <w:r w:rsidRPr="004B4CC8">
        <w:rPr>
          <w:rStyle w:val="heading30"/>
        </w:rPr>
        <w:t>S</w:t>
      </w:r>
      <w:r w:rsidR="005869F6" w:rsidRPr="004B4CC8">
        <w:rPr>
          <w:rStyle w:val="heading30"/>
        </w:rPr>
        <w:t xml:space="preserve">warm </w:t>
      </w:r>
      <w:r w:rsidRPr="004B4CC8">
        <w:rPr>
          <w:rStyle w:val="heading30"/>
        </w:rPr>
        <w:t>O</w:t>
      </w:r>
      <w:r w:rsidR="005869F6" w:rsidRPr="004B4CC8">
        <w:rPr>
          <w:rStyle w:val="heading30"/>
        </w:rPr>
        <w:t>ptimization</w:t>
      </w:r>
      <w:r w:rsidRPr="004B4CC8">
        <w:rPr>
          <w:rStyle w:val="heading30"/>
        </w:rPr>
        <w:t xml:space="preserve"> (PSO)</w:t>
      </w:r>
    </w:p>
    <w:p w14:paraId="45FD2C76" w14:textId="6DECD084" w:rsidR="00961C39" w:rsidRPr="004B4CC8" w:rsidRDefault="00505150" w:rsidP="001F66F7">
      <w:pPr>
        <w:pStyle w:val="p1a"/>
        <w:widowControl w:val="0"/>
      </w:pPr>
      <w:r w:rsidRPr="004B4CC8">
        <w:t>PSO</w:t>
      </w:r>
      <w:r w:rsidR="00961C39" w:rsidRPr="004B4CC8">
        <w:t xml:space="preserve"> simulates the social behavior of swarms or flocks</w:t>
      </w:r>
      <w:r w:rsidRPr="004B4CC8">
        <w:t xml:space="preserve">, </w:t>
      </w:r>
      <w:r w:rsidR="00961C39" w:rsidRPr="004B4CC8">
        <w:t>introduced in 1995 by Kennedy and Eberhart. In PSO, a group of particles move through the search space, each particle represents a candidate solution to the optimization problem. The position and velocity of each particle is updated at each iteration, based on its own best solution and the best solution found by the entire swarm. The algorithm seeks to find the optimal solution by repeatedly adjusting the positions of particles based on the performance of their best known positions. PSO has been successfully applied to various optimization problems in engineering, economics, and other fields</w:t>
      </w:r>
      <w:r w:rsidR="006B4C6F" w:rsidRPr="004B4CC8">
        <w:t xml:space="preserve"> [</w:t>
      </w:r>
      <w:r w:rsidR="006B4C6F" w:rsidRPr="004B4CC8">
        <w:fldChar w:fldCharType="begin"/>
      </w:r>
      <w:r w:rsidR="006B4C6F" w:rsidRPr="004B4CC8">
        <w:instrText xml:space="preserve"> REF _Ref134969144 \n \h </w:instrText>
      </w:r>
      <w:r w:rsidR="006B4C6F" w:rsidRPr="004B4CC8">
        <w:fldChar w:fldCharType="separate"/>
      </w:r>
      <w:r w:rsidR="00987876">
        <w:t>14</w:t>
      </w:r>
      <w:r w:rsidR="006B4C6F" w:rsidRPr="004B4CC8">
        <w:fldChar w:fldCharType="end"/>
      </w:r>
      <w:r w:rsidR="006B4C6F" w:rsidRPr="004B4CC8">
        <w:t>,</w:t>
      </w:r>
      <w:r w:rsidR="006B4C6F" w:rsidRPr="004B4CC8">
        <w:fldChar w:fldCharType="begin"/>
      </w:r>
      <w:r w:rsidR="006B4C6F" w:rsidRPr="004B4CC8">
        <w:instrText xml:space="preserve"> REF _Ref134969146 \n \h </w:instrText>
      </w:r>
      <w:r w:rsidR="006B4C6F" w:rsidRPr="004B4CC8">
        <w:fldChar w:fldCharType="separate"/>
      </w:r>
      <w:r w:rsidR="00987876">
        <w:t>15</w:t>
      </w:r>
      <w:r w:rsidR="006B4C6F" w:rsidRPr="004B4CC8">
        <w:fldChar w:fldCharType="end"/>
      </w:r>
      <w:r w:rsidR="006B4C6F" w:rsidRPr="004B4CC8">
        <w:t>]</w:t>
      </w:r>
      <w:r w:rsidR="00961C39" w:rsidRPr="004B4CC8">
        <w:t>.</w:t>
      </w:r>
    </w:p>
    <w:p w14:paraId="45FD2C77" w14:textId="77777777" w:rsidR="00D43A7F" w:rsidRPr="004B4CC8" w:rsidRDefault="00D43A7F" w:rsidP="001F66F7">
      <w:pPr>
        <w:pStyle w:val="Heading3"/>
        <w:widowControl w:val="0"/>
      </w:pPr>
      <w:r w:rsidRPr="004B4CC8">
        <w:rPr>
          <w:rStyle w:val="heading30"/>
        </w:rPr>
        <w:t>F</w:t>
      </w:r>
      <w:r w:rsidR="005869F6" w:rsidRPr="004B4CC8">
        <w:rPr>
          <w:rStyle w:val="heading30"/>
        </w:rPr>
        <w:t xml:space="preserve">ireﬂy </w:t>
      </w:r>
      <w:r w:rsidRPr="004B4CC8">
        <w:rPr>
          <w:rStyle w:val="heading30"/>
        </w:rPr>
        <w:t>A</w:t>
      </w:r>
      <w:r w:rsidR="005869F6" w:rsidRPr="004B4CC8">
        <w:rPr>
          <w:rStyle w:val="heading30"/>
        </w:rPr>
        <w:t>lgorithm</w:t>
      </w:r>
      <w:r w:rsidR="006C4FD6" w:rsidRPr="004B4CC8">
        <w:rPr>
          <w:rStyle w:val="heading30"/>
        </w:rPr>
        <w:t xml:space="preserve"> (FA)</w:t>
      </w:r>
      <w:r w:rsidR="006D5440" w:rsidRPr="004B4CC8">
        <w:rPr>
          <w:rStyle w:val="heading30"/>
        </w:rPr>
        <w:t>.</w:t>
      </w:r>
      <w:r w:rsidR="006D5440" w:rsidRPr="004B4CC8">
        <w:t xml:space="preserve"> </w:t>
      </w:r>
    </w:p>
    <w:p w14:paraId="45FD2C78" w14:textId="06EE6D6B" w:rsidR="00D43A7F" w:rsidRPr="004B4CC8" w:rsidRDefault="004A0CFB" w:rsidP="001F66F7">
      <w:pPr>
        <w:pStyle w:val="p1a"/>
        <w:widowControl w:val="0"/>
      </w:pPr>
      <w:r w:rsidRPr="004B4CC8">
        <w:t>FA</w:t>
      </w:r>
      <w:r w:rsidR="006D5440" w:rsidRPr="004B4CC8">
        <w:t xml:space="preserve"> </w:t>
      </w:r>
      <w:r w:rsidR="00AF3D8E" w:rsidRPr="004B4CC8">
        <w:t>bases on</w:t>
      </w:r>
      <w:r w:rsidR="006D5440" w:rsidRPr="004B4CC8">
        <w:t xml:space="preserve"> the behavior of fireflies</w:t>
      </w:r>
      <w:r w:rsidR="00AF3D8E" w:rsidRPr="004B4CC8">
        <w:t xml:space="preserve">, </w:t>
      </w:r>
      <w:r w:rsidR="006D5440" w:rsidRPr="004B4CC8">
        <w:t>proposed by Xin-She Yang in 2008 and has since been applied to solve various optimization problems in engineering, science, and other fields. The algorithm simulates the flashing behavior of fireflies and uses their attraction towards each other to search for the optimal solution. In FA, each firefly represents a candidate solution, and the intensity of its flashing represents the quality of the solution. The algorithm updates the positions of fireflies using their brightness and attraction towards other fireflies, leading to a gradual convergence towards the optimal solution</w:t>
      </w:r>
      <w:r w:rsidR="006B4C6F" w:rsidRPr="004B4CC8">
        <w:t xml:space="preserve"> [</w:t>
      </w:r>
      <w:r w:rsidR="006B4C6F" w:rsidRPr="004B4CC8">
        <w:fldChar w:fldCharType="begin"/>
      </w:r>
      <w:r w:rsidR="006B4C6F" w:rsidRPr="004B4CC8">
        <w:instrText xml:space="preserve"> REF _Ref134969129 \n \h </w:instrText>
      </w:r>
      <w:r w:rsidR="006B4C6F" w:rsidRPr="004B4CC8">
        <w:fldChar w:fldCharType="separate"/>
      </w:r>
      <w:r w:rsidR="00987876">
        <w:t>16</w:t>
      </w:r>
      <w:r w:rsidR="006B4C6F" w:rsidRPr="004B4CC8">
        <w:fldChar w:fldCharType="end"/>
      </w:r>
      <w:r w:rsidR="006B4C6F" w:rsidRPr="004B4CC8">
        <w:t>,</w:t>
      </w:r>
      <w:r w:rsidR="006B4C6F" w:rsidRPr="004B4CC8">
        <w:fldChar w:fldCharType="begin"/>
      </w:r>
      <w:r w:rsidR="006B4C6F" w:rsidRPr="004B4CC8">
        <w:instrText xml:space="preserve"> REF _Ref134969130 \n \h </w:instrText>
      </w:r>
      <w:r w:rsidR="006B4C6F" w:rsidRPr="004B4CC8">
        <w:fldChar w:fldCharType="separate"/>
      </w:r>
      <w:r w:rsidR="00987876">
        <w:t>17</w:t>
      </w:r>
      <w:r w:rsidR="006B4C6F" w:rsidRPr="004B4CC8">
        <w:fldChar w:fldCharType="end"/>
      </w:r>
      <w:r w:rsidR="006B4C6F" w:rsidRPr="004B4CC8">
        <w:t>]</w:t>
      </w:r>
      <w:r w:rsidR="006D5440" w:rsidRPr="004B4CC8">
        <w:t>.</w:t>
      </w:r>
    </w:p>
    <w:p w14:paraId="45FD2C79" w14:textId="77777777" w:rsidR="00D43A7F" w:rsidRPr="004B4CC8" w:rsidRDefault="00D43A7F" w:rsidP="001F66F7">
      <w:pPr>
        <w:pStyle w:val="Heading3"/>
        <w:widowControl w:val="0"/>
      </w:pPr>
      <w:r w:rsidRPr="004B4CC8">
        <w:rPr>
          <w:rStyle w:val="heading30"/>
        </w:rPr>
        <w:t>C</w:t>
      </w:r>
      <w:r w:rsidR="005869F6" w:rsidRPr="004B4CC8">
        <w:rPr>
          <w:rStyle w:val="heading30"/>
        </w:rPr>
        <w:t xml:space="preserve">uckoo </w:t>
      </w:r>
      <w:r w:rsidRPr="004B4CC8">
        <w:rPr>
          <w:rStyle w:val="heading30"/>
        </w:rPr>
        <w:t>S</w:t>
      </w:r>
      <w:r w:rsidR="005869F6" w:rsidRPr="004B4CC8">
        <w:rPr>
          <w:rStyle w:val="heading30"/>
        </w:rPr>
        <w:t>earch</w:t>
      </w:r>
      <w:r w:rsidR="00ED088F" w:rsidRPr="004B4CC8">
        <w:rPr>
          <w:rStyle w:val="heading30"/>
        </w:rPr>
        <w:t xml:space="preserve"> (CS)</w:t>
      </w:r>
      <w:r w:rsidR="006D5440" w:rsidRPr="004B4CC8">
        <w:rPr>
          <w:rStyle w:val="heading30"/>
        </w:rPr>
        <w:t>.</w:t>
      </w:r>
      <w:r w:rsidR="006D5440" w:rsidRPr="004B4CC8">
        <w:t xml:space="preserve"> </w:t>
      </w:r>
    </w:p>
    <w:p w14:paraId="45FD2C7A" w14:textId="5ABE7412" w:rsidR="00D43A7F" w:rsidRPr="004B4CC8" w:rsidRDefault="00ED088F" w:rsidP="001F66F7">
      <w:pPr>
        <w:pStyle w:val="p1a"/>
        <w:widowControl w:val="0"/>
      </w:pPr>
      <w:r w:rsidRPr="004B4CC8">
        <w:t>CS</w:t>
      </w:r>
      <w:r w:rsidR="006D5440" w:rsidRPr="004B4CC8">
        <w:t xml:space="preserve"> is a population-based metaheuristic optimization algorithm inspired by the brood parasitic behavior of some cuckoo species. </w:t>
      </w:r>
      <w:r w:rsidRPr="004B4CC8">
        <w:t>A</w:t>
      </w:r>
      <w:r w:rsidR="006D5440" w:rsidRPr="004B4CC8">
        <w:t xml:space="preserve"> set of nests represents the candidate solutions to an optimization problem, and each nest is associated with a fitness value. The algorithm iteratively generates new nests by taking inspiration from the behavior of the cuckoo bird, which lays its eggs in other birds' nests and occasionally replaces their eggs with its own. This process involves two main steps: laying eggs and removing some of the existing eggs from other nests. The eggs represent potential solutions to the optimization problem, and the process of laying eggs and removing eggs from other nests allows the algorithm to explore the search space and converge to better solutions</w:t>
      </w:r>
      <w:r w:rsidR="00B527FB" w:rsidRPr="004B4CC8">
        <w:t xml:space="preserve"> [</w:t>
      </w:r>
      <w:r w:rsidR="00B527FB" w:rsidRPr="004B4CC8">
        <w:fldChar w:fldCharType="begin"/>
      </w:r>
      <w:r w:rsidR="00B527FB" w:rsidRPr="004B4CC8">
        <w:instrText xml:space="preserve"> REF _Ref134969294 \n \h </w:instrText>
      </w:r>
      <w:r w:rsidR="00B527FB" w:rsidRPr="004B4CC8">
        <w:fldChar w:fldCharType="separate"/>
      </w:r>
      <w:r w:rsidR="00987876">
        <w:t>18</w:t>
      </w:r>
      <w:r w:rsidR="00B527FB" w:rsidRPr="004B4CC8">
        <w:fldChar w:fldCharType="end"/>
      </w:r>
      <w:r w:rsidR="00B527FB" w:rsidRPr="004B4CC8">
        <w:t>,</w:t>
      </w:r>
      <w:r w:rsidR="00B527FB" w:rsidRPr="004B4CC8">
        <w:fldChar w:fldCharType="begin"/>
      </w:r>
      <w:r w:rsidR="00B527FB" w:rsidRPr="004B4CC8">
        <w:instrText xml:space="preserve"> REF _Ref134969296 \n \h </w:instrText>
      </w:r>
      <w:r w:rsidR="00B527FB" w:rsidRPr="004B4CC8">
        <w:fldChar w:fldCharType="separate"/>
      </w:r>
      <w:r w:rsidR="00987876">
        <w:t>19</w:t>
      </w:r>
      <w:r w:rsidR="00B527FB" w:rsidRPr="004B4CC8">
        <w:fldChar w:fldCharType="end"/>
      </w:r>
      <w:r w:rsidR="00B527FB" w:rsidRPr="004B4CC8">
        <w:t>]</w:t>
      </w:r>
      <w:r w:rsidR="006D5440" w:rsidRPr="004B4CC8">
        <w:t>.</w:t>
      </w:r>
    </w:p>
    <w:p w14:paraId="45FD2C7B" w14:textId="77777777" w:rsidR="00834389" w:rsidRPr="004B4CC8" w:rsidRDefault="00D43A7F" w:rsidP="001F66F7">
      <w:pPr>
        <w:pStyle w:val="Heading3"/>
        <w:widowControl w:val="0"/>
      </w:pPr>
      <w:r w:rsidRPr="004B4CC8">
        <w:rPr>
          <w:rStyle w:val="heading30"/>
        </w:rPr>
        <w:t>F</w:t>
      </w:r>
      <w:r w:rsidR="005869F6" w:rsidRPr="004B4CC8">
        <w:rPr>
          <w:rStyle w:val="heading30"/>
        </w:rPr>
        <w:t xml:space="preserve">lower </w:t>
      </w:r>
      <w:r w:rsidRPr="004B4CC8">
        <w:rPr>
          <w:rStyle w:val="heading30"/>
        </w:rPr>
        <w:t>P</w:t>
      </w:r>
      <w:r w:rsidR="005869F6" w:rsidRPr="004B4CC8">
        <w:rPr>
          <w:rStyle w:val="heading30"/>
        </w:rPr>
        <w:t xml:space="preserve">ollination </w:t>
      </w:r>
      <w:r w:rsidRPr="004B4CC8">
        <w:rPr>
          <w:rStyle w:val="heading30"/>
        </w:rPr>
        <w:t>A</w:t>
      </w:r>
      <w:r w:rsidR="005869F6" w:rsidRPr="004B4CC8">
        <w:rPr>
          <w:rStyle w:val="heading30"/>
        </w:rPr>
        <w:t>lgorithm</w:t>
      </w:r>
      <w:r w:rsidR="006D5440" w:rsidRPr="004B4CC8">
        <w:rPr>
          <w:rStyle w:val="heading30"/>
        </w:rPr>
        <w:t xml:space="preserve"> (FPA).</w:t>
      </w:r>
      <w:r w:rsidR="006D5440" w:rsidRPr="004B4CC8">
        <w:t xml:space="preserve"> </w:t>
      </w:r>
    </w:p>
    <w:p w14:paraId="45FD2C7C" w14:textId="77777777" w:rsidR="00D43A7F" w:rsidRPr="004B4CC8" w:rsidRDefault="00D43A7F" w:rsidP="001F66F7">
      <w:pPr>
        <w:pStyle w:val="p1a"/>
        <w:widowControl w:val="0"/>
      </w:pPr>
    </w:p>
    <w:p w14:paraId="45FD2C7D" w14:textId="025BF589" w:rsidR="005869F6" w:rsidRDefault="006D5440" w:rsidP="001F66F7">
      <w:pPr>
        <w:pStyle w:val="p1a"/>
        <w:widowControl w:val="0"/>
      </w:pPr>
      <w:r w:rsidRPr="004B4CC8">
        <w:t xml:space="preserve">The Flower Pollination Algorithm (FPA) is a nature-inspired optimization algorithm </w:t>
      </w:r>
      <w:r w:rsidRPr="004B4CC8">
        <w:lastRenderedPageBreak/>
        <w:t xml:space="preserve">that mimics the pollination behavior of flowering plants. It was proposed by Xin-She Yang in 2012 and has been applied to solve various optimization problems. In the FPA, </w:t>
      </w:r>
      <w:r w:rsidRPr="006D5440">
        <w:t>each flower represents a solution to the optimization problem, and the pollen represents the quality of the solution. The algorithm uses the concept of pollen transfer between flowers to search for the optimal solution. The FPA has been shown to be effective in solving optimization problems in various fields, including engineering, finance, and machine learning</w:t>
      </w:r>
      <w:r w:rsidR="00FE4929">
        <w:t xml:space="preserve"> [</w:t>
      </w:r>
      <w:r w:rsidR="00FE4929">
        <w:fldChar w:fldCharType="begin"/>
      </w:r>
      <w:r w:rsidR="00FE4929">
        <w:instrText xml:space="preserve"> REF _Ref134969498 \n \h </w:instrText>
      </w:r>
      <w:r w:rsidR="00FE4929">
        <w:fldChar w:fldCharType="separate"/>
      </w:r>
      <w:r w:rsidR="00987876">
        <w:t>20</w:t>
      </w:r>
      <w:r w:rsidR="00FE4929">
        <w:fldChar w:fldCharType="end"/>
      </w:r>
      <w:r w:rsidR="00FE4929">
        <w:t>,</w:t>
      </w:r>
      <w:r w:rsidR="00FE4929">
        <w:fldChar w:fldCharType="begin"/>
      </w:r>
      <w:r w:rsidR="00FE4929">
        <w:instrText xml:space="preserve"> REF _Ref134969499 \n \h </w:instrText>
      </w:r>
      <w:r w:rsidR="00FE4929">
        <w:fldChar w:fldCharType="separate"/>
      </w:r>
      <w:r w:rsidR="00987876">
        <w:t>21</w:t>
      </w:r>
      <w:r w:rsidR="00FE4929">
        <w:fldChar w:fldCharType="end"/>
      </w:r>
      <w:r w:rsidR="00FE4929">
        <w:t>]</w:t>
      </w:r>
      <w:r w:rsidRPr="006D5440">
        <w:t>.</w:t>
      </w:r>
    </w:p>
    <w:p w14:paraId="45FD2C7E" w14:textId="77777777" w:rsidR="00834389" w:rsidRDefault="00D75E64" w:rsidP="001F66F7">
      <w:pPr>
        <w:pStyle w:val="heading2"/>
        <w:keepNext w:val="0"/>
        <w:keepLines w:val="0"/>
        <w:widowControl w:val="0"/>
      </w:pPr>
      <w:r>
        <w:t>Numerical model updating</w:t>
      </w:r>
    </w:p>
    <w:p w14:paraId="45FD2C7F" w14:textId="77777777" w:rsidR="00691880" w:rsidRDefault="00691880" w:rsidP="001F66F7">
      <w:pPr>
        <w:pStyle w:val="p1a"/>
        <w:widowControl w:val="0"/>
      </w:pPr>
      <w:r>
        <w:t xml:space="preserve">Updating the numerical model to match the experimental model through the first four bending frequencies is performed using the optimization algorithms mentioned above. After updating, the values of the modulus of elasticity, </w:t>
      </w:r>
      <w:r w:rsidRPr="00691880">
        <w:t>support</w:t>
      </w:r>
      <w:r w:rsidR="00FA3BCF">
        <w:t xml:space="preserve"> distance</w:t>
      </w:r>
      <w:r>
        <w:t xml:space="preserve">, and the </w:t>
      </w:r>
      <w:r w:rsidRPr="00691880">
        <w:t>plate dimensions</w:t>
      </w:r>
      <w:r>
        <w:t xml:space="preserve"> (thickness) of the numerical model are the values to be determined. However, it should be noted that updating all three parameters at the same time often results in many illogical results. Therefore, updating each parameter is proposed in this </w:t>
      </w:r>
      <w:r w:rsidR="00CC32C0">
        <w:t>article</w:t>
      </w:r>
      <w:r>
        <w:t>, and the updating process is as follows:</w:t>
      </w:r>
    </w:p>
    <w:p w14:paraId="45FD2C80" w14:textId="77777777" w:rsidR="00691880" w:rsidRDefault="00691880" w:rsidP="001F66F7">
      <w:pPr>
        <w:widowControl w:val="0"/>
      </w:pPr>
      <w:r w:rsidRPr="00B25C36">
        <w:rPr>
          <w:b/>
        </w:rPr>
        <w:t>Step 1:</w:t>
      </w:r>
      <w:r>
        <w:t xml:space="preserve"> Fix the </w:t>
      </w:r>
      <w:r w:rsidR="00FA3BCF" w:rsidRPr="00691880">
        <w:t>support</w:t>
      </w:r>
      <w:r w:rsidR="00FA3BCF">
        <w:t xml:space="preserve"> distance </w:t>
      </w:r>
      <w:r>
        <w:t>and the plate thickness, update the modulus of elasticity.</w:t>
      </w:r>
    </w:p>
    <w:p w14:paraId="45FD2C81" w14:textId="77777777" w:rsidR="00691880" w:rsidRDefault="00691880" w:rsidP="001F66F7">
      <w:pPr>
        <w:widowControl w:val="0"/>
      </w:pPr>
      <w:r w:rsidRPr="00B25C36">
        <w:rPr>
          <w:b/>
        </w:rPr>
        <w:t>Step 2:</w:t>
      </w:r>
      <w:r>
        <w:t xml:space="preserve"> Fix the modulus of elasticity (taken from the updated value in step 1) and the plate thickness, update the </w:t>
      </w:r>
      <w:r w:rsidR="00FA3BCF" w:rsidRPr="00691880">
        <w:t>support</w:t>
      </w:r>
      <w:r w:rsidR="00FA3BCF">
        <w:t xml:space="preserve"> distance</w:t>
      </w:r>
      <w:r>
        <w:t>.</w:t>
      </w:r>
    </w:p>
    <w:p w14:paraId="45FD2C82" w14:textId="77777777" w:rsidR="00691880" w:rsidRDefault="00691880" w:rsidP="001F66F7">
      <w:pPr>
        <w:widowControl w:val="0"/>
      </w:pPr>
      <w:r w:rsidRPr="00B25C36">
        <w:rPr>
          <w:b/>
        </w:rPr>
        <w:t>Step 3:</w:t>
      </w:r>
      <w:r>
        <w:t xml:space="preserve"> Fix the modulus of elasticity (taken from the updated value in step 1), the </w:t>
      </w:r>
      <w:r w:rsidR="00FA3BCF" w:rsidRPr="00691880">
        <w:t>support</w:t>
      </w:r>
      <w:r w:rsidR="00FA3BCF">
        <w:t xml:space="preserve"> distance </w:t>
      </w:r>
      <w:r>
        <w:t>(taken from the updated value in step 2), update the plate thickness.</w:t>
      </w:r>
    </w:p>
    <w:p w14:paraId="45FD2C83" w14:textId="047B6B30" w:rsidR="005D42C0" w:rsidRPr="00A47959" w:rsidRDefault="00241F8B" w:rsidP="001F66F7">
      <w:pPr>
        <w:widowControl w:val="0"/>
      </w:pPr>
      <w:r w:rsidRPr="00241F8B">
        <w:t xml:space="preserve">Each optimization </w:t>
      </w:r>
      <w:r w:rsidRPr="00A47959">
        <w:t xml:space="preserve">algorithm above was executed five times, and the best value of these five runs is shown in </w:t>
      </w:r>
      <w:r w:rsidR="00A47959" w:rsidRPr="00A47959">
        <w:fldChar w:fldCharType="begin"/>
      </w:r>
      <w:r w:rsidR="00A47959" w:rsidRPr="00A47959">
        <w:instrText xml:space="preserve"> REF _Ref134991659 \h  \* MERGEFORMAT </w:instrText>
      </w:r>
      <w:r w:rsidR="00A47959" w:rsidRPr="00A47959">
        <w:fldChar w:fldCharType="separate"/>
      </w:r>
      <w:r w:rsidR="00987876" w:rsidRPr="00987876">
        <w:t xml:space="preserve">Table </w:t>
      </w:r>
      <w:r w:rsidR="00987876" w:rsidRPr="00987876">
        <w:rPr>
          <w:noProof/>
        </w:rPr>
        <w:t>3</w:t>
      </w:r>
      <w:r w:rsidR="00A47959" w:rsidRPr="00A47959">
        <w:fldChar w:fldCharType="end"/>
      </w:r>
      <w:r w:rsidRPr="00A47959">
        <w:t>.</w:t>
      </w:r>
      <w:r w:rsidR="005D42C0" w:rsidRPr="00A47959">
        <w:t xml:space="preserve"> Where:</w:t>
      </w:r>
    </w:p>
    <w:p w14:paraId="45FD2C84" w14:textId="77777777" w:rsidR="005D42C0" w:rsidRPr="00A47959" w:rsidRDefault="005D42C0" w:rsidP="001F66F7">
      <w:pPr>
        <w:pStyle w:val="p1a"/>
        <w:widowControl w:val="0"/>
        <w:numPr>
          <w:ilvl w:val="0"/>
          <w:numId w:val="10"/>
        </w:numPr>
        <w:tabs>
          <w:tab w:val="left" w:pos="1929"/>
        </w:tabs>
      </w:pPr>
      <w:r w:rsidRPr="00A47959">
        <w:t>Best: the best value of objective functions among thousand iterations,</w:t>
      </w:r>
    </w:p>
    <w:p w14:paraId="45FD2C85" w14:textId="77777777" w:rsidR="005D42C0" w:rsidRPr="00A47959" w:rsidRDefault="005D42C0" w:rsidP="001F66F7">
      <w:pPr>
        <w:pStyle w:val="p1a"/>
        <w:widowControl w:val="0"/>
        <w:numPr>
          <w:ilvl w:val="0"/>
          <w:numId w:val="10"/>
        </w:numPr>
        <w:tabs>
          <w:tab w:val="left" w:pos="1929"/>
        </w:tabs>
      </w:pPr>
      <w:r w:rsidRPr="00A47959">
        <w:t>Mean: the mean value of thousand objective functions,</w:t>
      </w:r>
    </w:p>
    <w:p w14:paraId="45FD2C86" w14:textId="77777777" w:rsidR="005D42C0" w:rsidRDefault="005D42C0" w:rsidP="001F66F7">
      <w:pPr>
        <w:pStyle w:val="p1a"/>
        <w:widowControl w:val="0"/>
        <w:numPr>
          <w:ilvl w:val="0"/>
          <w:numId w:val="10"/>
        </w:numPr>
        <w:tabs>
          <w:tab w:val="left" w:pos="1929"/>
        </w:tabs>
      </w:pPr>
      <w:r w:rsidRPr="00A47959">
        <w:t>Worst: the worst value of</w:t>
      </w:r>
      <w:r>
        <w:t xml:space="preserve"> thousand objective functions,</w:t>
      </w:r>
    </w:p>
    <w:p w14:paraId="45FD2C87" w14:textId="77777777" w:rsidR="005D42C0" w:rsidRDefault="005D42C0" w:rsidP="001F66F7">
      <w:pPr>
        <w:pStyle w:val="p1a"/>
        <w:widowControl w:val="0"/>
        <w:numPr>
          <w:ilvl w:val="0"/>
          <w:numId w:val="10"/>
        </w:numPr>
        <w:tabs>
          <w:tab w:val="left" w:pos="1929"/>
        </w:tabs>
      </w:pPr>
      <w:r>
        <w:t>Standard deviation: the standard deviation value of thousand objective functions,</w:t>
      </w:r>
    </w:p>
    <w:p w14:paraId="45FD2C88" w14:textId="77777777" w:rsidR="00AF7B43" w:rsidRDefault="005D42C0" w:rsidP="001F66F7">
      <w:pPr>
        <w:pStyle w:val="p1a"/>
        <w:widowControl w:val="0"/>
        <w:numPr>
          <w:ilvl w:val="0"/>
          <w:numId w:val="10"/>
        </w:numPr>
        <w:tabs>
          <w:tab w:val="left" w:pos="1929"/>
        </w:tabs>
      </w:pPr>
      <w:r>
        <w:t>The number of iterations: the minimum number of iterations to achieve the be</w:t>
      </w:r>
      <w:r w:rsidR="00AF7B43">
        <w:t>st value of objective functions,</w:t>
      </w:r>
    </w:p>
    <w:p w14:paraId="45FD2C89" w14:textId="77777777" w:rsidR="00241F8B" w:rsidRDefault="00AF7B43" w:rsidP="001F66F7">
      <w:pPr>
        <w:pStyle w:val="p1a"/>
        <w:widowControl w:val="0"/>
        <w:numPr>
          <w:ilvl w:val="0"/>
          <w:numId w:val="10"/>
        </w:numPr>
        <w:tabs>
          <w:tab w:val="left" w:pos="1929"/>
        </w:tabs>
      </w:pPr>
      <w:r>
        <w:t>The elastic modulus, the support distance and the plate thickness are the best value</w:t>
      </w:r>
      <w:r w:rsidR="00680644">
        <w:t>s</w:t>
      </w:r>
      <w:r>
        <w:t xml:space="preserve"> after updating.</w:t>
      </w:r>
    </w:p>
    <w:p w14:paraId="45FD2C8A" w14:textId="2BE9D58D" w:rsidR="00A47959" w:rsidRDefault="00A47959" w:rsidP="001F66F7">
      <w:pPr>
        <w:pStyle w:val="tablecaption"/>
        <w:keepNext w:val="0"/>
        <w:keepLines w:val="0"/>
        <w:widowControl w:val="0"/>
      </w:pPr>
      <w:bookmarkStart w:id="9" w:name="_Ref134991659"/>
      <w:r>
        <w:rPr>
          <w:b/>
        </w:rPr>
        <w:t xml:space="preserve">Table </w:t>
      </w:r>
      <w:r>
        <w:rPr>
          <w:b/>
        </w:rPr>
        <w:fldChar w:fldCharType="begin"/>
      </w:r>
      <w:r>
        <w:rPr>
          <w:b/>
        </w:rPr>
        <w:instrText xml:space="preserve"> SEQ "Table" \* MERGEFORMAT </w:instrText>
      </w:r>
      <w:r>
        <w:rPr>
          <w:b/>
        </w:rPr>
        <w:fldChar w:fldCharType="separate"/>
      </w:r>
      <w:r w:rsidR="007B6A5F">
        <w:rPr>
          <w:b/>
          <w:noProof/>
        </w:rPr>
        <w:t>3</w:t>
      </w:r>
      <w:r>
        <w:rPr>
          <w:b/>
        </w:rPr>
        <w:fldChar w:fldCharType="end"/>
      </w:r>
      <w:bookmarkEnd w:id="9"/>
      <w:r>
        <w:rPr>
          <w:b/>
        </w:rPr>
        <w:t>.</w:t>
      </w:r>
      <w:r>
        <w:t xml:space="preserve"> </w:t>
      </w:r>
      <w:r w:rsidRPr="00A47959">
        <w:t>Best results of the objective functions using different methods</w:t>
      </w:r>
    </w:p>
    <w:tbl>
      <w:tblPr>
        <w:tblW w:w="6858" w:type="dxa"/>
        <w:tblInd w:w="108" w:type="dxa"/>
        <w:tblLayout w:type="fixed"/>
        <w:tblLook w:val="04A0" w:firstRow="1" w:lastRow="0" w:firstColumn="1" w:lastColumn="0" w:noHBand="0" w:noVBand="1"/>
      </w:tblPr>
      <w:tblGrid>
        <w:gridCol w:w="1310"/>
        <w:gridCol w:w="850"/>
        <w:gridCol w:w="993"/>
        <w:gridCol w:w="992"/>
        <w:gridCol w:w="850"/>
        <w:gridCol w:w="909"/>
        <w:gridCol w:w="954"/>
      </w:tblGrid>
      <w:tr w:rsidR="004D47E0" w:rsidRPr="004D47E0" w14:paraId="45FD2C8E" w14:textId="77777777" w:rsidTr="00945D80">
        <w:trPr>
          <w:trHeight w:val="56"/>
        </w:trPr>
        <w:tc>
          <w:tcPr>
            <w:tcW w:w="1310" w:type="dxa"/>
            <w:tcBorders>
              <w:top w:val="single" w:sz="12" w:space="0" w:color="auto"/>
              <w:bottom w:val="single" w:sz="4" w:space="0" w:color="auto"/>
            </w:tcBorders>
            <w:shd w:val="clear" w:color="auto" w:fill="auto"/>
            <w:noWrap/>
            <w:vAlign w:val="center"/>
            <w:hideMark/>
          </w:tcPr>
          <w:p w14:paraId="45FD2C8B"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Algorithm</w:t>
            </w:r>
          </w:p>
        </w:tc>
        <w:tc>
          <w:tcPr>
            <w:tcW w:w="2835" w:type="dxa"/>
            <w:gridSpan w:val="3"/>
            <w:tcBorders>
              <w:top w:val="single" w:sz="12" w:space="0" w:color="auto"/>
              <w:bottom w:val="single" w:sz="4" w:space="0" w:color="auto"/>
            </w:tcBorders>
            <w:shd w:val="clear" w:color="auto" w:fill="auto"/>
            <w:vAlign w:val="center"/>
            <w:hideMark/>
          </w:tcPr>
          <w:p w14:paraId="45FD2C8C"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Genetic algorithms (GA)</w:t>
            </w:r>
          </w:p>
        </w:tc>
        <w:tc>
          <w:tcPr>
            <w:tcW w:w="2713" w:type="dxa"/>
            <w:gridSpan w:val="3"/>
            <w:tcBorders>
              <w:top w:val="single" w:sz="12" w:space="0" w:color="auto"/>
              <w:bottom w:val="single" w:sz="4" w:space="0" w:color="auto"/>
            </w:tcBorders>
            <w:shd w:val="clear" w:color="auto" w:fill="auto"/>
            <w:vAlign w:val="center"/>
            <w:hideMark/>
          </w:tcPr>
          <w:p w14:paraId="45FD2C8D"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Particle Swarm Optimization (PSO)</w:t>
            </w:r>
          </w:p>
        </w:tc>
      </w:tr>
      <w:tr w:rsidR="004D47E0" w:rsidRPr="004D47E0" w14:paraId="45FD2C92" w14:textId="77777777" w:rsidTr="00945D80">
        <w:trPr>
          <w:trHeight w:val="56"/>
        </w:trPr>
        <w:tc>
          <w:tcPr>
            <w:tcW w:w="1310" w:type="dxa"/>
            <w:vMerge w:val="restart"/>
            <w:tcBorders>
              <w:top w:val="nil"/>
            </w:tcBorders>
            <w:shd w:val="clear" w:color="auto" w:fill="auto"/>
            <w:noWrap/>
            <w:vAlign w:val="center"/>
            <w:hideMark/>
          </w:tcPr>
          <w:p w14:paraId="45FD2C8F"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 </w:t>
            </w:r>
          </w:p>
        </w:tc>
        <w:tc>
          <w:tcPr>
            <w:tcW w:w="2835" w:type="dxa"/>
            <w:gridSpan w:val="3"/>
            <w:tcBorders>
              <w:top w:val="nil"/>
              <w:bottom w:val="single" w:sz="4" w:space="0" w:color="auto"/>
            </w:tcBorders>
            <w:shd w:val="clear" w:color="auto" w:fill="auto"/>
            <w:vAlign w:val="center"/>
            <w:hideMark/>
          </w:tcPr>
          <w:p w14:paraId="45FD2C90"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Objective function when updating</w:t>
            </w:r>
          </w:p>
        </w:tc>
        <w:tc>
          <w:tcPr>
            <w:tcW w:w="2713" w:type="dxa"/>
            <w:gridSpan w:val="3"/>
            <w:tcBorders>
              <w:top w:val="nil"/>
              <w:bottom w:val="single" w:sz="4" w:space="0" w:color="auto"/>
            </w:tcBorders>
            <w:shd w:val="clear" w:color="auto" w:fill="auto"/>
            <w:vAlign w:val="center"/>
            <w:hideMark/>
          </w:tcPr>
          <w:p w14:paraId="45FD2C91"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Objective function when updating</w:t>
            </w:r>
          </w:p>
        </w:tc>
      </w:tr>
      <w:tr w:rsidR="004D47E0" w:rsidRPr="004D47E0" w14:paraId="45FD2C9A" w14:textId="77777777" w:rsidTr="00945D80">
        <w:trPr>
          <w:trHeight w:val="56"/>
        </w:trPr>
        <w:tc>
          <w:tcPr>
            <w:tcW w:w="1310" w:type="dxa"/>
            <w:vMerge/>
            <w:tcBorders>
              <w:bottom w:val="single" w:sz="4" w:space="0" w:color="auto"/>
            </w:tcBorders>
            <w:shd w:val="clear" w:color="auto" w:fill="auto"/>
            <w:noWrap/>
            <w:vAlign w:val="center"/>
            <w:hideMark/>
          </w:tcPr>
          <w:p w14:paraId="45FD2C93"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p>
        </w:tc>
        <w:tc>
          <w:tcPr>
            <w:tcW w:w="850" w:type="dxa"/>
            <w:tcBorders>
              <w:top w:val="nil"/>
              <w:bottom w:val="single" w:sz="4" w:space="0" w:color="auto"/>
            </w:tcBorders>
            <w:shd w:val="clear" w:color="auto" w:fill="auto"/>
            <w:noWrap/>
            <w:vAlign w:val="center"/>
            <w:hideMark/>
          </w:tcPr>
          <w:p w14:paraId="45FD2C94"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E</w:t>
            </w:r>
          </w:p>
        </w:tc>
        <w:tc>
          <w:tcPr>
            <w:tcW w:w="993" w:type="dxa"/>
            <w:tcBorders>
              <w:top w:val="nil"/>
              <w:bottom w:val="single" w:sz="4" w:space="0" w:color="auto"/>
            </w:tcBorders>
            <w:shd w:val="clear" w:color="auto" w:fill="auto"/>
            <w:noWrap/>
            <w:vAlign w:val="center"/>
            <w:hideMark/>
          </w:tcPr>
          <w:p w14:paraId="45FD2C95"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proofErr w:type="spellStart"/>
            <w:r w:rsidRPr="004D47E0">
              <w:rPr>
                <w:color w:val="000000"/>
                <w:sz w:val="16"/>
                <w:szCs w:val="16"/>
              </w:rPr>
              <w:t>l</w:t>
            </w:r>
            <w:r w:rsidRPr="004D47E0">
              <w:rPr>
                <w:color w:val="000000"/>
                <w:sz w:val="16"/>
                <w:szCs w:val="16"/>
                <w:vertAlign w:val="subscript"/>
              </w:rPr>
              <w:t>tt</w:t>
            </w:r>
            <w:proofErr w:type="spellEnd"/>
          </w:p>
        </w:tc>
        <w:tc>
          <w:tcPr>
            <w:tcW w:w="992" w:type="dxa"/>
            <w:tcBorders>
              <w:top w:val="nil"/>
              <w:bottom w:val="single" w:sz="4" w:space="0" w:color="auto"/>
            </w:tcBorders>
            <w:shd w:val="clear" w:color="auto" w:fill="auto"/>
            <w:noWrap/>
            <w:vAlign w:val="center"/>
            <w:hideMark/>
          </w:tcPr>
          <w:p w14:paraId="45FD2C96"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h</w:t>
            </w:r>
          </w:p>
        </w:tc>
        <w:tc>
          <w:tcPr>
            <w:tcW w:w="850" w:type="dxa"/>
            <w:tcBorders>
              <w:top w:val="nil"/>
              <w:bottom w:val="single" w:sz="4" w:space="0" w:color="auto"/>
            </w:tcBorders>
            <w:shd w:val="clear" w:color="auto" w:fill="auto"/>
            <w:noWrap/>
            <w:vAlign w:val="center"/>
            <w:hideMark/>
          </w:tcPr>
          <w:p w14:paraId="45FD2C97"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E</w:t>
            </w:r>
          </w:p>
        </w:tc>
        <w:tc>
          <w:tcPr>
            <w:tcW w:w="909" w:type="dxa"/>
            <w:tcBorders>
              <w:top w:val="nil"/>
              <w:bottom w:val="single" w:sz="4" w:space="0" w:color="auto"/>
            </w:tcBorders>
            <w:shd w:val="clear" w:color="auto" w:fill="auto"/>
            <w:noWrap/>
            <w:vAlign w:val="center"/>
            <w:hideMark/>
          </w:tcPr>
          <w:p w14:paraId="45FD2C98"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proofErr w:type="spellStart"/>
            <w:r w:rsidRPr="004D47E0">
              <w:rPr>
                <w:color w:val="000000"/>
                <w:sz w:val="16"/>
                <w:szCs w:val="16"/>
              </w:rPr>
              <w:t>l</w:t>
            </w:r>
            <w:r w:rsidRPr="004D47E0">
              <w:rPr>
                <w:color w:val="000000"/>
                <w:sz w:val="16"/>
                <w:szCs w:val="16"/>
                <w:vertAlign w:val="subscript"/>
              </w:rPr>
              <w:t>tt</w:t>
            </w:r>
            <w:proofErr w:type="spellEnd"/>
          </w:p>
        </w:tc>
        <w:tc>
          <w:tcPr>
            <w:tcW w:w="954" w:type="dxa"/>
            <w:tcBorders>
              <w:top w:val="nil"/>
              <w:bottom w:val="single" w:sz="4" w:space="0" w:color="auto"/>
            </w:tcBorders>
            <w:shd w:val="clear" w:color="auto" w:fill="auto"/>
            <w:noWrap/>
            <w:vAlign w:val="center"/>
            <w:hideMark/>
          </w:tcPr>
          <w:p w14:paraId="45FD2C99"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h</w:t>
            </w:r>
          </w:p>
        </w:tc>
      </w:tr>
      <w:tr w:rsidR="004D47E0" w:rsidRPr="004D47E0" w14:paraId="45FD2CA2" w14:textId="77777777" w:rsidTr="00945D80">
        <w:trPr>
          <w:trHeight w:val="56"/>
        </w:trPr>
        <w:tc>
          <w:tcPr>
            <w:tcW w:w="1310" w:type="dxa"/>
            <w:tcBorders>
              <w:top w:val="nil"/>
              <w:bottom w:val="single" w:sz="4" w:space="0" w:color="auto"/>
            </w:tcBorders>
            <w:shd w:val="clear" w:color="auto" w:fill="auto"/>
            <w:noWrap/>
            <w:vAlign w:val="center"/>
            <w:hideMark/>
          </w:tcPr>
          <w:p w14:paraId="45FD2C9B"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Best</w:t>
            </w:r>
          </w:p>
        </w:tc>
        <w:tc>
          <w:tcPr>
            <w:tcW w:w="850" w:type="dxa"/>
            <w:tcBorders>
              <w:top w:val="nil"/>
              <w:bottom w:val="single" w:sz="4" w:space="0" w:color="auto"/>
            </w:tcBorders>
            <w:shd w:val="clear" w:color="auto" w:fill="auto"/>
            <w:noWrap/>
            <w:vAlign w:val="center"/>
            <w:hideMark/>
          </w:tcPr>
          <w:p w14:paraId="45FD2C9C"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37.0778</w:t>
            </w:r>
          </w:p>
        </w:tc>
        <w:tc>
          <w:tcPr>
            <w:tcW w:w="993" w:type="dxa"/>
            <w:tcBorders>
              <w:top w:val="nil"/>
              <w:bottom w:val="single" w:sz="4" w:space="0" w:color="auto"/>
            </w:tcBorders>
            <w:shd w:val="clear" w:color="auto" w:fill="auto"/>
            <w:noWrap/>
            <w:vAlign w:val="center"/>
            <w:hideMark/>
          </w:tcPr>
          <w:p w14:paraId="45FD2C9D"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35.5348</w:t>
            </w:r>
          </w:p>
        </w:tc>
        <w:tc>
          <w:tcPr>
            <w:tcW w:w="992" w:type="dxa"/>
            <w:tcBorders>
              <w:top w:val="nil"/>
              <w:bottom w:val="single" w:sz="4" w:space="0" w:color="auto"/>
            </w:tcBorders>
            <w:shd w:val="clear" w:color="auto" w:fill="auto"/>
            <w:noWrap/>
            <w:vAlign w:val="center"/>
            <w:hideMark/>
          </w:tcPr>
          <w:p w14:paraId="45FD2C9E"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4.9972</w:t>
            </w:r>
          </w:p>
        </w:tc>
        <w:tc>
          <w:tcPr>
            <w:tcW w:w="850" w:type="dxa"/>
            <w:tcBorders>
              <w:top w:val="nil"/>
              <w:bottom w:val="single" w:sz="4" w:space="0" w:color="auto"/>
            </w:tcBorders>
            <w:shd w:val="clear" w:color="auto" w:fill="auto"/>
            <w:noWrap/>
            <w:vAlign w:val="center"/>
            <w:hideMark/>
          </w:tcPr>
          <w:p w14:paraId="45FD2C9F"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6.5564</w:t>
            </w:r>
          </w:p>
        </w:tc>
        <w:tc>
          <w:tcPr>
            <w:tcW w:w="909" w:type="dxa"/>
            <w:tcBorders>
              <w:top w:val="nil"/>
              <w:bottom w:val="single" w:sz="4" w:space="0" w:color="auto"/>
            </w:tcBorders>
            <w:shd w:val="clear" w:color="auto" w:fill="auto"/>
            <w:noWrap/>
            <w:vAlign w:val="center"/>
            <w:hideMark/>
          </w:tcPr>
          <w:p w14:paraId="45FD2CA0"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3.3579</w:t>
            </w:r>
          </w:p>
        </w:tc>
        <w:tc>
          <w:tcPr>
            <w:tcW w:w="954" w:type="dxa"/>
            <w:tcBorders>
              <w:top w:val="nil"/>
              <w:bottom w:val="single" w:sz="4" w:space="0" w:color="auto"/>
            </w:tcBorders>
            <w:shd w:val="clear" w:color="auto" w:fill="auto"/>
            <w:noWrap/>
            <w:vAlign w:val="center"/>
            <w:hideMark/>
          </w:tcPr>
          <w:p w14:paraId="45FD2CA1"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3.3213</w:t>
            </w:r>
          </w:p>
        </w:tc>
      </w:tr>
      <w:tr w:rsidR="004D47E0" w:rsidRPr="004D47E0" w14:paraId="45FD2CAA" w14:textId="77777777" w:rsidTr="00945D80">
        <w:trPr>
          <w:trHeight w:val="56"/>
        </w:trPr>
        <w:tc>
          <w:tcPr>
            <w:tcW w:w="1310" w:type="dxa"/>
            <w:tcBorders>
              <w:top w:val="nil"/>
              <w:bottom w:val="single" w:sz="4" w:space="0" w:color="auto"/>
            </w:tcBorders>
            <w:shd w:val="clear" w:color="auto" w:fill="auto"/>
            <w:noWrap/>
            <w:vAlign w:val="center"/>
            <w:hideMark/>
          </w:tcPr>
          <w:p w14:paraId="45FD2CA3"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Mean</w:t>
            </w:r>
          </w:p>
        </w:tc>
        <w:tc>
          <w:tcPr>
            <w:tcW w:w="850" w:type="dxa"/>
            <w:tcBorders>
              <w:top w:val="nil"/>
              <w:bottom w:val="single" w:sz="4" w:space="0" w:color="auto"/>
            </w:tcBorders>
            <w:shd w:val="clear" w:color="auto" w:fill="auto"/>
            <w:noWrap/>
            <w:vAlign w:val="center"/>
            <w:hideMark/>
          </w:tcPr>
          <w:p w14:paraId="45FD2CA4"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43.6484</w:t>
            </w:r>
          </w:p>
        </w:tc>
        <w:tc>
          <w:tcPr>
            <w:tcW w:w="993" w:type="dxa"/>
            <w:tcBorders>
              <w:top w:val="nil"/>
              <w:bottom w:val="single" w:sz="4" w:space="0" w:color="auto"/>
            </w:tcBorders>
            <w:shd w:val="clear" w:color="auto" w:fill="auto"/>
            <w:noWrap/>
            <w:vAlign w:val="center"/>
            <w:hideMark/>
          </w:tcPr>
          <w:p w14:paraId="45FD2CA5"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48.7208</w:t>
            </w:r>
          </w:p>
        </w:tc>
        <w:tc>
          <w:tcPr>
            <w:tcW w:w="992" w:type="dxa"/>
            <w:tcBorders>
              <w:top w:val="nil"/>
              <w:bottom w:val="single" w:sz="4" w:space="0" w:color="auto"/>
            </w:tcBorders>
            <w:shd w:val="clear" w:color="auto" w:fill="auto"/>
            <w:noWrap/>
            <w:vAlign w:val="center"/>
            <w:hideMark/>
          </w:tcPr>
          <w:p w14:paraId="45FD2CA6"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46.9623</w:t>
            </w:r>
          </w:p>
        </w:tc>
        <w:tc>
          <w:tcPr>
            <w:tcW w:w="850" w:type="dxa"/>
            <w:tcBorders>
              <w:top w:val="nil"/>
              <w:bottom w:val="single" w:sz="4" w:space="0" w:color="auto"/>
            </w:tcBorders>
            <w:shd w:val="clear" w:color="auto" w:fill="auto"/>
            <w:noWrap/>
            <w:vAlign w:val="center"/>
            <w:hideMark/>
          </w:tcPr>
          <w:p w14:paraId="45FD2CA7"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19.1113</w:t>
            </w:r>
          </w:p>
        </w:tc>
        <w:tc>
          <w:tcPr>
            <w:tcW w:w="909" w:type="dxa"/>
            <w:tcBorders>
              <w:top w:val="nil"/>
              <w:bottom w:val="single" w:sz="4" w:space="0" w:color="auto"/>
            </w:tcBorders>
            <w:shd w:val="clear" w:color="auto" w:fill="auto"/>
            <w:noWrap/>
            <w:vAlign w:val="center"/>
            <w:hideMark/>
          </w:tcPr>
          <w:p w14:paraId="45FD2CA8"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10.0455</w:t>
            </w:r>
          </w:p>
        </w:tc>
        <w:tc>
          <w:tcPr>
            <w:tcW w:w="954" w:type="dxa"/>
            <w:tcBorders>
              <w:top w:val="nil"/>
              <w:bottom w:val="single" w:sz="4" w:space="0" w:color="auto"/>
            </w:tcBorders>
            <w:shd w:val="clear" w:color="auto" w:fill="auto"/>
            <w:noWrap/>
            <w:vAlign w:val="center"/>
            <w:hideMark/>
          </w:tcPr>
          <w:p w14:paraId="45FD2CA9"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41.5005</w:t>
            </w:r>
          </w:p>
        </w:tc>
      </w:tr>
      <w:tr w:rsidR="004D47E0" w:rsidRPr="004D47E0" w14:paraId="45FD2CB2" w14:textId="77777777" w:rsidTr="00945D80">
        <w:trPr>
          <w:trHeight w:val="56"/>
        </w:trPr>
        <w:tc>
          <w:tcPr>
            <w:tcW w:w="1310" w:type="dxa"/>
            <w:tcBorders>
              <w:top w:val="nil"/>
              <w:bottom w:val="single" w:sz="4" w:space="0" w:color="auto"/>
            </w:tcBorders>
            <w:shd w:val="clear" w:color="auto" w:fill="auto"/>
            <w:noWrap/>
            <w:vAlign w:val="center"/>
            <w:hideMark/>
          </w:tcPr>
          <w:p w14:paraId="45FD2CAB"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Worst</w:t>
            </w:r>
          </w:p>
        </w:tc>
        <w:tc>
          <w:tcPr>
            <w:tcW w:w="850" w:type="dxa"/>
            <w:tcBorders>
              <w:top w:val="nil"/>
              <w:bottom w:val="single" w:sz="4" w:space="0" w:color="auto"/>
            </w:tcBorders>
            <w:shd w:val="clear" w:color="auto" w:fill="auto"/>
            <w:noWrap/>
            <w:vAlign w:val="center"/>
            <w:hideMark/>
          </w:tcPr>
          <w:p w14:paraId="45FD2CAC"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508.2728</w:t>
            </w:r>
          </w:p>
        </w:tc>
        <w:tc>
          <w:tcPr>
            <w:tcW w:w="993" w:type="dxa"/>
            <w:tcBorders>
              <w:top w:val="nil"/>
              <w:bottom w:val="single" w:sz="4" w:space="0" w:color="auto"/>
            </w:tcBorders>
            <w:shd w:val="clear" w:color="auto" w:fill="auto"/>
            <w:noWrap/>
            <w:vAlign w:val="center"/>
            <w:hideMark/>
          </w:tcPr>
          <w:p w14:paraId="45FD2CAD"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1148.1798</w:t>
            </w:r>
          </w:p>
        </w:tc>
        <w:tc>
          <w:tcPr>
            <w:tcW w:w="992" w:type="dxa"/>
            <w:tcBorders>
              <w:top w:val="nil"/>
              <w:bottom w:val="single" w:sz="4" w:space="0" w:color="auto"/>
            </w:tcBorders>
            <w:shd w:val="clear" w:color="auto" w:fill="auto"/>
            <w:noWrap/>
            <w:vAlign w:val="center"/>
            <w:hideMark/>
          </w:tcPr>
          <w:p w14:paraId="45FD2CAE"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2088.2792</w:t>
            </w:r>
          </w:p>
        </w:tc>
        <w:tc>
          <w:tcPr>
            <w:tcW w:w="850" w:type="dxa"/>
            <w:tcBorders>
              <w:top w:val="nil"/>
              <w:bottom w:val="single" w:sz="4" w:space="0" w:color="auto"/>
            </w:tcBorders>
            <w:shd w:val="clear" w:color="auto" w:fill="auto"/>
            <w:noWrap/>
            <w:vAlign w:val="center"/>
            <w:hideMark/>
          </w:tcPr>
          <w:p w14:paraId="45FD2CAF"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508.2727</w:t>
            </w:r>
          </w:p>
        </w:tc>
        <w:tc>
          <w:tcPr>
            <w:tcW w:w="909" w:type="dxa"/>
            <w:tcBorders>
              <w:top w:val="nil"/>
              <w:bottom w:val="single" w:sz="4" w:space="0" w:color="auto"/>
            </w:tcBorders>
            <w:shd w:val="clear" w:color="auto" w:fill="auto"/>
            <w:noWrap/>
            <w:vAlign w:val="center"/>
            <w:hideMark/>
          </w:tcPr>
          <w:p w14:paraId="45FD2CB0"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943.5555</w:t>
            </w:r>
          </w:p>
        </w:tc>
        <w:tc>
          <w:tcPr>
            <w:tcW w:w="954" w:type="dxa"/>
            <w:tcBorders>
              <w:top w:val="nil"/>
              <w:bottom w:val="single" w:sz="4" w:space="0" w:color="auto"/>
            </w:tcBorders>
            <w:shd w:val="clear" w:color="auto" w:fill="auto"/>
            <w:noWrap/>
            <w:vAlign w:val="center"/>
            <w:hideMark/>
          </w:tcPr>
          <w:p w14:paraId="45FD2CB1"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1531.2873</w:t>
            </w:r>
          </w:p>
        </w:tc>
      </w:tr>
      <w:tr w:rsidR="004D47E0" w:rsidRPr="004D47E0" w14:paraId="45FD2CBA" w14:textId="77777777" w:rsidTr="00945D80">
        <w:trPr>
          <w:trHeight w:val="56"/>
        </w:trPr>
        <w:tc>
          <w:tcPr>
            <w:tcW w:w="1310" w:type="dxa"/>
            <w:tcBorders>
              <w:top w:val="nil"/>
              <w:bottom w:val="single" w:sz="4" w:space="0" w:color="auto"/>
            </w:tcBorders>
            <w:shd w:val="clear" w:color="auto" w:fill="auto"/>
            <w:noWrap/>
            <w:vAlign w:val="center"/>
            <w:hideMark/>
          </w:tcPr>
          <w:p w14:paraId="45FD2CB3"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Standard deviation</w:t>
            </w:r>
          </w:p>
        </w:tc>
        <w:tc>
          <w:tcPr>
            <w:tcW w:w="850" w:type="dxa"/>
            <w:tcBorders>
              <w:top w:val="nil"/>
              <w:bottom w:val="single" w:sz="4" w:space="0" w:color="auto"/>
            </w:tcBorders>
            <w:shd w:val="clear" w:color="auto" w:fill="auto"/>
            <w:noWrap/>
            <w:vAlign w:val="center"/>
            <w:hideMark/>
          </w:tcPr>
          <w:p w14:paraId="45FD2CB4"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44.9512</w:t>
            </w:r>
          </w:p>
        </w:tc>
        <w:tc>
          <w:tcPr>
            <w:tcW w:w="993" w:type="dxa"/>
            <w:tcBorders>
              <w:top w:val="nil"/>
              <w:bottom w:val="single" w:sz="4" w:space="0" w:color="auto"/>
            </w:tcBorders>
            <w:shd w:val="clear" w:color="auto" w:fill="auto"/>
            <w:noWrap/>
            <w:vAlign w:val="center"/>
            <w:hideMark/>
          </w:tcPr>
          <w:p w14:paraId="45FD2CB5"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67.8261</w:t>
            </w:r>
          </w:p>
        </w:tc>
        <w:tc>
          <w:tcPr>
            <w:tcW w:w="992" w:type="dxa"/>
            <w:tcBorders>
              <w:top w:val="nil"/>
              <w:bottom w:val="single" w:sz="4" w:space="0" w:color="auto"/>
            </w:tcBorders>
            <w:shd w:val="clear" w:color="auto" w:fill="auto"/>
            <w:noWrap/>
            <w:vAlign w:val="center"/>
            <w:hideMark/>
          </w:tcPr>
          <w:p w14:paraId="45FD2CB6"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161.7528</w:t>
            </w:r>
          </w:p>
        </w:tc>
        <w:tc>
          <w:tcPr>
            <w:tcW w:w="850" w:type="dxa"/>
            <w:tcBorders>
              <w:top w:val="nil"/>
              <w:bottom w:val="single" w:sz="4" w:space="0" w:color="auto"/>
            </w:tcBorders>
            <w:shd w:val="clear" w:color="auto" w:fill="auto"/>
            <w:noWrap/>
            <w:vAlign w:val="center"/>
            <w:hideMark/>
          </w:tcPr>
          <w:p w14:paraId="45FD2CB7"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56.0942</w:t>
            </w:r>
          </w:p>
        </w:tc>
        <w:tc>
          <w:tcPr>
            <w:tcW w:w="909" w:type="dxa"/>
            <w:tcBorders>
              <w:top w:val="nil"/>
              <w:bottom w:val="single" w:sz="4" w:space="0" w:color="auto"/>
            </w:tcBorders>
            <w:shd w:val="clear" w:color="auto" w:fill="auto"/>
            <w:noWrap/>
            <w:vAlign w:val="center"/>
            <w:hideMark/>
          </w:tcPr>
          <w:p w14:paraId="45FD2CB8"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46.0212</w:t>
            </w:r>
          </w:p>
        </w:tc>
        <w:tc>
          <w:tcPr>
            <w:tcW w:w="954" w:type="dxa"/>
            <w:tcBorders>
              <w:top w:val="nil"/>
              <w:bottom w:val="single" w:sz="4" w:space="0" w:color="auto"/>
            </w:tcBorders>
            <w:shd w:val="clear" w:color="auto" w:fill="auto"/>
            <w:noWrap/>
            <w:vAlign w:val="center"/>
            <w:hideMark/>
          </w:tcPr>
          <w:p w14:paraId="45FD2CB9"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179.6536</w:t>
            </w:r>
          </w:p>
        </w:tc>
      </w:tr>
      <w:tr w:rsidR="004D47E0" w:rsidRPr="004D47E0" w14:paraId="45FD2CC2" w14:textId="77777777" w:rsidTr="00945D80">
        <w:trPr>
          <w:trHeight w:val="56"/>
        </w:trPr>
        <w:tc>
          <w:tcPr>
            <w:tcW w:w="1310" w:type="dxa"/>
            <w:tcBorders>
              <w:top w:val="nil"/>
              <w:bottom w:val="single" w:sz="4" w:space="0" w:color="auto"/>
            </w:tcBorders>
            <w:shd w:val="clear" w:color="auto" w:fill="auto"/>
            <w:noWrap/>
            <w:vAlign w:val="center"/>
            <w:hideMark/>
          </w:tcPr>
          <w:p w14:paraId="45FD2CBB"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lastRenderedPageBreak/>
              <w:t>Number of iteration</w:t>
            </w:r>
          </w:p>
        </w:tc>
        <w:tc>
          <w:tcPr>
            <w:tcW w:w="850" w:type="dxa"/>
            <w:tcBorders>
              <w:top w:val="nil"/>
              <w:bottom w:val="single" w:sz="4" w:space="0" w:color="auto"/>
            </w:tcBorders>
            <w:shd w:val="clear" w:color="auto" w:fill="auto"/>
            <w:noWrap/>
            <w:vAlign w:val="center"/>
            <w:hideMark/>
          </w:tcPr>
          <w:p w14:paraId="45FD2CBC"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2</w:t>
            </w:r>
          </w:p>
        </w:tc>
        <w:tc>
          <w:tcPr>
            <w:tcW w:w="993" w:type="dxa"/>
            <w:tcBorders>
              <w:top w:val="nil"/>
              <w:bottom w:val="single" w:sz="4" w:space="0" w:color="auto"/>
            </w:tcBorders>
            <w:shd w:val="clear" w:color="auto" w:fill="auto"/>
            <w:noWrap/>
            <w:vAlign w:val="center"/>
            <w:hideMark/>
          </w:tcPr>
          <w:p w14:paraId="45FD2CBD"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191</w:t>
            </w:r>
          </w:p>
        </w:tc>
        <w:tc>
          <w:tcPr>
            <w:tcW w:w="992" w:type="dxa"/>
            <w:tcBorders>
              <w:top w:val="nil"/>
              <w:bottom w:val="single" w:sz="4" w:space="0" w:color="auto"/>
            </w:tcBorders>
            <w:shd w:val="clear" w:color="auto" w:fill="auto"/>
            <w:noWrap/>
            <w:vAlign w:val="center"/>
            <w:hideMark/>
          </w:tcPr>
          <w:p w14:paraId="45FD2CBE"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218</w:t>
            </w:r>
          </w:p>
        </w:tc>
        <w:tc>
          <w:tcPr>
            <w:tcW w:w="850" w:type="dxa"/>
            <w:tcBorders>
              <w:top w:val="nil"/>
              <w:bottom w:val="single" w:sz="4" w:space="0" w:color="auto"/>
            </w:tcBorders>
            <w:shd w:val="clear" w:color="auto" w:fill="auto"/>
            <w:noWrap/>
            <w:vAlign w:val="center"/>
            <w:hideMark/>
          </w:tcPr>
          <w:p w14:paraId="45FD2CBF"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163</w:t>
            </w:r>
          </w:p>
        </w:tc>
        <w:tc>
          <w:tcPr>
            <w:tcW w:w="909" w:type="dxa"/>
            <w:tcBorders>
              <w:top w:val="nil"/>
              <w:bottom w:val="single" w:sz="4" w:space="0" w:color="auto"/>
            </w:tcBorders>
            <w:shd w:val="clear" w:color="auto" w:fill="auto"/>
            <w:noWrap/>
            <w:vAlign w:val="center"/>
            <w:hideMark/>
          </w:tcPr>
          <w:p w14:paraId="45FD2CC0"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893</w:t>
            </w:r>
          </w:p>
        </w:tc>
        <w:tc>
          <w:tcPr>
            <w:tcW w:w="954" w:type="dxa"/>
            <w:tcBorders>
              <w:top w:val="nil"/>
              <w:bottom w:val="single" w:sz="4" w:space="0" w:color="auto"/>
            </w:tcBorders>
            <w:shd w:val="clear" w:color="auto" w:fill="auto"/>
            <w:noWrap/>
            <w:vAlign w:val="center"/>
            <w:hideMark/>
          </w:tcPr>
          <w:p w14:paraId="45FD2CC1" w14:textId="77777777" w:rsidR="004D47E0" w:rsidRPr="004D47E0" w:rsidRDefault="004D47E0" w:rsidP="001F66F7">
            <w:pPr>
              <w:widowControl w:val="0"/>
              <w:overflowPunct/>
              <w:autoSpaceDE/>
              <w:autoSpaceDN/>
              <w:adjustRightInd/>
              <w:spacing w:before="40" w:line="240" w:lineRule="auto"/>
              <w:ind w:firstLine="0"/>
              <w:jc w:val="right"/>
              <w:textAlignment w:val="auto"/>
              <w:rPr>
                <w:color w:val="000000"/>
                <w:sz w:val="16"/>
                <w:szCs w:val="16"/>
              </w:rPr>
            </w:pPr>
            <w:r w:rsidRPr="004D47E0">
              <w:rPr>
                <w:color w:val="000000"/>
                <w:sz w:val="16"/>
                <w:szCs w:val="16"/>
              </w:rPr>
              <w:t>236</w:t>
            </w:r>
          </w:p>
        </w:tc>
      </w:tr>
      <w:tr w:rsidR="004D47E0" w:rsidRPr="004D47E0" w14:paraId="45FD2CC6" w14:textId="77777777" w:rsidTr="00945D80">
        <w:trPr>
          <w:trHeight w:val="300"/>
        </w:trPr>
        <w:tc>
          <w:tcPr>
            <w:tcW w:w="1310" w:type="dxa"/>
            <w:tcBorders>
              <w:top w:val="nil"/>
              <w:bottom w:val="single" w:sz="4" w:space="0" w:color="auto"/>
            </w:tcBorders>
            <w:shd w:val="clear" w:color="auto" w:fill="auto"/>
            <w:noWrap/>
            <w:vAlign w:val="center"/>
            <w:hideMark/>
          </w:tcPr>
          <w:p w14:paraId="45FD2CC3"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Elastic modulus</w:t>
            </w:r>
            <w:r w:rsidR="00706D1F">
              <w:rPr>
                <w:color w:val="000000"/>
                <w:sz w:val="16"/>
                <w:szCs w:val="16"/>
              </w:rPr>
              <w:t xml:space="preserve"> E</w:t>
            </w:r>
            <w:r w:rsidRPr="004D47E0">
              <w:rPr>
                <w:color w:val="000000"/>
                <w:sz w:val="16"/>
                <w:szCs w:val="16"/>
              </w:rPr>
              <w:t xml:space="preserve"> (Pa)</w:t>
            </w:r>
          </w:p>
        </w:tc>
        <w:tc>
          <w:tcPr>
            <w:tcW w:w="2835" w:type="dxa"/>
            <w:gridSpan w:val="3"/>
            <w:tcBorders>
              <w:top w:val="nil"/>
              <w:bottom w:val="single" w:sz="4" w:space="0" w:color="auto"/>
            </w:tcBorders>
            <w:shd w:val="clear" w:color="auto" w:fill="auto"/>
            <w:noWrap/>
            <w:vAlign w:val="center"/>
            <w:hideMark/>
          </w:tcPr>
          <w:p w14:paraId="45FD2CC4"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Pr>
                <w:color w:val="000000"/>
                <w:sz w:val="16"/>
                <w:szCs w:val="16"/>
              </w:rPr>
              <w:t>214,273,224,086</w:t>
            </w:r>
          </w:p>
        </w:tc>
        <w:tc>
          <w:tcPr>
            <w:tcW w:w="2713" w:type="dxa"/>
            <w:gridSpan w:val="3"/>
            <w:tcBorders>
              <w:top w:val="nil"/>
              <w:bottom w:val="single" w:sz="4" w:space="0" w:color="auto"/>
            </w:tcBorders>
            <w:shd w:val="clear" w:color="auto" w:fill="auto"/>
            <w:noWrap/>
            <w:vAlign w:val="center"/>
            <w:hideMark/>
          </w:tcPr>
          <w:p w14:paraId="45FD2CC5"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202,892,457,953</w:t>
            </w:r>
          </w:p>
        </w:tc>
      </w:tr>
      <w:tr w:rsidR="004D47E0" w:rsidRPr="004D47E0" w14:paraId="45FD2CCA" w14:textId="77777777" w:rsidTr="00945D80">
        <w:trPr>
          <w:trHeight w:val="300"/>
        </w:trPr>
        <w:tc>
          <w:tcPr>
            <w:tcW w:w="1310" w:type="dxa"/>
            <w:tcBorders>
              <w:top w:val="nil"/>
              <w:bottom w:val="single" w:sz="4" w:space="0" w:color="auto"/>
            </w:tcBorders>
            <w:shd w:val="clear" w:color="auto" w:fill="auto"/>
            <w:noWrap/>
            <w:vAlign w:val="center"/>
            <w:hideMark/>
          </w:tcPr>
          <w:p w14:paraId="45FD2CC7"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Support distance</w:t>
            </w:r>
            <w:r w:rsidR="00706D1F">
              <w:rPr>
                <w:color w:val="000000"/>
                <w:sz w:val="16"/>
                <w:szCs w:val="16"/>
              </w:rPr>
              <w:t xml:space="preserve"> </w:t>
            </w:r>
            <w:proofErr w:type="spellStart"/>
            <w:r w:rsidR="00706D1F">
              <w:rPr>
                <w:color w:val="000000"/>
                <w:sz w:val="16"/>
                <w:szCs w:val="16"/>
              </w:rPr>
              <w:t>l</w:t>
            </w:r>
            <w:r w:rsidR="00706D1F" w:rsidRPr="00706D1F">
              <w:rPr>
                <w:color w:val="000000"/>
                <w:sz w:val="16"/>
                <w:szCs w:val="16"/>
                <w:vertAlign w:val="subscript"/>
              </w:rPr>
              <w:t>tt</w:t>
            </w:r>
            <w:proofErr w:type="spellEnd"/>
            <w:r w:rsidRPr="004D47E0">
              <w:rPr>
                <w:color w:val="000000"/>
                <w:sz w:val="16"/>
                <w:szCs w:val="16"/>
              </w:rPr>
              <w:t xml:space="preserve"> (m)</w:t>
            </w:r>
          </w:p>
        </w:tc>
        <w:tc>
          <w:tcPr>
            <w:tcW w:w="2835" w:type="dxa"/>
            <w:gridSpan w:val="3"/>
            <w:tcBorders>
              <w:top w:val="nil"/>
              <w:bottom w:val="single" w:sz="4" w:space="0" w:color="auto"/>
            </w:tcBorders>
            <w:shd w:val="clear" w:color="auto" w:fill="auto"/>
            <w:noWrap/>
            <w:vAlign w:val="center"/>
            <w:hideMark/>
          </w:tcPr>
          <w:p w14:paraId="45FD2CC8"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2.0036</w:t>
            </w:r>
          </w:p>
        </w:tc>
        <w:tc>
          <w:tcPr>
            <w:tcW w:w="2713" w:type="dxa"/>
            <w:gridSpan w:val="3"/>
            <w:tcBorders>
              <w:top w:val="nil"/>
              <w:bottom w:val="single" w:sz="4" w:space="0" w:color="auto"/>
            </w:tcBorders>
            <w:shd w:val="clear" w:color="auto" w:fill="auto"/>
            <w:noWrap/>
            <w:vAlign w:val="center"/>
            <w:hideMark/>
          </w:tcPr>
          <w:p w14:paraId="45FD2CC9"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2.0097</w:t>
            </w:r>
          </w:p>
        </w:tc>
      </w:tr>
      <w:tr w:rsidR="004D47E0" w:rsidRPr="004D47E0" w14:paraId="45FD2CCE" w14:textId="77777777" w:rsidTr="00945D80">
        <w:trPr>
          <w:trHeight w:val="300"/>
        </w:trPr>
        <w:tc>
          <w:tcPr>
            <w:tcW w:w="1310" w:type="dxa"/>
            <w:tcBorders>
              <w:top w:val="nil"/>
              <w:bottom w:val="single" w:sz="12" w:space="0" w:color="auto"/>
            </w:tcBorders>
            <w:shd w:val="clear" w:color="auto" w:fill="auto"/>
            <w:noWrap/>
            <w:vAlign w:val="center"/>
            <w:hideMark/>
          </w:tcPr>
          <w:p w14:paraId="45FD2CCB" w14:textId="77777777" w:rsidR="004D47E0" w:rsidRPr="004D47E0" w:rsidRDefault="004D47E0"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Plate thickness</w:t>
            </w:r>
            <w:r w:rsidR="00706D1F">
              <w:rPr>
                <w:color w:val="000000"/>
                <w:sz w:val="16"/>
                <w:szCs w:val="16"/>
              </w:rPr>
              <w:t xml:space="preserve"> h</w:t>
            </w:r>
            <w:r w:rsidRPr="004D47E0">
              <w:rPr>
                <w:color w:val="000000"/>
                <w:sz w:val="16"/>
                <w:szCs w:val="16"/>
              </w:rPr>
              <w:t xml:space="preserve"> (m)</w:t>
            </w:r>
          </w:p>
        </w:tc>
        <w:tc>
          <w:tcPr>
            <w:tcW w:w="2835" w:type="dxa"/>
            <w:gridSpan w:val="3"/>
            <w:tcBorders>
              <w:top w:val="nil"/>
              <w:bottom w:val="single" w:sz="12" w:space="0" w:color="auto"/>
            </w:tcBorders>
            <w:shd w:val="clear" w:color="auto" w:fill="auto"/>
            <w:noWrap/>
            <w:vAlign w:val="center"/>
            <w:hideMark/>
          </w:tcPr>
          <w:p w14:paraId="45FD2CCC"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0.0096985</w:t>
            </w:r>
          </w:p>
        </w:tc>
        <w:tc>
          <w:tcPr>
            <w:tcW w:w="2713" w:type="dxa"/>
            <w:gridSpan w:val="3"/>
            <w:tcBorders>
              <w:top w:val="nil"/>
              <w:bottom w:val="single" w:sz="12" w:space="0" w:color="auto"/>
            </w:tcBorders>
            <w:shd w:val="clear" w:color="auto" w:fill="auto"/>
            <w:noWrap/>
            <w:vAlign w:val="center"/>
            <w:hideMark/>
          </w:tcPr>
          <w:p w14:paraId="45FD2CCD" w14:textId="77777777" w:rsidR="004D47E0" w:rsidRPr="004D47E0" w:rsidRDefault="004D47E0"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0.00999</w:t>
            </w:r>
          </w:p>
        </w:tc>
      </w:tr>
      <w:tr w:rsidR="00A15148" w:rsidRPr="004D47E0" w14:paraId="45FD2CD2" w14:textId="77777777" w:rsidTr="00945D80">
        <w:trPr>
          <w:trHeight w:val="56"/>
        </w:trPr>
        <w:tc>
          <w:tcPr>
            <w:tcW w:w="1310" w:type="dxa"/>
            <w:tcBorders>
              <w:top w:val="single" w:sz="12" w:space="0" w:color="auto"/>
              <w:bottom w:val="single" w:sz="4" w:space="0" w:color="auto"/>
            </w:tcBorders>
            <w:shd w:val="clear" w:color="auto" w:fill="auto"/>
            <w:noWrap/>
            <w:vAlign w:val="center"/>
            <w:hideMark/>
          </w:tcPr>
          <w:p w14:paraId="45FD2CCF" w14:textId="77777777" w:rsidR="00A15148" w:rsidRPr="004D47E0" w:rsidRDefault="00A15148"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Algorithm</w:t>
            </w:r>
          </w:p>
        </w:tc>
        <w:tc>
          <w:tcPr>
            <w:tcW w:w="2835" w:type="dxa"/>
            <w:gridSpan w:val="3"/>
            <w:tcBorders>
              <w:top w:val="single" w:sz="12" w:space="0" w:color="auto"/>
              <w:bottom w:val="single" w:sz="4" w:space="0" w:color="auto"/>
            </w:tcBorders>
            <w:shd w:val="clear" w:color="auto" w:fill="auto"/>
            <w:vAlign w:val="center"/>
            <w:hideMark/>
          </w:tcPr>
          <w:p w14:paraId="45FD2CD0" w14:textId="77777777" w:rsidR="00A15148" w:rsidRPr="004D47E0" w:rsidRDefault="00CC3B4D" w:rsidP="001F66F7">
            <w:pPr>
              <w:widowControl w:val="0"/>
              <w:overflowPunct/>
              <w:autoSpaceDE/>
              <w:autoSpaceDN/>
              <w:adjustRightInd/>
              <w:spacing w:before="40" w:line="240" w:lineRule="auto"/>
              <w:ind w:firstLine="0"/>
              <w:jc w:val="center"/>
              <w:textAlignment w:val="auto"/>
              <w:rPr>
                <w:color w:val="000000"/>
                <w:sz w:val="16"/>
                <w:szCs w:val="16"/>
              </w:rPr>
            </w:pPr>
            <w:r w:rsidRPr="00CC3B4D">
              <w:rPr>
                <w:color w:val="000000"/>
                <w:sz w:val="16"/>
                <w:szCs w:val="16"/>
              </w:rPr>
              <w:t>Fireﬂy Algorithm (FA)</w:t>
            </w:r>
          </w:p>
        </w:tc>
        <w:tc>
          <w:tcPr>
            <w:tcW w:w="2713" w:type="dxa"/>
            <w:gridSpan w:val="3"/>
            <w:tcBorders>
              <w:top w:val="single" w:sz="12" w:space="0" w:color="auto"/>
              <w:bottom w:val="single" w:sz="4" w:space="0" w:color="auto"/>
            </w:tcBorders>
            <w:shd w:val="clear" w:color="auto" w:fill="auto"/>
            <w:vAlign w:val="center"/>
            <w:hideMark/>
          </w:tcPr>
          <w:p w14:paraId="45FD2CD1" w14:textId="77777777" w:rsidR="00A15148" w:rsidRPr="004D47E0" w:rsidRDefault="00CC3B4D" w:rsidP="001F66F7">
            <w:pPr>
              <w:widowControl w:val="0"/>
              <w:overflowPunct/>
              <w:autoSpaceDE/>
              <w:autoSpaceDN/>
              <w:adjustRightInd/>
              <w:spacing w:before="40" w:line="240" w:lineRule="auto"/>
              <w:ind w:firstLine="0"/>
              <w:jc w:val="center"/>
              <w:textAlignment w:val="auto"/>
              <w:rPr>
                <w:color w:val="000000"/>
                <w:sz w:val="16"/>
                <w:szCs w:val="16"/>
              </w:rPr>
            </w:pPr>
            <w:r w:rsidRPr="00CC3B4D">
              <w:rPr>
                <w:color w:val="000000"/>
                <w:sz w:val="16"/>
                <w:szCs w:val="16"/>
              </w:rPr>
              <w:t>Cuckoo Search (CS)</w:t>
            </w:r>
          </w:p>
        </w:tc>
      </w:tr>
      <w:tr w:rsidR="00A15148" w:rsidRPr="004D47E0" w14:paraId="45FD2CD6" w14:textId="77777777" w:rsidTr="00945D80">
        <w:trPr>
          <w:trHeight w:val="56"/>
        </w:trPr>
        <w:tc>
          <w:tcPr>
            <w:tcW w:w="1310" w:type="dxa"/>
            <w:vMerge w:val="restart"/>
            <w:tcBorders>
              <w:top w:val="nil"/>
            </w:tcBorders>
            <w:shd w:val="clear" w:color="auto" w:fill="auto"/>
            <w:noWrap/>
            <w:vAlign w:val="center"/>
            <w:hideMark/>
          </w:tcPr>
          <w:p w14:paraId="45FD2CD3" w14:textId="77777777" w:rsidR="00A15148" w:rsidRPr="004D47E0" w:rsidRDefault="00A15148"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 </w:t>
            </w:r>
          </w:p>
        </w:tc>
        <w:tc>
          <w:tcPr>
            <w:tcW w:w="2835" w:type="dxa"/>
            <w:gridSpan w:val="3"/>
            <w:tcBorders>
              <w:top w:val="nil"/>
              <w:bottom w:val="single" w:sz="4" w:space="0" w:color="auto"/>
            </w:tcBorders>
            <w:shd w:val="clear" w:color="auto" w:fill="auto"/>
            <w:vAlign w:val="center"/>
            <w:hideMark/>
          </w:tcPr>
          <w:p w14:paraId="45FD2CD4"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Objective function when updating</w:t>
            </w:r>
          </w:p>
        </w:tc>
        <w:tc>
          <w:tcPr>
            <w:tcW w:w="2713" w:type="dxa"/>
            <w:gridSpan w:val="3"/>
            <w:tcBorders>
              <w:top w:val="nil"/>
              <w:bottom w:val="single" w:sz="4" w:space="0" w:color="auto"/>
            </w:tcBorders>
            <w:shd w:val="clear" w:color="auto" w:fill="auto"/>
            <w:vAlign w:val="center"/>
            <w:hideMark/>
          </w:tcPr>
          <w:p w14:paraId="45FD2CD5"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Objective function when updating</w:t>
            </w:r>
          </w:p>
        </w:tc>
      </w:tr>
      <w:tr w:rsidR="00A15148" w:rsidRPr="004D47E0" w14:paraId="45FD2CDE" w14:textId="77777777" w:rsidTr="00945D80">
        <w:trPr>
          <w:trHeight w:val="56"/>
        </w:trPr>
        <w:tc>
          <w:tcPr>
            <w:tcW w:w="1310" w:type="dxa"/>
            <w:vMerge/>
            <w:tcBorders>
              <w:bottom w:val="single" w:sz="4" w:space="0" w:color="auto"/>
            </w:tcBorders>
            <w:shd w:val="clear" w:color="auto" w:fill="auto"/>
            <w:noWrap/>
            <w:vAlign w:val="center"/>
            <w:hideMark/>
          </w:tcPr>
          <w:p w14:paraId="45FD2CD7" w14:textId="77777777" w:rsidR="00A15148" w:rsidRPr="004D47E0" w:rsidRDefault="00A15148" w:rsidP="001F66F7">
            <w:pPr>
              <w:widowControl w:val="0"/>
              <w:overflowPunct/>
              <w:autoSpaceDE/>
              <w:autoSpaceDN/>
              <w:adjustRightInd/>
              <w:spacing w:before="40" w:line="240" w:lineRule="auto"/>
              <w:ind w:firstLine="0"/>
              <w:jc w:val="left"/>
              <w:textAlignment w:val="auto"/>
              <w:rPr>
                <w:color w:val="000000"/>
                <w:sz w:val="16"/>
                <w:szCs w:val="16"/>
              </w:rPr>
            </w:pPr>
          </w:p>
        </w:tc>
        <w:tc>
          <w:tcPr>
            <w:tcW w:w="850" w:type="dxa"/>
            <w:tcBorders>
              <w:top w:val="nil"/>
              <w:bottom w:val="single" w:sz="4" w:space="0" w:color="auto"/>
            </w:tcBorders>
            <w:shd w:val="clear" w:color="auto" w:fill="auto"/>
            <w:noWrap/>
            <w:vAlign w:val="center"/>
            <w:hideMark/>
          </w:tcPr>
          <w:p w14:paraId="45FD2CD8"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E</w:t>
            </w:r>
          </w:p>
        </w:tc>
        <w:tc>
          <w:tcPr>
            <w:tcW w:w="993" w:type="dxa"/>
            <w:tcBorders>
              <w:top w:val="nil"/>
              <w:bottom w:val="single" w:sz="4" w:space="0" w:color="auto"/>
            </w:tcBorders>
            <w:shd w:val="clear" w:color="auto" w:fill="auto"/>
            <w:noWrap/>
            <w:vAlign w:val="center"/>
            <w:hideMark/>
          </w:tcPr>
          <w:p w14:paraId="45FD2CD9"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proofErr w:type="spellStart"/>
            <w:r w:rsidRPr="004D47E0">
              <w:rPr>
                <w:color w:val="000000"/>
                <w:sz w:val="16"/>
                <w:szCs w:val="16"/>
              </w:rPr>
              <w:t>l</w:t>
            </w:r>
            <w:r w:rsidRPr="004D47E0">
              <w:rPr>
                <w:color w:val="000000"/>
                <w:sz w:val="16"/>
                <w:szCs w:val="16"/>
                <w:vertAlign w:val="subscript"/>
              </w:rPr>
              <w:t>tt</w:t>
            </w:r>
            <w:proofErr w:type="spellEnd"/>
          </w:p>
        </w:tc>
        <w:tc>
          <w:tcPr>
            <w:tcW w:w="992" w:type="dxa"/>
            <w:tcBorders>
              <w:top w:val="nil"/>
              <w:bottom w:val="single" w:sz="4" w:space="0" w:color="auto"/>
            </w:tcBorders>
            <w:shd w:val="clear" w:color="auto" w:fill="auto"/>
            <w:noWrap/>
            <w:vAlign w:val="center"/>
            <w:hideMark/>
          </w:tcPr>
          <w:p w14:paraId="45FD2CDA"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h</w:t>
            </w:r>
          </w:p>
        </w:tc>
        <w:tc>
          <w:tcPr>
            <w:tcW w:w="850" w:type="dxa"/>
            <w:tcBorders>
              <w:top w:val="nil"/>
              <w:bottom w:val="single" w:sz="4" w:space="0" w:color="auto"/>
            </w:tcBorders>
            <w:shd w:val="clear" w:color="auto" w:fill="auto"/>
            <w:noWrap/>
            <w:vAlign w:val="center"/>
            <w:hideMark/>
          </w:tcPr>
          <w:p w14:paraId="45FD2CDB"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E</w:t>
            </w:r>
          </w:p>
        </w:tc>
        <w:tc>
          <w:tcPr>
            <w:tcW w:w="909" w:type="dxa"/>
            <w:tcBorders>
              <w:top w:val="nil"/>
              <w:bottom w:val="single" w:sz="4" w:space="0" w:color="auto"/>
            </w:tcBorders>
            <w:shd w:val="clear" w:color="auto" w:fill="auto"/>
            <w:noWrap/>
            <w:vAlign w:val="center"/>
            <w:hideMark/>
          </w:tcPr>
          <w:p w14:paraId="45FD2CDC"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proofErr w:type="spellStart"/>
            <w:r w:rsidRPr="004D47E0">
              <w:rPr>
                <w:color w:val="000000"/>
                <w:sz w:val="16"/>
                <w:szCs w:val="16"/>
              </w:rPr>
              <w:t>l</w:t>
            </w:r>
            <w:r w:rsidRPr="004D47E0">
              <w:rPr>
                <w:color w:val="000000"/>
                <w:sz w:val="16"/>
                <w:szCs w:val="16"/>
                <w:vertAlign w:val="subscript"/>
              </w:rPr>
              <w:t>tt</w:t>
            </w:r>
            <w:proofErr w:type="spellEnd"/>
          </w:p>
        </w:tc>
        <w:tc>
          <w:tcPr>
            <w:tcW w:w="954" w:type="dxa"/>
            <w:tcBorders>
              <w:top w:val="nil"/>
              <w:bottom w:val="single" w:sz="4" w:space="0" w:color="auto"/>
            </w:tcBorders>
            <w:shd w:val="clear" w:color="auto" w:fill="auto"/>
            <w:noWrap/>
            <w:vAlign w:val="center"/>
            <w:hideMark/>
          </w:tcPr>
          <w:p w14:paraId="45FD2CDD"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h</w:t>
            </w:r>
          </w:p>
        </w:tc>
      </w:tr>
      <w:tr w:rsidR="00703522" w:rsidRPr="004D47E0" w14:paraId="45FD2CE6" w14:textId="77777777" w:rsidTr="00945D80">
        <w:trPr>
          <w:trHeight w:val="56"/>
        </w:trPr>
        <w:tc>
          <w:tcPr>
            <w:tcW w:w="1310" w:type="dxa"/>
            <w:tcBorders>
              <w:top w:val="nil"/>
              <w:bottom w:val="single" w:sz="4" w:space="0" w:color="auto"/>
            </w:tcBorders>
            <w:shd w:val="clear" w:color="auto" w:fill="auto"/>
            <w:noWrap/>
            <w:vAlign w:val="center"/>
            <w:hideMark/>
          </w:tcPr>
          <w:p w14:paraId="45FD2CDF" w14:textId="77777777" w:rsidR="00703522" w:rsidRPr="004D47E0" w:rsidRDefault="00703522"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Best</w:t>
            </w:r>
          </w:p>
        </w:tc>
        <w:tc>
          <w:tcPr>
            <w:tcW w:w="850" w:type="dxa"/>
            <w:tcBorders>
              <w:top w:val="nil"/>
              <w:bottom w:val="single" w:sz="4" w:space="0" w:color="auto"/>
            </w:tcBorders>
            <w:shd w:val="clear" w:color="auto" w:fill="auto"/>
            <w:noWrap/>
            <w:vAlign w:val="center"/>
            <w:hideMark/>
          </w:tcPr>
          <w:p w14:paraId="45FD2CE0"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6.5564</w:t>
            </w:r>
          </w:p>
        </w:tc>
        <w:tc>
          <w:tcPr>
            <w:tcW w:w="993" w:type="dxa"/>
            <w:tcBorders>
              <w:top w:val="nil"/>
              <w:bottom w:val="single" w:sz="4" w:space="0" w:color="auto"/>
            </w:tcBorders>
            <w:shd w:val="clear" w:color="auto" w:fill="auto"/>
            <w:noWrap/>
            <w:vAlign w:val="center"/>
            <w:hideMark/>
          </w:tcPr>
          <w:p w14:paraId="45FD2CE1"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3.3592</w:t>
            </w:r>
          </w:p>
        </w:tc>
        <w:tc>
          <w:tcPr>
            <w:tcW w:w="992" w:type="dxa"/>
            <w:tcBorders>
              <w:top w:val="nil"/>
              <w:bottom w:val="single" w:sz="4" w:space="0" w:color="auto"/>
            </w:tcBorders>
            <w:shd w:val="clear" w:color="auto" w:fill="auto"/>
            <w:noWrap/>
            <w:vAlign w:val="center"/>
            <w:hideMark/>
          </w:tcPr>
          <w:p w14:paraId="45FD2CE2"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3.3197</w:t>
            </w:r>
          </w:p>
        </w:tc>
        <w:tc>
          <w:tcPr>
            <w:tcW w:w="850" w:type="dxa"/>
            <w:tcBorders>
              <w:top w:val="nil"/>
              <w:bottom w:val="single" w:sz="4" w:space="0" w:color="auto"/>
            </w:tcBorders>
            <w:shd w:val="clear" w:color="auto" w:fill="auto"/>
            <w:noWrap/>
            <w:vAlign w:val="center"/>
            <w:hideMark/>
          </w:tcPr>
          <w:p w14:paraId="45FD2CE3"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6.5564</w:t>
            </w:r>
          </w:p>
        </w:tc>
        <w:tc>
          <w:tcPr>
            <w:tcW w:w="909" w:type="dxa"/>
            <w:tcBorders>
              <w:top w:val="nil"/>
              <w:bottom w:val="single" w:sz="4" w:space="0" w:color="auto"/>
            </w:tcBorders>
            <w:shd w:val="clear" w:color="auto" w:fill="auto"/>
            <w:noWrap/>
            <w:vAlign w:val="center"/>
            <w:hideMark/>
          </w:tcPr>
          <w:p w14:paraId="45FD2CE4"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3.3602</w:t>
            </w:r>
          </w:p>
        </w:tc>
        <w:tc>
          <w:tcPr>
            <w:tcW w:w="954" w:type="dxa"/>
            <w:tcBorders>
              <w:top w:val="nil"/>
              <w:bottom w:val="single" w:sz="4" w:space="0" w:color="auto"/>
            </w:tcBorders>
            <w:shd w:val="clear" w:color="auto" w:fill="auto"/>
            <w:noWrap/>
            <w:vAlign w:val="center"/>
            <w:hideMark/>
          </w:tcPr>
          <w:p w14:paraId="45FD2CE5"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3.3216</w:t>
            </w:r>
          </w:p>
        </w:tc>
      </w:tr>
      <w:tr w:rsidR="00703522" w:rsidRPr="004D47E0" w14:paraId="45FD2CEE" w14:textId="77777777" w:rsidTr="00945D80">
        <w:trPr>
          <w:trHeight w:val="56"/>
        </w:trPr>
        <w:tc>
          <w:tcPr>
            <w:tcW w:w="1310" w:type="dxa"/>
            <w:tcBorders>
              <w:top w:val="nil"/>
              <w:bottom w:val="single" w:sz="4" w:space="0" w:color="auto"/>
            </w:tcBorders>
            <w:shd w:val="clear" w:color="auto" w:fill="auto"/>
            <w:noWrap/>
            <w:vAlign w:val="center"/>
            <w:hideMark/>
          </w:tcPr>
          <w:p w14:paraId="45FD2CE7" w14:textId="77777777" w:rsidR="00703522" w:rsidRPr="004D47E0" w:rsidRDefault="00703522"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Mean</w:t>
            </w:r>
          </w:p>
        </w:tc>
        <w:tc>
          <w:tcPr>
            <w:tcW w:w="850" w:type="dxa"/>
            <w:tcBorders>
              <w:top w:val="nil"/>
              <w:bottom w:val="single" w:sz="4" w:space="0" w:color="auto"/>
            </w:tcBorders>
            <w:shd w:val="clear" w:color="auto" w:fill="auto"/>
            <w:noWrap/>
            <w:vAlign w:val="center"/>
            <w:hideMark/>
          </w:tcPr>
          <w:p w14:paraId="45FD2CE8"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10.9657</w:t>
            </w:r>
          </w:p>
        </w:tc>
        <w:tc>
          <w:tcPr>
            <w:tcW w:w="993" w:type="dxa"/>
            <w:tcBorders>
              <w:top w:val="nil"/>
              <w:bottom w:val="single" w:sz="4" w:space="0" w:color="auto"/>
            </w:tcBorders>
            <w:shd w:val="clear" w:color="auto" w:fill="auto"/>
            <w:noWrap/>
            <w:vAlign w:val="center"/>
            <w:hideMark/>
          </w:tcPr>
          <w:p w14:paraId="45FD2CE9"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19.5085</w:t>
            </w:r>
          </w:p>
        </w:tc>
        <w:tc>
          <w:tcPr>
            <w:tcW w:w="992" w:type="dxa"/>
            <w:tcBorders>
              <w:top w:val="nil"/>
              <w:bottom w:val="single" w:sz="4" w:space="0" w:color="auto"/>
            </w:tcBorders>
            <w:shd w:val="clear" w:color="auto" w:fill="auto"/>
            <w:noWrap/>
            <w:vAlign w:val="center"/>
            <w:hideMark/>
          </w:tcPr>
          <w:p w14:paraId="45FD2CEA"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23.6012</w:t>
            </w:r>
          </w:p>
        </w:tc>
        <w:tc>
          <w:tcPr>
            <w:tcW w:w="850" w:type="dxa"/>
            <w:tcBorders>
              <w:top w:val="nil"/>
              <w:bottom w:val="single" w:sz="4" w:space="0" w:color="auto"/>
            </w:tcBorders>
            <w:shd w:val="clear" w:color="auto" w:fill="auto"/>
            <w:noWrap/>
            <w:vAlign w:val="center"/>
            <w:hideMark/>
          </w:tcPr>
          <w:p w14:paraId="45FD2CEB"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11.3944</w:t>
            </w:r>
          </w:p>
        </w:tc>
        <w:tc>
          <w:tcPr>
            <w:tcW w:w="909" w:type="dxa"/>
            <w:tcBorders>
              <w:top w:val="nil"/>
              <w:bottom w:val="single" w:sz="4" w:space="0" w:color="auto"/>
            </w:tcBorders>
            <w:shd w:val="clear" w:color="auto" w:fill="auto"/>
            <w:noWrap/>
            <w:vAlign w:val="center"/>
            <w:hideMark/>
          </w:tcPr>
          <w:p w14:paraId="45FD2CEC"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8.1239</w:t>
            </w:r>
          </w:p>
        </w:tc>
        <w:tc>
          <w:tcPr>
            <w:tcW w:w="954" w:type="dxa"/>
            <w:tcBorders>
              <w:top w:val="nil"/>
              <w:bottom w:val="single" w:sz="4" w:space="0" w:color="auto"/>
            </w:tcBorders>
            <w:shd w:val="clear" w:color="auto" w:fill="auto"/>
            <w:noWrap/>
            <w:vAlign w:val="center"/>
            <w:hideMark/>
          </w:tcPr>
          <w:p w14:paraId="45FD2CED"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13.9486</w:t>
            </w:r>
          </w:p>
        </w:tc>
      </w:tr>
      <w:tr w:rsidR="00703522" w:rsidRPr="004D47E0" w14:paraId="45FD2CF6" w14:textId="77777777" w:rsidTr="00945D80">
        <w:trPr>
          <w:trHeight w:val="56"/>
        </w:trPr>
        <w:tc>
          <w:tcPr>
            <w:tcW w:w="1310" w:type="dxa"/>
            <w:tcBorders>
              <w:top w:val="nil"/>
              <w:bottom w:val="single" w:sz="4" w:space="0" w:color="auto"/>
            </w:tcBorders>
            <w:shd w:val="clear" w:color="auto" w:fill="auto"/>
            <w:noWrap/>
            <w:vAlign w:val="center"/>
            <w:hideMark/>
          </w:tcPr>
          <w:p w14:paraId="45FD2CEF" w14:textId="77777777" w:rsidR="00703522" w:rsidRPr="004D47E0" w:rsidRDefault="00703522"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Worst</w:t>
            </w:r>
          </w:p>
        </w:tc>
        <w:tc>
          <w:tcPr>
            <w:tcW w:w="850" w:type="dxa"/>
            <w:tcBorders>
              <w:top w:val="nil"/>
              <w:bottom w:val="single" w:sz="4" w:space="0" w:color="auto"/>
            </w:tcBorders>
            <w:shd w:val="clear" w:color="auto" w:fill="auto"/>
            <w:noWrap/>
            <w:vAlign w:val="center"/>
            <w:hideMark/>
          </w:tcPr>
          <w:p w14:paraId="45FD2CF0"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416.4423</w:t>
            </w:r>
          </w:p>
        </w:tc>
        <w:tc>
          <w:tcPr>
            <w:tcW w:w="993" w:type="dxa"/>
            <w:tcBorders>
              <w:top w:val="nil"/>
              <w:bottom w:val="single" w:sz="4" w:space="0" w:color="auto"/>
            </w:tcBorders>
            <w:shd w:val="clear" w:color="auto" w:fill="auto"/>
            <w:noWrap/>
            <w:vAlign w:val="center"/>
            <w:hideMark/>
          </w:tcPr>
          <w:p w14:paraId="45FD2CF1"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1097.5680</w:t>
            </w:r>
          </w:p>
        </w:tc>
        <w:tc>
          <w:tcPr>
            <w:tcW w:w="992" w:type="dxa"/>
            <w:tcBorders>
              <w:top w:val="nil"/>
              <w:bottom w:val="single" w:sz="4" w:space="0" w:color="auto"/>
            </w:tcBorders>
            <w:shd w:val="clear" w:color="auto" w:fill="auto"/>
            <w:noWrap/>
            <w:vAlign w:val="center"/>
            <w:hideMark/>
          </w:tcPr>
          <w:p w14:paraId="45FD2CF2"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1531.5051</w:t>
            </w:r>
          </w:p>
        </w:tc>
        <w:tc>
          <w:tcPr>
            <w:tcW w:w="850" w:type="dxa"/>
            <w:tcBorders>
              <w:top w:val="nil"/>
              <w:bottom w:val="single" w:sz="4" w:space="0" w:color="auto"/>
            </w:tcBorders>
            <w:shd w:val="clear" w:color="auto" w:fill="auto"/>
            <w:noWrap/>
            <w:vAlign w:val="center"/>
            <w:hideMark/>
          </w:tcPr>
          <w:p w14:paraId="45FD2CF3"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244.1318</w:t>
            </w:r>
          </w:p>
        </w:tc>
        <w:tc>
          <w:tcPr>
            <w:tcW w:w="909" w:type="dxa"/>
            <w:tcBorders>
              <w:top w:val="nil"/>
              <w:bottom w:val="single" w:sz="4" w:space="0" w:color="auto"/>
            </w:tcBorders>
            <w:shd w:val="clear" w:color="auto" w:fill="auto"/>
            <w:noWrap/>
            <w:vAlign w:val="center"/>
            <w:hideMark/>
          </w:tcPr>
          <w:p w14:paraId="45FD2CF4"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381.3886</w:t>
            </w:r>
          </w:p>
        </w:tc>
        <w:tc>
          <w:tcPr>
            <w:tcW w:w="954" w:type="dxa"/>
            <w:tcBorders>
              <w:top w:val="nil"/>
              <w:bottom w:val="single" w:sz="4" w:space="0" w:color="auto"/>
            </w:tcBorders>
            <w:shd w:val="clear" w:color="auto" w:fill="auto"/>
            <w:noWrap/>
            <w:vAlign w:val="center"/>
            <w:hideMark/>
          </w:tcPr>
          <w:p w14:paraId="45FD2CF5"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1372.3689</w:t>
            </w:r>
          </w:p>
        </w:tc>
      </w:tr>
      <w:tr w:rsidR="00703522" w:rsidRPr="004D47E0" w14:paraId="45FD2CFE" w14:textId="77777777" w:rsidTr="00945D80">
        <w:trPr>
          <w:trHeight w:val="56"/>
        </w:trPr>
        <w:tc>
          <w:tcPr>
            <w:tcW w:w="1310" w:type="dxa"/>
            <w:tcBorders>
              <w:top w:val="nil"/>
              <w:bottom w:val="single" w:sz="4" w:space="0" w:color="auto"/>
            </w:tcBorders>
            <w:shd w:val="clear" w:color="auto" w:fill="auto"/>
            <w:noWrap/>
            <w:vAlign w:val="center"/>
            <w:hideMark/>
          </w:tcPr>
          <w:p w14:paraId="45FD2CF7" w14:textId="77777777" w:rsidR="00703522" w:rsidRPr="004D47E0" w:rsidRDefault="00703522"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Standard deviation</w:t>
            </w:r>
          </w:p>
        </w:tc>
        <w:tc>
          <w:tcPr>
            <w:tcW w:w="850" w:type="dxa"/>
            <w:tcBorders>
              <w:top w:val="nil"/>
              <w:bottom w:val="single" w:sz="4" w:space="0" w:color="auto"/>
            </w:tcBorders>
            <w:shd w:val="clear" w:color="auto" w:fill="auto"/>
            <w:noWrap/>
            <w:vAlign w:val="center"/>
            <w:hideMark/>
          </w:tcPr>
          <w:p w14:paraId="45FD2CF8"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28.8316</w:t>
            </w:r>
          </w:p>
        </w:tc>
        <w:tc>
          <w:tcPr>
            <w:tcW w:w="993" w:type="dxa"/>
            <w:tcBorders>
              <w:top w:val="nil"/>
              <w:bottom w:val="single" w:sz="4" w:space="0" w:color="auto"/>
            </w:tcBorders>
            <w:shd w:val="clear" w:color="auto" w:fill="auto"/>
            <w:noWrap/>
            <w:vAlign w:val="center"/>
            <w:hideMark/>
          </w:tcPr>
          <w:p w14:paraId="45FD2CF9"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74.5082</w:t>
            </w:r>
          </w:p>
        </w:tc>
        <w:tc>
          <w:tcPr>
            <w:tcW w:w="992" w:type="dxa"/>
            <w:tcBorders>
              <w:top w:val="nil"/>
              <w:bottom w:val="single" w:sz="4" w:space="0" w:color="auto"/>
            </w:tcBorders>
            <w:shd w:val="clear" w:color="auto" w:fill="auto"/>
            <w:noWrap/>
            <w:vAlign w:val="center"/>
            <w:hideMark/>
          </w:tcPr>
          <w:p w14:paraId="45FD2CFA"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110.8081</w:t>
            </w:r>
          </w:p>
        </w:tc>
        <w:tc>
          <w:tcPr>
            <w:tcW w:w="850" w:type="dxa"/>
            <w:tcBorders>
              <w:top w:val="nil"/>
              <w:bottom w:val="single" w:sz="4" w:space="0" w:color="auto"/>
            </w:tcBorders>
            <w:shd w:val="clear" w:color="auto" w:fill="auto"/>
            <w:noWrap/>
            <w:vAlign w:val="center"/>
            <w:hideMark/>
          </w:tcPr>
          <w:p w14:paraId="45FD2CFB"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24.5284</w:t>
            </w:r>
          </w:p>
        </w:tc>
        <w:tc>
          <w:tcPr>
            <w:tcW w:w="909" w:type="dxa"/>
            <w:tcBorders>
              <w:top w:val="nil"/>
              <w:bottom w:val="single" w:sz="4" w:space="0" w:color="auto"/>
            </w:tcBorders>
            <w:shd w:val="clear" w:color="auto" w:fill="auto"/>
            <w:noWrap/>
            <w:vAlign w:val="center"/>
            <w:hideMark/>
          </w:tcPr>
          <w:p w14:paraId="45FD2CFC"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24.4168</w:t>
            </w:r>
          </w:p>
        </w:tc>
        <w:tc>
          <w:tcPr>
            <w:tcW w:w="954" w:type="dxa"/>
            <w:tcBorders>
              <w:top w:val="nil"/>
              <w:bottom w:val="single" w:sz="4" w:space="0" w:color="auto"/>
            </w:tcBorders>
            <w:shd w:val="clear" w:color="auto" w:fill="auto"/>
            <w:noWrap/>
            <w:vAlign w:val="center"/>
            <w:hideMark/>
          </w:tcPr>
          <w:p w14:paraId="45FD2CFD"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92.7672</w:t>
            </w:r>
          </w:p>
        </w:tc>
      </w:tr>
      <w:tr w:rsidR="00703522" w:rsidRPr="004D47E0" w14:paraId="45FD2D06" w14:textId="77777777" w:rsidTr="00945D80">
        <w:trPr>
          <w:trHeight w:val="56"/>
        </w:trPr>
        <w:tc>
          <w:tcPr>
            <w:tcW w:w="1310" w:type="dxa"/>
            <w:tcBorders>
              <w:top w:val="nil"/>
              <w:bottom w:val="single" w:sz="4" w:space="0" w:color="auto"/>
            </w:tcBorders>
            <w:shd w:val="clear" w:color="auto" w:fill="auto"/>
            <w:noWrap/>
            <w:vAlign w:val="center"/>
            <w:hideMark/>
          </w:tcPr>
          <w:p w14:paraId="45FD2CFF" w14:textId="77777777" w:rsidR="00703522" w:rsidRPr="004D47E0" w:rsidRDefault="00703522"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Number of iteration</w:t>
            </w:r>
          </w:p>
        </w:tc>
        <w:tc>
          <w:tcPr>
            <w:tcW w:w="850" w:type="dxa"/>
            <w:tcBorders>
              <w:top w:val="nil"/>
              <w:bottom w:val="single" w:sz="4" w:space="0" w:color="auto"/>
            </w:tcBorders>
            <w:shd w:val="clear" w:color="auto" w:fill="auto"/>
            <w:noWrap/>
            <w:vAlign w:val="center"/>
            <w:hideMark/>
          </w:tcPr>
          <w:p w14:paraId="45FD2D00"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315</w:t>
            </w:r>
          </w:p>
        </w:tc>
        <w:tc>
          <w:tcPr>
            <w:tcW w:w="993" w:type="dxa"/>
            <w:tcBorders>
              <w:top w:val="nil"/>
              <w:bottom w:val="single" w:sz="4" w:space="0" w:color="auto"/>
            </w:tcBorders>
            <w:shd w:val="clear" w:color="auto" w:fill="auto"/>
            <w:noWrap/>
            <w:vAlign w:val="center"/>
            <w:hideMark/>
          </w:tcPr>
          <w:p w14:paraId="45FD2D01"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847</w:t>
            </w:r>
          </w:p>
        </w:tc>
        <w:tc>
          <w:tcPr>
            <w:tcW w:w="992" w:type="dxa"/>
            <w:tcBorders>
              <w:top w:val="nil"/>
              <w:bottom w:val="single" w:sz="4" w:space="0" w:color="auto"/>
            </w:tcBorders>
            <w:shd w:val="clear" w:color="auto" w:fill="auto"/>
            <w:noWrap/>
            <w:vAlign w:val="center"/>
            <w:hideMark/>
          </w:tcPr>
          <w:p w14:paraId="45FD2D02" w14:textId="77777777" w:rsidR="00703522" w:rsidRPr="00CC3B4D"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CC3B4D">
              <w:rPr>
                <w:color w:val="000000"/>
                <w:sz w:val="16"/>
                <w:szCs w:val="16"/>
              </w:rPr>
              <w:t>574</w:t>
            </w:r>
          </w:p>
        </w:tc>
        <w:tc>
          <w:tcPr>
            <w:tcW w:w="850" w:type="dxa"/>
            <w:tcBorders>
              <w:top w:val="nil"/>
              <w:bottom w:val="single" w:sz="4" w:space="0" w:color="auto"/>
            </w:tcBorders>
            <w:shd w:val="clear" w:color="auto" w:fill="auto"/>
            <w:noWrap/>
            <w:vAlign w:val="center"/>
            <w:hideMark/>
          </w:tcPr>
          <w:p w14:paraId="45FD2D03"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278</w:t>
            </w:r>
          </w:p>
        </w:tc>
        <w:tc>
          <w:tcPr>
            <w:tcW w:w="909" w:type="dxa"/>
            <w:tcBorders>
              <w:top w:val="nil"/>
              <w:bottom w:val="single" w:sz="4" w:space="0" w:color="auto"/>
            </w:tcBorders>
            <w:shd w:val="clear" w:color="auto" w:fill="auto"/>
            <w:noWrap/>
            <w:vAlign w:val="center"/>
            <w:hideMark/>
          </w:tcPr>
          <w:p w14:paraId="45FD2D04"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507</w:t>
            </w:r>
          </w:p>
        </w:tc>
        <w:tc>
          <w:tcPr>
            <w:tcW w:w="954" w:type="dxa"/>
            <w:tcBorders>
              <w:top w:val="nil"/>
              <w:bottom w:val="single" w:sz="4" w:space="0" w:color="auto"/>
            </w:tcBorders>
            <w:shd w:val="clear" w:color="auto" w:fill="auto"/>
            <w:noWrap/>
            <w:vAlign w:val="center"/>
            <w:hideMark/>
          </w:tcPr>
          <w:p w14:paraId="45FD2D05" w14:textId="77777777" w:rsidR="00703522" w:rsidRPr="00703522" w:rsidRDefault="00703522" w:rsidP="001F66F7">
            <w:pPr>
              <w:widowControl w:val="0"/>
              <w:overflowPunct/>
              <w:autoSpaceDE/>
              <w:autoSpaceDN/>
              <w:adjustRightInd/>
              <w:spacing w:before="40" w:line="240" w:lineRule="auto"/>
              <w:ind w:firstLine="0"/>
              <w:jc w:val="right"/>
              <w:textAlignment w:val="auto"/>
              <w:rPr>
                <w:color w:val="000000"/>
                <w:sz w:val="16"/>
                <w:szCs w:val="16"/>
              </w:rPr>
            </w:pPr>
            <w:r w:rsidRPr="00703522">
              <w:rPr>
                <w:color w:val="000000"/>
                <w:sz w:val="16"/>
                <w:szCs w:val="16"/>
              </w:rPr>
              <w:t>247</w:t>
            </w:r>
          </w:p>
        </w:tc>
      </w:tr>
      <w:tr w:rsidR="000B1548" w:rsidRPr="004D47E0" w14:paraId="45FD2D0A" w14:textId="77777777" w:rsidTr="00945D80">
        <w:trPr>
          <w:trHeight w:val="300"/>
        </w:trPr>
        <w:tc>
          <w:tcPr>
            <w:tcW w:w="1310" w:type="dxa"/>
            <w:tcBorders>
              <w:top w:val="nil"/>
              <w:bottom w:val="single" w:sz="4" w:space="0" w:color="auto"/>
            </w:tcBorders>
            <w:shd w:val="clear" w:color="auto" w:fill="auto"/>
            <w:noWrap/>
            <w:vAlign w:val="center"/>
            <w:hideMark/>
          </w:tcPr>
          <w:p w14:paraId="45FD2D07" w14:textId="77777777" w:rsidR="000B1548" w:rsidRPr="004D47E0" w:rsidRDefault="000B1548"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Elastic modulus</w:t>
            </w:r>
            <w:r>
              <w:rPr>
                <w:color w:val="000000"/>
                <w:sz w:val="16"/>
                <w:szCs w:val="16"/>
              </w:rPr>
              <w:t xml:space="preserve"> E</w:t>
            </w:r>
            <w:r w:rsidRPr="004D47E0">
              <w:rPr>
                <w:color w:val="000000"/>
                <w:sz w:val="16"/>
                <w:szCs w:val="16"/>
              </w:rPr>
              <w:t xml:space="preserve"> (Pa)</w:t>
            </w:r>
          </w:p>
        </w:tc>
        <w:tc>
          <w:tcPr>
            <w:tcW w:w="2835" w:type="dxa"/>
            <w:gridSpan w:val="3"/>
            <w:tcBorders>
              <w:top w:val="nil"/>
              <w:bottom w:val="single" w:sz="4" w:space="0" w:color="auto"/>
            </w:tcBorders>
            <w:shd w:val="clear" w:color="auto" w:fill="auto"/>
            <w:noWrap/>
            <w:vAlign w:val="center"/>
            <w:hideMark/>
          </w:tcPr>
          <w:p w14:paraId="45FD2D08" w14:textId="77777777" w:rsidR="000B1548" w:rsidRPr="004D47E0" w:rsidRDefault="000B1548" w:rsidP="001F66F7">
            <w:pPr>
              <w:widowControl w:val="0"/>
              <w:overflowPunct/>
              <w:autoSpaceDE/>
              <w:autoSpaceDN/>
              <w:adjustRightInd/>
              <w:spacing w:before="40" w:line="240" w:lineRule="auto"/>
              <w:ind w:firstLine="0"/>
              <w:jc w:val="center"/>
              <w:textAlignment w:val="auto"/>
              <w:rPr>
                <w:color w:val="000000"/>
                <w:sz w:val="16"/>
                <w:szCs w:val="16"/>
              </w:rPr>
            </w:pPr>
            <w:r w:rsidRPr="00CC3B4D">
              <w:rPr>
                <w:color w:val="000000"/>
                <w:sz w:val="16"/>
                <w:szCs w:val="16"/>
              </w:rPr>
              <w:t>202,914,204,708</w:t>
            </w:r>
          </w:p>
        </w:tc>
        <w:tc>
          <w:tcPr>
            <w:tcW w:w="2713" w:type="dxa"/>
            <w:gridSpan w:val="3"/>
            <w:tcBorders>
              <w:top w:val="nil"/>
              <w:bottom w:val="single" w:sz="4" w:space="0" w:color="auto"/>
            </w:tcBorders>
            <w:shd w:val="clear" w:color="auto" w:fill="auto"/>
            <w:noWrap/>
            <w:vAlign w:val="center"/>
            <w:hideMark/>
          </w:tcPr>
          <w:p w14:paraId="45FD2D09" w14:textId="77777777" w:rsidR="000B1548" w:rsidRPr="004D47E0" w:rsidRDefault="000B1548" w:rsidP="001F66F7">
            <w:pPr>
              <w:widowControl w:val="0"/>
              <w:overflowPunct/>
              <w:autoSpaceDE/>
              <w:autoSpaceDN/>
              <w:adjustRightInd/>
              <w:spacing w:before="40" w:line="240" w:lineRule="auto"/>
              <w:ind w:firstLine="0"/>
              <w:jc w:val="center"/>
              <w:textAlignment w:val="auto"/>
              <w:rPr>
                <w:color w:val="000000"/>
                <w:sz w:val="16"/>
                <w:szCs w:val="16"/>
              </w:rPr>
            </w:pPr>
            <w:r w:rsidRPr="00CC3B4D">
              <w:rPr>
                <w:color w:val="000000"/>
                <w:sz w:val="16"/>
                <w:szCs w:val="16"/>
              </w:rPr>
              <w:t>202,894,229,229</w:t>
            </w:r>
          </w:p>
        </w:tc>
      </w:tr>
      <w:tr w:rsidR="000B1548" w:rsidRPr="004D47E0" w14:paraId="45FD2D0E" w14:textId="77777777" w:rsidTr="00945D80">
        <w:trPr>
          <w:trHeight w:val="300"/>
        </w:trPr>
        <w:tc>
          <w:tcPr>
            <w:tcW w:w="1310" w:type="dxa"/>
            <w:tcBorders>
              <w:top w:val="nil"/>
              <w:bottom w:val="single" w:sz="4" w:space="0" w:color="auto"/>
            </w:tcBorders>
            <w:shd w:val="clear" w:color="auto" w:fill="auto"/>
            <w:noWrap/>
            <w:vAlign w:val="center"/>
            <w:hideMark/>
          </w:tcPr>
          <w:p w14:paraId="45FD2D0B" w14:textId="77777777" w:rsidR="000B1548" w:rsidRPr="004D47E0" w:rsidRDefault="000B1548"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Support distance</w:t>
            </w:r>
            <w:r>
              <w:rPr>
                <w:color w:val="000000"/>
                <w:sz w:val="16"/>
                <w:szCs w:val="16"/>
              </w:rPr>
              <w:t xml:space="preserve"> </w:t>
            </w:r>
            <w:proofErr w:type="spellStart"/>
            <w:r>
              <w:rPr>
                <w:color w:val="000000"/>
                <w:sz w:val="16"/>
                <w:szCs w:val="16"/>
              </w:rPr>
              <w:t>l</w:t>
            </w:r>
            <w:r w:rsidRPr="00706D1F">
              <w:rPr>
                <w:color w:val="000000"/>
                <w:sz w:val="16"/>
                <w:szCs w:val="16"/>
                <w:vertAlign w:val="subscript"/>
              </w:rPr>
              <w:t>tt</w:t>
            </w:r>
            <w:proofErr w:type="spellEnd"/>
            <w:r w:rsidRPr="004D47E0">
              <w:rPr>
                <w:color w:val="000000"/>
                <w:sz w:val="16"/>
                <w:szCs w:val="16"/>
              </w:rPr>
              <w:t xml:space="preserve"> (m)</w:t>
            </w:r>
          </w:p>
        </w:tc>
        <w:tc>
          <w:tcPr>
            <w:tcW w:w="2835" w:type="dxa"/>
            <w:gridSpan w:val="3"/>
            <w:tcBorders>
              <w:top w:val="nil"/>
              <w:bottom w:val="single" w:sz="4" w:space="0" w:color="auto"/>
            </w:tcBorders>
            <w:shd w:val="clear" w:color="auto" w:fill="auto"/>
            <w:noWrap/>
            <w:vAlign w:val="center"/>
            <w:hideMark/>
          </w:tcPr>
          <w:p w14:paraId="45FD2D0C" w14:textId="77777777" w:rsidR="000B1548" w:rsidRPr="004D47E0" w:rsidRDefault="000B1548" w:rsidP="001F66F7">
            <w:pPr>
              <w:widowControl w:val="0"/>
              <w:overflowPunct/>
              <w:autoSpaceDE/>
              <w:autoSpaceDN/>
              <w:adjustRightInd/>
              <w:spacing w:before="40" w:line="240" w:lineRule="auto"/>
              <w:ind w:firstLine="0"/>
              <w:jc w:val="center"/>
              <w:textAlignment w:val="auto"/>
              <w:rPr>
                <w:color w:val="000000"/>
                <w:sz w:val="16"/>
                <w:szCs w:val="16"/>
              </w:rPr>
            </w:pPr>
            <w:r w:rsidRPr="00CC3B4D">
              <w:rPr>
                <w:color w:val="000000"/>
                <w:sz w:val="16"/>
                <w:szCs w:val="16"/>
              </w:rPr>
              <w:t>2.0098</w:t>
            </w:r>
          </w:p>
        </w:tc>
        <w:tc>
          <w:tcPr>
            <w:tcW w:w="2713" w:type="dxa"/>
            <w:gridSpan w:val="3"/>
            <w:tcBorders>
              <w:top w:val="nil"/>
              <w:bottom w:val="single" w:sz="4" w:space="0" w:color="auto"/>
            </w:tcBorders>
            <w:shd w:val="clear" w:color="auto" w:fill="auto"/>
            <w:noWrap/>
            <w:vAlign w:val="center"/>
            <w:hideMark/>
          </w:tcPr>
          <w:p w14:paraId="45FD2D0D" w14:textId="77777777" w:rsidR="000B1548" w:rsidRPr="004D47E0" w:rsidRDefault="000B1548" w:rsidP="001F66F7">
            <w:pPr>
              <w:widowControl w:val="0"/>
              <w:overflowPunct/>
              <w:autoSpaceDE/>
              <w:autoSpaceDN/>
              <w:adjustRightInd/>
              <w:spacing w:before="40" w:line="240" w:lineRule="auto"/>
              <w:ind w:firstLine="0"/>
              <w:jc w:val="center"/>
              <w:textAlignment w:val="auto"/>
              <w:rPr>
                <w:color w:val="000000"/>
                <w:sz w:val="16"/>
                <w:szCs w:val="16"/>
              </w:rPr>
            </w:pPr>
            <w:r>
              <w:rPr>
                <w:color w:val="000000"/>
                <w:sz w:val="16"/>
                <w:szCs w:val="16"/>
              </w:rPr>
              <w:t>2.0098</w:t>
            </w:r>
          </w:p>
        </w:tc>
      </w:tr>
      <w:tr w:rsidR="000B1548" w:rsidRPr="004D47E0" w14:paraId="45FD2D12" w14:textId="77777777" w:rsidTr="00945D80">
        <w:trPr>
          <w:trHeight w:val="300"/>
        </w:trPr>
        <w:tc>
          <w:tcPr>
            <w:tcW w:w="1310" w:type="dxa"/>
            <w:tcBorders>
              <w:top w:val="nil"/>
              <w:bottom w:val="single" w:sz="12" w:space="0" w:color="auto"/>
            </w:tcBorders>
            <w:shd w:val="clear" w:color="auto" w:fill="auto"/>
            <w:noWrap/>
            <w:vAlign w:val="center"/>
            <w:hideMark/>
          </w:tcPr>
          <w:p w14:paraId="45FD2D0F" w14:textId="77777777" w:rsidR="000B1548" w:rsidRPr="004D47E0" w:rsidRDefault="000B1548"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Plate thickness</w:t>
            </w:r>
            <w:r>
              <w:rPr>
                <w:color w:val="000000"/>
                <w:sz w:val="16"/>
                <w:szCs w:val="16"/>
              </w:rPr>
              <w:t xml:space="preserve"> h</w:t>
            </w:r>
            <w:r w:rsidRPr="004D47E0">
              <w:rPr>
                <w:color w:val="000000"/>
                <w:sz w:val="16"/>
                <w:szCs w:val="16"/>
              </w:rPr>
              <w:t xml:space="preserve"> (m)</w:t>
            </w:r>
          </w:p>
        </w:tc>
        <w:tc>
          <w:tcPr>
            <w:tcW w:w="2835" w:type="dxa"/>
            <w:gridSpan w:val="3"/>
            <w:tcBorders>
              <w:top w:val="nil"/>
              <w:bottom w:val="single" w:sz="12" w:space="0" w:color="auto"/>
            </w:tcBorders>
            <w:shd w:val="clear" w:color="auto" w:fill="auto"/>
            <w:noWrap/>
            <w:vAlign w:val="center"/>
            <w:hideMark/>
          </w:tcPr>
          <w:p w14:paraId="45FD2D10" w14:textId="77777777" w:rsidR="000B1548" w:rsidRPr="004D47E0" w:rsidRDefault="000B1548" w:rsidP="001F66F7">
            <w:pPr>
              <w:widowControl w:val="0"/>
              <w:overflowPunct/>
              <w:autoSpaceDE/>
              <w:autoSpaceDN/>
              <w:adjustRightInd/>
              <w:spacing w:before="40" w:line="240" w:lineRule="auto"/>
              <w:ind w:firstLine="0"/>
              <w:jc w:val="center"/>
              <w:textAlignment w:val="auto"/>
              <w:rPr>
                <w:color w:val="000000"/>
                <w:sz w:val="16"/>
                <w:szCs w:val="16"/>
              </w:rPr>
            </w:pPr>
            <w:r w:rsidRPr="00CC3B4D">
              <w:rPr>
                <w:color w:val="000000"/>
                <w:sz w:val="16"/>
                <w:szCs w:val="16"/>
              </w:rPr>
              <w:t>0.0099893</w:t>
            </w:r>
          </w:p>
        </w:tc>
        <w:tc>
          <w:tcPr>
            <w:tcW w:w="2713" w:type="dxa"/>
            <w:gridSpan w:val="3"/>
            <w:tcBorders>
              <w:top w:val="nil"/>
              <w:bottom w:val="single" w:sz="12" w:space="0" w:color="auto"/>
            </w:tcBorders>
            <w:shd w:val="clear" w:color="auto" w:fill="auto"/>
            <w:noWrap/>
            <w:vAlign w:val="center"/>
            <w:hideMark/>
          </w:tcPr>
          <w:p w14:paraId="45FD2D11" w14:textId="77777777" w:rsidR="000B1548" w:rsidRPr="004D47E0" w:rsidRDefault="000B1548" w:rsidP="001F66F7">
            <w:pPr>
              <w:widowControl w:val="0"/>
              <w:overflowPunct/>
              <w:autoSpaceDE/>
              <w:autoSpaceDN/>
              <w:adjustRightInd/>
              <w:spacing w:before="40" w:line="240" w:lineRule="auto"/>
              <w:ind w:firstLine="0"/>
              <w:jc w:val="center"/>
              <w:textAlignment w:val="auto"/>
              <w:rPr>
                <w:color w:val="000000"/>
                <w:sz w:val="16"/>
                <w:szCs w:val="16"/>
              </w:rPr>
            </w:pPr>
            <w:r w:rsidRPr="00CC3B4D">
              <w:rPr>
                <w:color w:val="000000"/>
                <w:sz w:val="16"/>
                <w:szCs w:val="16"/>
              </w:rPr>
              <w:t>0.0099901</w:t>
            </w:r>
          </w:p>
        </w:tc>
      </w:tr>
      <w:tr w:rsidR="00A15148" w:rsidRPr="004D47E0" w14:paraId="45FD2D16" w14:textId="77777777" w:rsidTr="00945D80">
        <w:trPr>
          <w:trHeight w:val="56"/>
        </w:trPr>
        <w:tc>
          <w:tcPr>
            <w:tcW w:w="1310" w:type="dxa"/>
            <w:tcBorders>
              <w:top w:val="single" w:sz="12" w:space="0" w:color="auto"/>
              <w:bottom w:val="single" w:sz="4" w:space="0" w:color="auto"/>
            </w:tcBorders>
            <w:shd w:val="clear" w:color="auto" w:fill="auto"/>
            <w:noWrap/>
            <w:vAlign w:val="center"/>
            <w:hideMark/>
          </w:tcPr>
          <w:p w14:paraId="45FD2D13" w14:textId="77777777" w:rsidR="00A15148" w:rsidRPr="004D47E0" w:rsidRDefault="00A15148"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Algorithm</w:t>
            </w:r>
          </w:p>
        </w:tc>
        <w:tc>
          <w:tcPr>
            <w:tcW w:w="2835" w:type="dxa"/>
            <w:gridSpan w:val="3"/>
            <w:tcBorders>
              <w:top w:val="single" w:sz="12" w:space="0" w:color="auto"/>
              <w:bottom w:val="single" w:sz="4" w:space="0" w:color="auto"/>
            </w:tcBorders>
            <w:shd w:val="clear" w:color="auto" w:fill="auto"/>
            <w:vAlign w:val="center"/>
            <w:hideMark/>
          </w:tcPr>
          <w:p w14:paraId="45FD2D14" w14:textId="77777777" w:rsidR="00A15148" w:rsidRPr="004D47E0" w:rsidRDefault="00CC3B4D" w:rsidP="001F66F7">
            <w:pPr>
              <w:widowControl w:val="0"/>
              <w:overflowPunct/>
              <w:autoSpaceDE/>
              <w:autoSpaceDN/>
              <w:adjustRightInd/>
              <w:spacing w:before="40" w:line="240" w:lineRule="auto"/>
              <w:ind w:firstLine="0"/>
              <w:jc w:val="center"/>
              <w:textAlignment w:val="auto"/>
              <w:rPr>
                <w:color w:val="000000"/>
                <w:sz w:val="16"/>
                <w:szCs w:val="16"/>
              </w:rPr>
            </w:pPr>
            <w:r w:rsidRPr="00CC3B4D">
              <w:rPr>
                <w:color w:val="000000"/>
                <w:sz w:val="16"/>
                <w:szCs w:val="16"/>
              </w:rPr>
              <w:t>Flower Pollination Algorithm (FPA)</w:t>
            </w:r>
          </w:p>
        </w:tc>
        <w:tc>
          <w:tcPr>
            <w:tcW w:w="2713" w:type="dxa"/>
            <w:gridSpan w:val="3"/>
            <w:tcBorders>
              <w:top w:val="single" w:sz="12" w:space="0" w:color="auto"/>
            </w:tcBorders>
            <w:shd w:val="clear" w:color="auto" w:fill="auto"/>
            <w:vAlign w:val="center"/>
          </w:tcPr>
          <w:p w14:paraId="45FD2D15" w14:textId="77777777" w:rsidR="00A15148" w:rsidRPr="004D47E0" w:rsidRDefault="00A15148" w:rsidP="001F66F7">
            <w:pPr>
              <w:widowControl w:val="0"/>
              <w:overflowPunct/>
              <w:autoSpaceDE/>
              <w:autoSpaceDN/>
              <w:adjustRightInd/>
              <w:spacing w:before="40" w:line="240" w:lineRule="auto"/>
              <w:ind w:firstLine="0"/>
              <w:jc w:val="left"/>
              <w:textAlignment w:val="auto"/>
              <w:rPr>
                <w:color w:val="000000"/>
                <w:sz w:val="16"/>
                <w:szCs w:val="16"/>
              </w:rPr>
            </w:pPr>
          </w:p>
        </w:tc>
      </w:tr>
      <w:tr w:rsidR="00A15148" w:rsidRPr="004D47E0" w14:paraId="45FD2D1A" w14:textId="77777777" w:rsidTr="00945D80">
        <w:trPr>
          <w:trHeight w:val="56"/>
        </w:trPr>
        <w:tc>
          <w:tcPr>
            <w:tcW w:w="1310" w:type="dxa"/>
            <w:vMerge w:val="restart"/>
            <w:tcBorders>
              <w:top w:val="nil"/>
            </w:tcBorders>
            <w:shd w:val="clear" w:color="auto" w:fill="auto"/>
            <w:noWrap/>
            <w:vAlign w:val="center"/>
            <w:hideMark/>
          </w:tcPr>
          <w:p w14:paraId="45FD2D17" w14:textId="77777777" w:rsidR="00A15148" w:rsidRPr="004D47E0" w:rsidRDefault="00A15148"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 </w:t>
            </w:r>
          </w:p>
        </w:tc>
        <w:tc>
          <w:tcPr>
            <w:tcW w:w="2835" w:type="dxa"/>
            <w:gridSpan w:val="3"/>
            <w:tcBorders>
              <w:top w:val="nil"/>
              <w:bottom w:val="single" w:sz="4" w:space="0" w:color="auto"/>
            </w:tcBorders>
            <w:shd w:val="clear" w:color="auto" w:fill="auto"/>
            <w:vAlign w:val="center"/>
            <w:hideMark/>
          </w:tcPr>
          <w:p w14:paraId="45FD2D18"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Objective function when updating</w:t>
            </w:r>
          </w:p>
        </w:tc>
        <w:tc>
          <w:tcPr>
            <w:tcW w:w="2713" w:type="dxa"/>
            <w:gridSpan w:val="3"/>
            <w:tcBorders>
              <w:top w:val="nil"/>
            </w:tcBorders>
            <w:shd w:val="clear" w:color="auto" w:fill="auto"/>
            <w:vAlign w:val="center"/>
          </w:tcPr>
          <w:p w14:paraId="45FD2D19" w14:textId="77777777" w:rsidR="00A15148" w:rsidRPr="004D47E0" w:rsidRDefault="00A15148" w:rsidP="001F66F7">
            <w:pPr>
              <w:widowControl w:val="0"/>
              <w:overflowPunct/>
              <w:autoSpaceDE/>
              <w:autoSpaceDN/>
              <w:adjustRightInd/>
              <w:spacing w:before="40" w:line="240" w:lineRule="auto"/>
              <w:ind w:firstLine="0"/>
              <w:jc w:val="left"/>
              <w:textAlignment w:val="auto"/>
              <w:rPr>
                <w:color w:val="000000"/>
                <w:sz w:val="16"/>
                <w:szCs w:val="16"/>
              </w:rPr>
            </w:pPr>
          </w:p>
        </w:tc>
      </w:tr>
      <w:tr w:rsidR="00A15148" w:rsidRPr="004D47E0" w14:paraId="45FD2D22" w14:textId="77777777" w:rsidTr="00945D80">
        <w:trPr>
          <w:trHeight w:val="56"/>
        </w:trPr>
        <w:tc>
          <w:tcPr>
            <w:tcW w:w="1310" w:type="dxa"/>
            <w:vMerge/>
            <w:tcBorders>
              <w:bottom w:val="single" w:sz="4" w:space="0" w:color="auto"/>
            </w:tcBorders>
            <w:shd w:val="clear" w:color="auto" w:fill="auto"/>
            <w:noWrap/>
            <w:vAlign w:val="center"/>
            <w:hideMark/>
          </w:tcPr>
          <w:p w14:paraId="45FD2D1B" w14:textId="77777777" w:rsidR="00A15148" w:rsidRPr="004D47E0" w:rsidRDefault="00A15148" w:rsidP="001F66F7">
            <w:pPr>
              <w:widowControl w:val="0"/>
              <w:overflowPunct/>
              <w:autoSpaceDE/>
              <w:autoSpaceDN/>
              <w:adjustRightInd/>
              <w:spacing w:before="40" w:line="240" w:lineRule="auto"/>
              <w:ind w:firstLine="0"/>
              <w:jc w:val="left"/>
              <w:textAlignment w:val="auto"/>
              <w:rPr>
                <w:color w:val="000000"/>
                <w:sz w:val="16"/>
                <w:szCs w:val="16"/>
              </w:rPr>
            </w:pPr>
          </w:p>
        </w:tc>
        <w:tc>
          <w:tcPr>
            <w:tcW w:w="850" w:type="dxa"/>
            <w:tcBorders>
              <w:top w:val="nil"/>
              <w:bottom w:val="single" w:sz="4" w:space="0" w:color="auto"/>
            </w:tcBorders>
            <w:shd w:val="clear" w:color="auto" w:fill="auto"/>
            <w:noWrap/>
            <w:vAlign w:val="center"/>
            <w:hideMark/>
          </w:tcPr>
          <w:p w14:paraId="45FD2D1C"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E</w:t>
            </w:r>
          </w:p>
        </w:tc>
        <w:tc>
          <w:tcPr>
            <w:tcW w:w="993" w:type="dxa"/>
            <w:tcBorders>
              <w:top w:val="nil"/>
              <w:bottom w:val="single" w:sz="4" w:space="0" w:color="auto"/>
            </w:tcBorders>
            <w:shd w:val="clear" w:color="auto" w:fill="auto"/>
            <w:noWrap/>
            <w:vAlign w:val="center"/>
            <w:hideMark/>
          </w:tcPr>
          <w:p w14:paraId="45FD2D1D"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proofErr w:type="spellStart"/>
            <w:r w:rsidRPr="004D47E0">
              <w:rPr>
                <w:color w:val="000000"/>
                <w:sz w:val="16"/>
                <w:szCs w:val="16"/>
              </w:rPr>
              <w:t>l</w:t>
            </w:r>
            <w:r w:rsidRPr="004D47E0">
              <w:rPr>
                <w:color w:val="000000"/>
                <w:sz w:val="16"/>
                <w:szCs w:val="16"/>
                <w:vertAlign w:val="subscript"/>
              </w:rPr>
              <w:t>tt</w:t>
            </w:r>
            <w:proofErr w:type="spellEnd"/>
          </w:p>
        </w:tc>
        <w:tc>
          <w:tcPr>
            <w:tcW w:w="992" w:type="dxa"/>
            <w:tcBorders>
              <w:top w:val="nil"/>
              <w:bottom w:val="single" w:sz="4" w:space="0" w:color="auto"/>
            </w:tcBorders>
            <w:shd w:val="clear" w:color="auto" w:fill="auto"/>
            <w:noWrap/>
            <w:vAlign w:val="center"/>
            <w:hideMark/>
          </w:tcPr>
          <w:p w14:paraId="45FD2D1E"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r w:rsidRPr="004D47E0">
              <w:rPr>
                <w:color w:val="000000"/>
                <w:sz w:val="16"/>
                <w:szCs w:val="16"/>
              </w:rPr>
              <w:t>h</w:t>
            </w:r>
          </w:p>
        </w:tc>
        <w:tc>
          <w:tcPr>
            <w:tcW w:w="850" w:type="dxa"/>
            <w:tcBorders>
              <w:top w:val="nil"/>
            </w:tcBorders>
            <w:shd w:val="clear" w:color="auto" w:fill="auto"/>
            <w:noWrap/>
            <w:vAlign w:val="center"/>
          </w:tcPr>
          <w:p w14:paraId="45FD2D1F"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p>
        </w:tc>
        <w:tc>
          <w:tcPr>
            <w:tcW w:w="909" w:type="dxa"/>
            <w:tcBorders>
              <w:top w:val="nil"/>
            </w:tcBorders>
            <w:shd w:val="clear" w:color="auto" w:fill="auto"/>
            <w:noWrap/>
            <w:vAlign w:val="center"/>
          </w:tcPr>
          <w:p w14:paraId="45FD2D20"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p>
        </w:tc>
        <w:tc>
          <w:tcPr>
            <w:tcW w:w="954" w:type="dxa"/>
            <w:tcBorders>
              <w:top w:val="nil"/>
            </w:tcBorders>
            <w:shd w:val="clear" w:color="auto" w:fill="auto"/>
            <w:noWrap/>
            <w:vAlign w:val="center"/>
          </w:tcPr>
          <w:p w14:paraId="45FD2D21" w14:textId="77777777" w:rsidR="00A15148" w:rsidRPr="004D47E0" w:rsidRDefault="00A15148" w:rsidP="001F66F7">
            <w:pPr>
              <w:widowControl w:val="0"/>
              <w:overflowPunct/>
              <w:autoSpaceDE/>
              <w:autoSpaceDN/>
              <w:adjustRightInd/>
              <w:spacing w:before="40" w:line="240" w:lineRule="auto"/>
              <w:ind w:firstLine="0"/>
              <w:jc w:val="center"/>
              <w:textAlignment w:val="auto"/>
              <w:rPr>
                <w:color w:val="000000"/>
                <w:sz w:val="16"/>
                <w:szCs w:val="16"/>
              </w:rPr>
            </w:pPr>
          </w:p>
        </w:tc>
      </w:tr>
      <w:tr w:rsidR="008D5A6F" w:rsidRPr="004D47E0" w14:paraId="45FD2D2A" w14:textId="77777777" w:rsidTr="00945D80">
        <w:trPr>
          <w:trHeight w:val="56"/>
        </w:trPr>
        <w:tc>
          <w:tcPr>
            <w:tcW w:w="1310" w:type="dxa"/>
            <w:tcBorders>
              <w:top w:val="nil"/>
              <w:bottom w:val="single" w:sz="4" w:space="0" w:color="auto"/>
            </w:tcBorders>
            <w:shd w:val="clear" w:color="auto" w:fill="auto"/>
            <w:noWrap/>
            <w:vAlign w:val="center"/>
            <w:hideMark/>
          </w:tcPr>
          <w:p w14:paraId="45FD2D23" w14:textId="77777777" w:rsidR="008D5A6F" w:rsidRPr="004D47E0" w:rsidRDefault="008D5A6F"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Best</w:t>
            </w:r>
          </w:p>
        </w:tc>
        <w:tc>
          <w:tcPr>
            <w:tcW w:w="850" w:type="dxa"/>
            <w:tcBorders>
              <w:top w:val="nil"/>
              <w:bottom w:val="single" w:sz="4" w:space="0" w:color="auto"/>
            </w:tcBorders>
            <w:shd w:val="clear" w:color="auto" w:fill="auto"/>
            <w:noWrap/>
            <w:vAlign w:val="center"/>
          </w:tcPr>
          <w:p w14:paraId="45FD2D24"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6.5564</w:t>
            </w:r>
          </w:p>
        </w:tc>
        <w:tc>
          <w:tcPr>
            <w:tcW w:w="993" w:type="dxa"/>
            <w:tcBorders>
              <w:top w:val="nil"/>
              <w:bottom w:val="single" w:sz="4" w:space="0" w:color="auto"/>
            </w:tcBorders>
            <w:shd w:val="clear" w:color="auto" w:fill="auto"/>
            <w:noWrap/>
            <w:vAlign w:val="center"/>
          </w:tcPr>
          <w:p w14:paraId="45FD2D25"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3.3652</w:t>
            </w:r>
          </w:p>
        </w:tc>
        <w:tc>
          <w:tcPr>
            <w:tcW w:w="992" w:type="dxa"/>
            <w:tcBorders>
              <w:top w:val="nil"/>
              <w:bottom w:val="single" w:sz="4" w:space="0" w:color="auto"/>
            </w:tcBorders>
            <w:shd w:val="clear" w:color="auto" w:fill="auto"/>
            <w:noWrap/>
            <w:vAlign w:val="center"/>
          </w:tcPr>
          <w:p w14:paraId="45FD2D26"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3.3252</w:t>
            </w:r>
          </w:p>
        </w:tc>
        <w:tc>
          <w:tcPr>
            <w:tcW w:w="850" w:type="dxa"/>
            <w:tcBorders>
              <w:top w:val="nil"/>
            </w:tcBorders>
            <w:shd w:val="clear" w:color="auto" w:fill="auto"/>
            <w:noWrap/>
            <w:vAlign w:val="center"/>
          </w:tcPr>
          <w:p w14:paraId="45FD2D27"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c>
          <w:tcPr>
            <w:tcW w:w="909" w:type="dxa"/>
            <w:tcBorders>
              <w:top w:val="nil"/>
            </w:tcBorders>
            <w:shd w:val="clear" w:color="auto" w:fill="auto"/>
            <w:noWrap/>
            <w:vAlign w:val="center"/>
          </w:tcPr>
          <w:p w14:paraId="45FD2D28"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c>
          <w:tcPr>
            <w:tcW w:w="954" w:type="dxa"/>
            <w:tcBorders>
              <w:top w:val="nil"/>
            </w:tcBorders>
            <w:shd w:val="clear" w:color="auto" w:fill="auto"/>
            <w:noWrap/>
            <w:vAlign w:val="center"/>
          </w:tcPr>
          <w:p w14:paraId="45FD2D29"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r>
      <w:tr w:rsidR="008D5A6F" w:rsidRPr="004D47E0" w14:paraId="45FD2D32" w14:textId="77777777" w:rsidTr="00945D80">
        <w:trPr>
          <w:trHeight w:val="56"/>
        </w:trPr>
        <w:tc>
          <w:tcPr>
            <w:tcW w:w="1310" w:type="dxa"/>
            <w:tcBorders>
              <w:top w:val="nil"/>
              <w:bottom w:val="single" w:sz="4" w:space="0" w:color="auto"/>
            </w:tcBorders>
            <w:shd w:val="clear" w:color="auto" w:fill="auto"/>
            <w:noWrap/>
            <w:vAlign w:val="center"/>
            <w:hideMark/>
          </w:tcPr>
          <w:p w14:paraId="45FD2D2B" w14:textId="77777777" w:rsidR="008D5A6F" w:rsidRPr="004D47E0" w:rsidRDefault="008D5A6F"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Mean</w:t>
            </w:r>
          </w:p>
        </w:tc>
        <w:tc>
          <w:tcPr>
            <w:tcW w:w="850" w:type="dxa"/>
            <w:tcBorders>
              <w:top w:val="nil"/>
              <w:bottom w:val="single" w:sz="4" w:space="0" w:color="auto"/>
            </w:tcBorders>
            <w:shd w:val="clear" w:color="auto" w:fill="auto"/>
            <w:noWrap/>
            <w:vAlign w:val="center"/>
          </w:tcPr>
          <w:p w14:paraId="45FD2D2C"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82.1830</w:t>
            </w:r>
          </w:p>
        </w:tc>
        <w:tc>
          <w:tcPr>
            <w:tcW w:w="993" w:type="dxa"/>
            <w:tcBorders>
              <w:top w:val="nil"/>
              <w:bottom w:val="single" w:sz="4" w:space="0" w:color="auto"/>
            </w:tcBorders>
            <w:shd w:val="clear" w:color="auto" w:fill="auto"/>
            <w:noWrap/>
            <w:vAlign w:val="center"/>
          </w:tcPr>
          <w:p w14:paraId="45FD2D2D"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155.5868</w:t>
            </w:r>
          </w:p>
        </w:tc>
        <w:tc>
          <w:tcPr>
            <w:tcW w:w="992" w:type="dxa"/>
            <w:tcBorders>
              <w:top w:val="nil"/>
              <w:bottom w:val="single" w:sz="4" w:space="0" w:color="auto"/>
            </w:tcBorders>
            <w:shd w:val="clear" w:color="auto" w:fill="auto"/>
            <w:noWrap/>
            <w:vAlign w:val="center"/>
          </w:tcPr>
          <w:p w14:paraId="45FD2D2E"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209.5903</w:t>
            </w:r>
          </w:p>
        </w:tc>
        <w:tc>
          <w:tcPr>
            <w:tcW w:w="850" w:type="dxa"/>
            <w:tcBorders>
              <w:top w:val="nil"/>
            </w:tcBorders>
            <w:shd w:val="clear" w:color="auto" w:fill="auto"/>
            <w:noWrap/>
            <w:vAlign w:val="center"/>
          </w:tcPr>
          <w:p w14:paraId="45FD2D2F"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c>
          <w:tcPr>
            <w:tcW w:w="909" w:type="dxa"/>
            <w:tcBorders>
              <w:top w:val="nil"/>
            </w:tcBorders>
            <w:shd w:val="clear" w:color="auto" w:fill="auto"/>
            <w:noWrap/>
            <w:vAlign w:val="center"/>
          </w:tcPr>
          <w:p w14:paraId="45FD2D30"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c>
          <w:tcPr>
            <w:tcW w:w="954" w:type="dxa"/>
            <w:tcBorders>
              <w:top w:val="nil"/>
            </w:tcBorders>
            <w:shd w:val="clear" w:color="auto" w:fill="auto"/>
            <w:noWrap/>
            <w:vAlign w:val="center"/>
          </w:tcPr>
          <w:p w14:paraId="45FD2D31"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r>
      <w:tr w:rsidR="008D5A6F" w:rsidRPr="004D47E0" w14:paraId="45FD2D3A" w14:textId="77777777" w:rsidTr="00945D80">
        <w:trPr>
          <w:trHeight w:val="56"/>
        </w:trPr>
        <w:tc>
          <w:tcPr>
            <w:tcW w:w="1310" w:type="dxa"/>
            <w:tcBorders>
              <w:top w:val="nil"/>
              <w:bottom w:val="single" w:sz="4" w:space="0" w:color="auto"/>
            </w:tcBorders>
            <w:shd w:val="clear" w:color="auto" w:fill="auto"/>
            <w:noWrap/>
            <w:vAlign w:val="center"/>
            <w:hideMark/>
          </w:tcPr>
          <w:p w14:paraId="45FD2D33" w14:textId="77777777" w:rsidR="008D5A6F" w:rsidRPr="004D47E0" w:rsidRDefault="008D5A6F"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Worst</w:t>
            </w:r>
          </w:p>
        </w:tc>
        <w:tc>
          <w:tcPr>
            <w:tcW w:w="850" w:type="dxa"/>
            <w:tcBorders>
              <w:top w:val="nil"/>
              <w:bottom w:val="single" w:sz="4" w:space="0" w:color="auto"/>
            </w:tcBorders>
            <w:shd w:val="clear" w:color="auto" w:fill="auto"/>
            <w:noWrap/>
            <w:vAlign w:val="center"/>
          </w:tcPr>
          <w:p w14:paraId="45FD2D34"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508.2728</w:t>
            </w:r>
          </w:p>
        </w:tc>
        <w:tc>
          <w:tcPr>
            <w:tcW w:w="993" w:type="dxa"/>
            <w:tcBorders>
              <w:top w:val="nil"/>
              <w:bottom w:val="single" w:sz="4" w:space="0" w:color="auto"/>
            </w:tcBorders>
            <w:shd w:val="clear" w:color="auto" w:fill="auto"/>
            <w:noWrap/>
            <w:vAlign w:val="center"/>
          </w:tcPr>
          <w:p w14:paraId="45FD2D35"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1097.5892</w:t>
            </w:r>
          </w:p>
        </w:tc>
        <w:tc>
          <w:tcPr>
            <w:tcW w:w="992" w:type="dxa"/>
            <w:tcBorders>
              <w:top w:val="nil"/>
              <w:bottom w:val="single" w:sz="4" w:space="0" w:color="auto"/>
            </w:tcBorders>
            <w:shd w:val="clear" w:color="auto" w:fill="auto"/>
            <w:noWrap/>
            <w:vAlign w:val="center"/>
          </w:tcPr>
          <w:p w14:paraId="45FD2D36"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1531.9457</w:t>
            </w:r>
          </w:p>
        </w:tc>
        <w:tc>
          <w:tcPr>
            <w:tcW w:w="850" w:type="dxa"/>
            <w:tcBorders>
              <w:top w:val="nil"/>
            </w:tcBorders>
            <w:shd w:val="clear" w:color="auto" w:fill="auto"/>
            <w:noWrap/>
            <w:vAlign w:val="center"/>
          </w:tcPr>
          <w:p w14:paraId="45FD2D37"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c>
          <w:tcPr>
            <w:tcW w:w="909" w:type="dxa"/>
            <w:tcBorders>
              <w:top w:val="nil"/>
            </w:tcBorders>
            <w:shd w:val="clear" w:color="auto" w:fill="auto"/>
            <w:noWrap/>
            <w:vAlign w:val="center"/>
          </w:tcPr>
          <w:p w14:paraId="45FD2D38"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c>
          <w:tcPr>
            <w:tcW w:w="954" w:type="dxa"/>
            <w:tcBorders>
              <w:top w:val="nil"/>
            </w:tcBorders>
            <w:shd w:val="clear" w:color="auto" w:fill="auto"/>
            <w:noWrap/>
            <w:vAlign w:val="center"/>
          </w:tcPr>
          <w:p w14:paraId="45FD2D39"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r>
      <w:tr w:rsidR="008D5A6F" w:rsidRPr="004D47E0" w14:paraId="45FD2D42" w14:textId="77777777" w:rsidTr="00945D80">
        <w:trPr>
          <w:trHeight w:val="56"/>
        </w:trPr>
        <w:tc>
          <w:tcPr>
            <w:tcW w:w="1310" w:type="dxa"/>
            <w:tcBorders>
              <w:top w:val="nil"/>
              <w:bottom w:val="single" w:sz="4" w:space="0" w:color="auto"/>
            </w:tcBorders>
            <w:shd w:val="clear" w:color="auto" w:fill="auto"/>
            <w:noWrap/>
            <w:vAlign w:val="center"/>
            <w:hideMark/>
          </w:tcPr>
          <w:p w14:paraId="45FD2D3B" w14:textId="77777777" w:rsidR="008D5A6F" w:rsidRPr="004D47E0" w:rsidRDefault="008D5A6F"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Standard deviation</w:t>
            </w:r>
          </w:p>
        </w:tc>
        <w:tc>
          <w:tcPr>
            <w:tcW w:w="850" w:type="dxa"/>
            <w:tcBorders>
              <w:top w:val="nil"/>
              <w:bottom w:val="single" w:sz="4" w:space="0" w:color="auto"/>
            </w:tcBorders>
            <w:shd w:val="clear" w:color="auto" w:fill="auto"/>
            <w:noWrap/>
            <w:vAlign w:val="center"/>
          </w:tcPr>
          <w:p w14:paraId="45FD2D3C"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123.1223</w:t>
            </w:r>
          </w:p>
        </w:tc>
        <w:tc>
          <w:tcPr>
            <w:tcW w:w="993" w:type="dxa"/>
            <w:tcBorders>
              <w:top w:val="nil"/>
              <w:bottom w:val="single" w:sz="4" w:space="0" w:color="auto"/>
            </w:tcBorders>
            <w:shd w:val="clear" w:color="auto" w:fill="auto"/>
            <w:noWrap/>
            <w:vAlign w:val="center"/>
          </w:tcPr>
          <w:p w14:paraId="45FD2D3D"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250.4156</w:t>
            </w:r>
          </w:p>
        </w:tc>
        <w:tc>
          <w:tcPr>
            <w:tcW w:w="992" w:type="dxa"/>
            <w:tcBorders>
              <w:top w:val="nil"/>
              <w:bottom w:val="single" w:sz="4" w:space="0" w:color="auto"/>
            </w:tcBorders>
            <w:shd w:val="clear" w:color="auto" w:fill="auto"/>
            <w:noWrap/>
            <w:vAlign w:val="center"/>
          </w:tcPr>
          <w:p w14:paraId="45FD2D3E"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382.9468</w:t>
            </w:r>
          </w:p>
        </w:tc>
        <w:tc>
          <w:tcPr>
            <w:tcW w:w="850" w:type="dxa"/>
            <w:tcBorders>
              <w:top w:val="nil"/>
            </w:tcBorders>
            <w:shd w:val="clear" w:color="auto" w:fill="auto"/>
            <w:noWrap/>
            <w:vAlign w:val="center"/>
          </w:tcPr>
          <w:p w14:paraId="45FD2D3F"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c>
          <w:tcPr>
            <w:tcW w:w="909" w:type="dxa"/>
            <w:tcBorders>
              <w:top w:val="nil"/>
            </w:tcBorders>
            <w:shd w:val="clear" w:color="auto" w:fill="auto"/>
            <w:noWrap/>
            <w:vAlign w:val="center"/>
          </w:tcPr>
          <w:p w14:paraId="45FD2D40"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c>
          <w:tcPr>
            <w:tcW w:w="954" w:type="dxa"/>
            <w:tcBorders>
              <w:top w:val="nil"/>
            </w:tcBorders>
            <w:shd w:val="clear" w:color="auto" w:fill="auto"/>
            <w:noWrap/>
            <w:vAlign w:val="center"/>
          </w:tcPr>
          <w:p w14:paraId="45FD2D41"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r>
      <w:tr w:rsidR="008D5A6F" w:rsidRPr="004D47E0" w14:paraId="45FD2D4A" w14:textId="77777777" w:rsidTr="00945D80">
        <w:trPr>
          <w:trHeight w:val="56"/>
        </w:trPr>
        <w:tc>
          <w:tcPr>
            <w:tcW w:w="1310" w:type="dxa"/>
            <w:tcBorders>
              <w:top w:val="nil"/>
              <w:bottom w:val="single" w:sz="4" w:space="0" w:color="auto"/>
            </w:tcBorders>
            <w:shd w:val="clear" w:color="auto" w:fill="auto"/>
            <w:noWrap/>
            <w:vAlign w:val="center"/>
            <w:hideMark/>
          </w:tcPr>
          <w:p w14:paraId="45FD2D43" w14:textId="77777777" w:rsidR="008D5A6F" w:rsidRPr="004D47E0" w:rsidRDefault="008D5A6F"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Number of iteration</w:t>
            </w:r>
          </w:p>
        </w:tc>
        <w:tc>
          <w:tcPr>
            <w:tcW w:w="850" w:type="dxa"/>
            <w:tcBorders>
              <w:top w:val="nil"/>
              <w:bottom w:val="single" w:sz="4" w:space="0" w:color="auto"/>
            </w:tcBorders>
            <w:shd w:val="clear" w:color="auto" w:fill="auto"/>
            <w:noWrap/>
            <w:vAlign w:val="center"/>
          </w:tcPr>
          <w:p w14:paraId="45FD2D44"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685</w:t>
            </w:r>
          </w:p>
        </w:tc>
        <w:tc>
          <w:tcPr>
            <w:tcW w:w="993" w:type="dxa"/>
            <w:tcBorders>
              <w:top w:val="nil"/>
              <w:bottom w:val="single" w:sz="4" w:space="0" w:color="auto"/>
            </w:tcBorders>
            <w:shd w:val="clear" w:color="auto" w:fill="auto"/>
            <w:noWrap/>
            <w:vAlign w:val="center"/>
          </w:tcPr>
          <w:p w14:paraId="45FD2D45"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477</w:t>
            </w:r>
          </w:p>
        </w:tc>
        <w:tc>
          <w:tcPr>
            <w:tcW w:w="992" w:type="dxa"/>
            <w:tcBorders>
              <w:top w:val="nil"/>
              <w:bottom w:val="single" w:sz="4" w:space="0" w:color="auto"/>
            </w:tcBorders>
            <w:shd w:val="clear" w:color="auto" w:fill="auto"/>
            <w:noWrap/>
            <w:vAlign w:val="center"/>
          </w:tcPr>
          <w:p w14:paraId="45FD2D46" w14:textId="77777777" w:rsidR="008D5A6F" w:rsidRPr="008D5A6F" w:rsidRDefault="008D5A6F" w:rsidP="001F66F7">
            <w:pPr>
              <w:widowControl w:val="0"/>
              <w:overflowPunct/>
              <w:autoSpaceDE/>
              <w:autoSpaceDN/>
              <w:adjustRightInd/>
              <w:spacing w:before="40" w:line="240" w:lineRule="auto"/>
              <w:ind w:firstLine="0"/>
              <w:jc w:val="right"/>
              <w:textAlignment w:val="auto"/>
              <w:rPr>
                <w:color w:val="000000"/>
                <w:sz w:val="16"/>
                <w:szCs w:val="16"/>
              </w:rPr>
            </w:pPr>
            <w:r w:rsidRPr="008D5A6F">
              <w:rPr>
                <w:color w:val="000000"/>
                <w:sz w:val="16"/>
                <w:szCs w:val="16"/>
              </w:rPr>
              <w:t>988</w:t>
            </w:r>
          </w:p>
        </w:tc>
        <w:tc>
          <w:tcPr>
            <w:tcW w:w="850" w:type="dxa"/>
            <w:tcBorders>
              <w:top w:val="nil"/>
            </w:tcBorders>
            <w:shd w:val="clear" w:color="auto" w:fill="auto"/>
            <w:noWrap/>
            <w:vAlign w:val="center"/>
          </w:tcPr>
          <w:p w14:paraId="45FD2D47"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c>
          <w:tcPr>
            <w:tcW w:w="909" w:type="dxa"/>
            <w:tcBorders>
              <w:top w:val="nil"/>
            </w:tcBorders>
            <w:shd w:val="clear" w:color="auto" w:fill="auto"/>
            <w:noWrap/>
            <w:vAlign w:val="center"/>
          </w:tcPr>
          <w:p w14:paraId="45FD2D48"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c>
          <w:tcPr>
            <w:tcW w:w="954" w:type="dxa"/>
            <w:tcBorders>
              <w:top w:val="nil"/>
            </w:tcBorders>
            <w:shd w:val="clear" w:color="auto" w:fill="auto"/>
            <w:noWrap/>
            <w:vAlign w:val="center"/>
          </w:tcPr>
          <w:p w14:paraId="45FD2D49" w14:textId="77777777" w:rsidR="008D5A6F" w:rsidRPr="004D47E0" w:rsidRDefault="008D5A6F" w:rsidP="001F66F7">
            <w:pPr>
              <w:widowControl w:val="0"/>
              <w:overflowPunct/>
              <w:autoSpaceDE/>
              <w:autoSpaceDN/>
              <w:adjustRightInd/>
              <w:spacing w:before="40" w:line="240" w:lineRule="auto"/>
              <w:ind w:firstLine="0"/>
              <w:jc w:val="right"/>
              <w:textAlignment w:val="auto"/>
              <w:rPr>
                <w:color w:val="000000"/>
                <w:sz w:val="16"/>
                <w:szCs w:val="16"/>
              </w:rPr>
            </w:pPr>
          </w:p>
        </w:tc>
      </w:tr>
      <w:tr w:rsidR="00E62049" w:rsidRPr="004D47E0" w14:paraId="45FD2D4E" w14:textId="77777777" w:rsidTr="00945D80">
        <w:trPr>
          <w:trHeight w:val="300"/>
        </w:trPr>
        <w:tc>
          <w:tcPr>
            <w:tcW w:w="1310" w:type="dxa"/>
            <w:tcBorders>
              <w:top w:val="nil"/>
              <w:bottom w:val="single" w:sz="4" w:space="0" w:color="auto"/>
            </w:tcBorders>
            <w:shd w:val="clear" w:color="auto" w:fill="auto"/>
            <w:noWrap/>
            <w:vAlign w:val="center"/>
            <w:hideMark/>
          </w:tcPr>
          <w:p w14:paraId="45FD2D4B" w14:textId="77777777" w:rsidR="00E62049" w:rsidRPr="004D47E0" w:rsidRDefault="00E62049"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Elastic modulus</w:t>
            </w:r>
            <w:r>
              <w:rPr>
                <w:color w:val="000000"/>
                <w:sz w:val="16"/>
                <w:szCs w:val="16"/>
              </w:rPr>
              <w:t xml:space="preserve"> E</w:t>
            </w:r>
            <w:r w:rsidRPr="004D47E0">
              <w:rPr>
                <w:color w:val="000000"/>
                <w:sz w:val="16"/>
                <w:szCs w:val="16"/>
              </w:rPr>
              <w:t xml:space="preserve"> (Pa)</w:t>
            </w:r>
          </w:p>
        </w:tc>
        <w:tc>
          <w:tcPr>
            <w:tcW w:w="2835" w:type="dxa"/>
            <w:gridSpan w:val="3"/>
            <w:tcBorders>
              <w:top w:val="nil"/>
              <w:bottom w:val="single" w:sz="4" w:space="0" w:color="auto"/>
            </w:tcBorders>
            <w:shd w:val="clear" w:color="auto" w:fill="auto"/>
            <w:noWrap/>
            <w:vAlign w:val="center"/>
          </w:tcPr>
          <w:p w14:paraId="45FD2D4C" w14:textId="77777777" w:rsidR="00E62049" w:rsidRPr="004D47E0" w:rsidRDefault="008D5A6F" w:rsidP="001F66F7">
            <w:pPr>
              <w:widowControl w:val="0"/>
              <w:overflowPunct/>
              <w:autoSpaceDE/>
              <w:autoSpaceDN/>
              <w:adjustRightInd/>
              <w:spacing w:before="40" w:line="240" w:lineRule="auto"/>
              <w:ind w:firstLine="0"/>
              <w:jc w:val="center"/>
              <w:textAlignment w:val="auto"/>
              <w:rPr>
                <w:color w:val="000000"/>
                <w:sz w:val="16"/>
                <w:szCs w:val="16"/>
              </w:rPr>
            </w:pPr>
            <w:r w:rsidRPr="008D5A6F">
              <w:rPr>
                <w:color w:val="000000"/>
                <w:sz w:val="16"/>
                <w:szCs w:val="16"/>
              </w:rPr>
              <w:t>202,920,951,889</w:t>
            </w:r>
          </w:p>
        </w:tc>
        <w:tc>
          <w:tcPr>
            <w:tcW w:w="2713" w:type="dxa"/>
            <w:gridSpan w:val="3"/>
            <w:tcBorders>
              <w:top w:val="nil"/>
            </w:tcBorders>
            <w:shd w:val="clear" w:color="auto" w:fill="auto"/>
            <w:noWrap/>
            <w:vAlign w:val="center"/>
          </w:tcPr>
          <w:p w14:paraId="45FD2D4D" w14:textId="77777777" w:rsidR="00E62049" w:rsidRPr="004D47E0" w:rsidRDefault="00E62049" w:rsidP="001F66F7">
            <w:pPr>
              <w:widowControl w:val="0"/>
              <w:overflowPunct/>
              <w:autoSpaceDE/>
              <w:autoSpaceDN/>
              <w:adjustRightInd/>
              <w:spacing w:before="40" w:line="240" w:lineRule="auto"/>
              <w:ind w:firstLine="0"/>
              <w:jc w:val="center"/>
              <w:textAlignment w:val="auto"/>
              <w:rPr>
                <w:color w:val="000000"/>
                <w:sz w:val="16"/>
                <w:szCs w:val="16"/>
              </w:rPr>
            </w:pPr>
          </w:p>
        </w:tc>
      </w:tr>
      <w:tr w:rsidR="00E62049" w:rsidRPr="004D47E0" w14:paraId="45FD2D52" w14:textId="77777777" w:rsidTr="00945D80">
        <w:trPr>
          <w:trHeight w:val="300"/>
        </w:trPr>
        <w:tc>
          <w:tcPr>
            <w:tcW w:w="1310" w:type="dxa"/>
            <w:tcBorders>
              <w:top w:val="nil"/>
              <w:bottom w:val="single" w:sz="4" w:space="0" w:color="auto"/>
            </w:tcBorders>
            <w:shd w:val="clear" w:color="auto" w:fill="auto"/>
            <w:noWrap/>
            <w:vAlign w:val="center"/>
            <w:hideMark/>
          </w:tcPr>
          <w:p w14:paraId="45FD2D4F" w14:textId="77777777" w:rsidR="00E62049" w:rsidRPr="004D47E0" w:rsidRDefault="00E62049"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Support distance</w:t>
            </w:r>
            <w:r>
              <w:rPr>
                <w:color w:val="000000"/>
                <w:sz w:val="16"/>
                <w:szCs w:val="16"/>
              </w:rPr>
              <w:t xml:space="preserve"> </w:t>
            </w:r>
            <w:proofErr w:type="spellStart"/>
            <w:r>
              <w:rPr>
                <w:color w:val="000000"/>
                <w:sz w:val="16"/>
                <w:szCs w:val="16"/>
              </w:rPr>
              <w:t>l</w:t>
            </w:r>
            <w:r w:rsidRPr="00706D1F">
              <w:rPr>
                <w:color w:val="000000"/>
                <w:sz w:val="16"/>
                <w:szCs w:val="16"/>
                <w:vertAlign w:val="subscript"/>
              </w:rPr>
              <w:t>tt</w:t>
            </w:r>
            <w:proofErr w:type="spellEnd"/>
            <w:r w:rsidRPr="004D47E0">
              <w:rPr>
                <w:color w:val="000000"/>
                <w:sz w:val="16"/>
                <w:szCs w:val="16"/>
              </w:rPr>
              <w:t xml:space="preserve"> (m)</w:t>
            </w:r>
          </w:p>
        </w:tc>
        <w:tc>
          <w:tcPr>
            <w:tcW w:w="2835" w:type="dxa"/>
            <w:gridSpan w:val="3"/>
            <w:tcBorders>
              <w:top w:val="nil"/>
              <w:bottom w:val="single" w:sz="4" w:space="0" w:color="auto"/>
            </w:tcBorders>
            <w:shd w:val="clear" w:color="auto" w:fill="auto"/>
            <w:noWrap/>
            <w:vAlign w:val="center"/>
          </w:tcPr>
          <w:p w14:paraId="45FD2D50" w14:textId="77777777" w:rsidR="00E62049" w:rsidRPr="004D47E0" w:rsidRDefault="008D5A6F" w:rsidP="001F66F7">
            <w:pPr>
              <w:widowControl w:val="0"/>
              <w:overflowPunct/>
              <w:autoSpaceDE/>
              <w:autoSpaceDN/>
              <w:adjustRightInd/>
              <w:spacing w:before="40" w:line="240" w:lineRule="auto"/>
              <w:ind w:firstLine="0"/>
              <w:jc w:val="center"/>
              <w:textAlignment w:val="auto"/>
              <w:rPr>
                <w:color w:val="000000"/>
                <w:sz w:val="16"/>
                <w:szCs w:val="16"/>
              </w:rPr>
            </w:pPr>
            <w:r w:rsidRPr="008D5A6F">
              <w:rPr>
                <w:color w:val="000000"/>
                <w:sz w:val="16"/>
                <w:szCs w:val="16"/>
              </w:rPr>
              <w:t>2.0097</w:t>
            </w:r>
          </w:p>
        </w:tc>
        <w:tc>
          <w:tcPr>
            <w:tcW w:w="2713" w:type="dxa"/>
            <w:gridSpan w:val="3"/>
            <w:tcBorders>
              <w:top w:val="nil"/>
            </w:tcBorders>
            <w:shd w:val="clear" w:color="auto" w:fill="auto"/>
            <w:noWrap/>
            <w:vAlign w:val="center"/>
          </w:tcPr>
          <w:p w14:paraId="45FD2D51" w14:textId="77777777" w:rsidR="00E62049" w:rsidRPr="004D47E0" w:rsidRDefault="00E62049" w:rsidP="001F66F7">
            <w:pPr>
              <w:widowControl w:val="0"/>
              <w:overflowPunct/>
              <w:autoSpaceDE/>
              <w:autoSpaceDN/>
              <w:adjustRightInd/>
              <w:spacing w:before="40" w:line="240" w:lineRule="auto"/>
              <w:ind w:firstLine="0"/>
              <w:jc w:val="center"/>
              <w:textAlignment w:val="auto"/>
              <w:rPr>
                <w:color w:val="000000"/>
                <w:sz w:val="16"/>
                <w:szCs w:val="16"/>
              </w:rPr>
            </w:pPr>
          </w:p>
        </w:tc>
      </w:tr>
      <w:tr w:rsidR="001F66F7" w:rsidRPr="004D47E0" w14:paraId="45FD2D56" w14:textId="77777777" w:rsidTr="00945D80">
        <w:trPr>
          <w:trHeight w:val="300"/>
        </w:trPr>
        <w:tc>
          <w:tcPr>
            <w:tcW w:w="1310" w:type="dxa"/>
            <w:tcBorders>
              <w:top w:val="nil"/>
              <w:bottom w:val="single" w:sz="12" w:space="0" w:color="auto"/>
            </w:tcBorders>
            <w:shd w:val="clear" w:color="auto" w:fill="auto"/>
            <w:noWrap/>
            <w:vAlign w:val="center"/>
            <w:hideMark/>
          </w:tcPr>
          <w:p w14:paraId="45FD2D53" w14:textId="77777777" w:rsidR="00E62049" w:rsidRPr="004D47E0" w:rsidRDefault="00E62049" w:rsidP="001F66F7">
            <w:pPr>
              <w:widowControl w:val="0"/>
              <w:overflowPunct/>
              <w:autoSpaceDE/>
              <w:autoSpaceDN/>
              <w:adjustRightInd/>
              <w:spacing w:before="40" w:line="240" w:lineRule="auto"/>
              <w:ind w:firstLine="0"/>
              <w:jc w:val="left"/>
              <w:textAlignment w:val="auto"/>
              <w:rPr>
                <w:color w:val="000000"/>
                <w:sz w:val="16"/>
                <w:szCs w:val="16"/>
              </w:rPr>
            </w:pPr>
            <w:r w:rsidRPr="004D47E0">
              <w:rPr>
                <w:color w:val="000000"/>
                <w:sz w:val="16"/>
                <w:szCs w:val="16"/>
              </w:rPr>
              <w:t>Plate thickness</w:t>
            </w:r>
            <w:r>
              <w:rPr>
                <w:color w:val="000000"/>
                <w:sz w:val="16"/>
                <w:szCs w:val="16"/>
              </w:rPr>
              <w:t xml:space="preserve"> h</w:t>
            </w:r>
            <w:r w:rsidRPr="004D47E0">
              <w:rPr>
                <w:color w:val="000000"/>
                <w:sz w:val="16"/>
                <w:szCs w:val="16"/>
              </w:rPr>
              <w:t xml:space="preserve"> (m)</w:t>
            </w:r>
          </w:p>
        </w:tc>
        <w:tc>
          <w:tcPr>
            <w:tcW w:w="2835" w:type="dxa"/>
            <w:gridSpan w:val="3"/>
            <w:tcBorders>
              <w:top w:val="nil"/>
              <w:bottom w:val="single" w:sz="12" w:space="0" w:color="auto"/>
            </w:tcBorders>
            <w:shd w:val="clear" w:color="auto" w:fill="auto"/>
            <w:noWrap/>
            <w:vAlign w:val="center"/>
          </w:tcPr>
          <w:p w14:paraId="45FD2D54" w14:textId="77777777" w:rsidR="00E62049" w:rsidRPr="004D47E0" w:rsidRDefault="008D5A6F" w:rsidP="001F66F7">
            <w:pPr>
              <w:widowControl w:val="0"/>
              <w:overflowPunct/>
              <w:autoSpaceDE/>
              <w:autoSpaceDN/>
              <w:adjustRightInd/>
              <w:spacing w:before="40" w:line="240" w:lineRule="auto"/>
              <w:ind w:firstLine="0"/>
              <w:jc w:val="center"/>
              <w:textAlignment w:val="auto"/>
              <w:rPr>
                <w:color w:val="000000"/>
                <w:sz w:val="16"/>
                <w:szCs w:val="16"/>
              </w:rPr>
            </w:pPr>
            <w:r w:rsidRPr="008D5A6F">
              <w:rPr>
                <w:color w:val="000000"/>
                <w:sz w:val="16"/>
                <w:szCs w:val="16"/>
              </w:rPr>
              <w:t>0.0099895</w:t>
            </w:r>
          </w:p>
        </w:tc>
        <w:tc>
          <w:tcPr>
            <w:tcW w:w="2713" w:type="dxa"/>
            <w:gridSpan w:val="3"/>
            <w:tcBorders>
              <w:top w:val="nil"/>
            </w:tcBorders>
            <w:shd w:val="clear" w:color="auto" w:fill="auto"/>
            <w:noWrap/>
            <w:vAlign w:val="center"/>
          </w:tcPr>
          <w:p w14:paraId="45FD2D55" w14:textId="77777777" w:rsidR="00E62049" w:rsidRPr="004D47E0" w:rsidRDefault="00E62049" w:rsidP="001F66F7">
            <w:pPr>
              <w:widowControl w:val="0"/>
              <w:overflowPunct/>
              <w:autoSpaceDE/>
              <w:autoSpaceDN/>
              <w:adjustRightInd/>
              <w:spacing w:before="40" w:line="240" w:lineRule="auto"/>
              <w:ind w:firstLine="0"/>
              <w:jc w:val="center"/>
              <w:textAlignment w:val="auto"/>
              <w:rPr>
                <w:color w:val="000000"/>
                <w:sz w:val="16"/>
                <w:szCs w:val="16"/>
              </w:rPr>
            </w:pPr>
          </w:p>
        </w:tc>
      </w:tr>
    </w:tbl>
    <w:p w14:paraId="59D6A89B" w14:textId="77777777" w:rsidR="002231EF" w:rsidRDefault="002231EF" w:rsidP="001F66F7">
      <w:pPr>
        <w:pStyle w:val="p1a"/>
        <w:widowControl w:val="0"/>
      </w:pPr>
    </w:p>
    <w:p w14:paraId="45FD2D57" w14:textId="608E9AD4" w:rsidR="006F0287" w:rsidRDefault="006F0287" w:rsidP="001F66F7">
      <w:pPr>
        <w:pStyle w:val="p1a"/>
        <w:widowControl w:val="0"/>
      </w:pPr>
      <w:r w:rsidRPr="006F0287">
        <w:t>Among the optimization algorithms used, GA gives the worst result when the objective function</w:t>
      </w:r>
      <w:r w:rsidR="00670C46">
        <w:t>s</w:t>
      </w:r>
      <w:r w:rsidRPr="006F0287">
        <w:t xml:space="preserve"> </w:t>
      </w:r>
      <w:r w:rsidR="00793243">
        <w:t>(</w:t>
      </w:r>
      <w:r w:rsidRPr="006F0287">
        <w:t xml:space="preserve">during the update process </w:t>
      </w:r>
      <w:r>
        <w:t xml:space="preserve">of </w:t>
      </w:r>
      <w:r w:rsidR="00793243">
        <w:t xml:space="preserve">elastic modulus E, support distance </w:t>
      </w:r>
      <w:proofErr w:type="spellStart"/>
      <w:r w:rsidR="00793243">
        <w:t>l</w:t>
      </w:r>
      <w:r w:rsidR="00793243" w:rsidRPr="00793243">
        <w:rPr>
          <w:vertAlign w:val="subscript"/>
        </w:rPr>
        <w:t>tt</w:t>
      </w:r>
      <w:proofErr w:type="spellEnd"/>
      <w:r w:rsidR="00793243">
        <w:t>, plate thickness h)</w:t>
      </w:r>
      <w:r w:rsidRPr="006F0287">
        <w:t xml:space="preserve"> </w:t>
      </w:r>
      <w:r w:rsidR="00670C46">
        <w:t>have</w:t>
      </w:r>
      <w:r w:rsidRPr="006F0287">
        <w:t xml:space="preserve"> larger value</w:t>
      </w:r>
      <w:r w:rsidR="00670C46">
        <w:t>s</w:t>
      </w:r>
      <w:r w:rsidRPr="006F0287">
        <w:t xml:space="preserve"> compared to other algorithms. PSO, FA, CS, and FPA algorithms provide similar results with objective function values of 3.3213, 3.3197, 3.3216, and </w:t>
      </w:r>
      <w:r w:rsidR="00AA2C8F" w:rsidRPr="00AA2C8F">
        <w:t>3.3252</w:t>
      </w:r>
      <w:r w:rsidRPr="006F0287">
        <w:t xml:space="preserve">, respectively. The FA algorithm has the smallest objective function value. Excluding GA, the CS algorithm converges the fastest with a total of 1032 iterations, while the PSO, FA, and FPA algorithms converge after 1292, 1736, and </w:t>
      </w:r>
      <w:r w:rsidR="00AA2C8F" w:rsidRPr="00AA2C8F">
        <w:t>2150</w:t>
      </w:r>
      <w:r w:rsidRPr="00273FD0">
        <w:rPr>
          <w:color w:val="0070C0"/>
        </w:rPr>
        <w:t xml:space="preserve"> </w:t>
      </w:r>
      <w:r w:rsidRPr="006F0287">
        <w:t xml:space="preserve">iterations, respectively. When considering the average value, worst value, or </w:t>
      </w:r>
      <w:r w:rsidR="00D72099">
        <w:t>s</w:t>
      </w:r>
      <w:r w:rsidR="00D72099" w:rsidRPr="00D72099">
        <w:t xml:space="preserve">tandard </w:t>
      </w:r>
      <w:r w:rsidR="00D72099" w:rsidRPr="00D72099">
        <w:lastRenderedPageBreak/>
        <w:t>deviation</w:t>
      </w:r>
      <w:r w:rsidRPr="006F0287">
        <w:t xml:space="preserve">, it is also evident that the Cuckoo algorithm performs better than the other algorithms. The optimized values of the modulus of elasticity, </w:t>
      </w:r>
      <w:r w:rsidR="00344BEF">
        <w:t>s</w:t>
      </w:r>
      <w:r w:rsidR="00344BEF" w:rsidRPr="00344BEF">
        <w:t>upport distance</w:t>
      </w:r>
      <w:r w:rsidRPr="00344BEF">
        <w:t>,</w:t>
      </w:r>
      <w:r w:rsidRPr="006F0287">
        <w:t xml:space="preserve"> and </w:t>
      </w:r>
      <w:r w:rsidR="0050307D" w:rsidRPr="006F0287">
        <w:t xml:space="preserve">plate </w:t>
      </w:r>
      <w:r w:rsidRPr="006F0287">
        <w:t xml:space="preserve">thickness are different from the theoretical results (corresponding to 200 </w:t>
      </w:r>
      <w:proofErr w:type="spellStart"/>
      <w:r w:rsidRPr="006F0287">
        <w:t>GPa</w:t>
      </w:r>
      <w:proofErr w:type="spellEnd"/>
      <w:r w:rsidRPr="006F0287">
        <w:t xml:space="preserve">, 2 m, and 0.01 m) </w:t>
      </w:r>
      <w:r w:rsidR="00395916">
        <w:t>indicating</w:t>
      </w:r>
      <w:r w:rsidRPr="006F0287">
        <w:t xml:space="preserve"> the necessity of the update process for the numerical model.</w:t>
      </w:r>
    </w:p>
    <w:p w14:paraId="45FD2D58" w14:textId="48E1E8DF" w:rsidR="00DC2CA7" w:rsidRDefault="001865B5" w:rsidP="001F66F7">
      <w:pPr>
        <w:widowControl w:val="0"/>
      </w:pPr>
      <w:r w:rsidRPr="001865B5">
        <w:fldChar w:fldCharType="begin"/>
      </w:r>
      <w:r w:rsidRPr="001865B5">
        <w:instrText xml:space="preserve"> REF _Ref134977458 \h  \* MERGEFORMAT </w:instrText>
      </w:r>
      <w:r w:rsidRPr="001865B5">
        <w:fldChar w:fldCharType="separate"/>
      </w:r>
      <w:r w:rsidR="00987876" w:rsidRPr="00987876">
        <w:t xml:space="preserve">Table </w:t>
      </w:r>
      <w:r w:rsidR="00987876" w:rsidRPr="00987876">
        <w:rPr>
          <w:noProof/>
        </w:rPr>
        <w:t>4</w:t>
      </w:r>
      <w:r w:rsidRPr="001865B5">
        <w:fldChar w:fldCharType="end"/>
      </w:r>
      <w:r w:rsidR="00457340" w:rsidRPr="001865B5">
        <w:t xml:space="preserve"> summarizes the results of the natural frequencies of the first four vertical bending modes in the following situations: (1) before model updating; (2) after updating</w:t>
      </w:r>
      <w:r w:rsidR="00457340" w:rsidRPr="00457340">
        <w:t xml:space="preserve"> by GA; (</w:t>
      </w:r>
      <w:r>
        <w:t>3</w:t>
      </w:r>
      <w:r w:rsidR="00457340" w:rsidRPr="00457340">
        <w:t xml:space="preserve">) after updating by PSO; </w:t>
      </w:r>
      <w:r w:rsidR="00C631A5" w:rsidRPr="00457340">
        <w:t>(</w:t>
      </w:r>
      <w:r>
        <w:t>4</w:t>
      </w:r>
      <w:r w:rsidR="00C631A5" w:rsidRPr="00457340">
        <w:t xml:space="preserve">) after updating by </w:t>
      </w:r>
      <w:r w:rsidR="00C631A5">
        <w:t>FA</w:t>
      </w:r>
      <w:r w:rsidR="00C631A5" w:rsidRPr="00457340">
        <w:t>; (</w:t>
      </w:r>
      <w:r>
        <w:t>5</w:t>
      </w:r>
      <w:r w:rsidR="00C631A5" w:rsidRPr="00457340">
        <w:t xml:space="preserve">) after updating by </w:t>
      </w:r>
      <w:r w:rsidR="00C631A5">
        <w:t>CS</w:t>
      </w:r>
      <w:r w:rsidR="00C631A5" w:rsidRPr="00457340">
        <w:t>; (</w:t>
      </w:r>
      <w:r>
        <w:t>6</w:t>
      </w:r>
      <w:r w:rsidR="00C631A5" w:rsidRPr="00457340">
        <w:t xml:space="preserve">) after updating by </w:t>
      </w:r>
      <w:r w:rsidR="00C631A5">
        <w:t>FPA</w:t>
      </w:r>
      <w:r w:rsidR="00C631A5" w:rsidRPr="00457340">
        <w:t xml:space="preserve">; </w:t>
      </w:r>
      <w:r w:rsidR="00457340" w:rsidRPr="00457340">
        <w:t>and (</w:t>
      </w:r>
      <w:r w:rsidR="00720C1A">
        <w:t>7</w:t>
      </w:r>
      <w:r w:rsidR="00457340" w:rsidRPr="00457340">
        <w:t>) experimental measurement</w:t>
      </w:r>
      <w:r w:rsidR="00D83843">
        <w:t>.</w:t>
      </w:r>
    </w:p>
    <w:p w14:paraId="45FD2D59" w14:textId="565D933B" w:rsidR="00DC2CA7" w:rsidRDefault="00DC2CA7" w:rsidP="001F66F7">
      <w:pPr>
        <w:pStyle w:val="tablecaption"/>
        <w:keepNext w:val="0"/>
        <w:keepLines w:val="0"/>
        <w:widowControl w:val="0"/>
      </w:pPr>
      <w:bookmarkStart w:id="10" w:name="_Ref134977458"/>
      <w:r>
        <w:rPr>
          <w:b/>
        </w:rPr>
        <w:t xml:space="preserve">Table </w:t>
      </w:r>
      <w:r>
        <w:rPr>
          <w:b/>
        </w:rPr>
        <w:fldChar w:fldCharType="begin"/>
      </w:r>
      <w:r>
        <w:rPr>
          <w:b/>
        </w:rPr>
        <w:instrText xml:space="preserve"> SEQ "Table" \* MERGEFORMAT </w:instrText>
      </w:r>
      <w:r>
        <w:rPr>
          <w:b/>
        </w:rPr>
        <w:fldChar w:fldCharType="separate"/>
      </w:r>
      <w:r w:rsidR="007B6A5F">
        <w:rPr>
          <w:b/>
          <w:noProof/>
        </w:rPr>
        <w:t>4</w:t>
      </w:r>
      <w:r>
        <w:rPr>
          <w:b/>
        </w:rPr>
        <w:fldChar w:fldCharType="end"/>
      </w:r>
      <w:bookmarkEnd w:id="10"/>
      <w:r>
        <w:rPr>
          <w:b/>
        </w:rPr>
        <w:t>.</w:t>
      </w:r>
      <w:r>
        <w:t xml:space="preserve"> </w:t>
      </w:r>
      <w:r w:rsidRPr="00DC2CA7">
        <w:t>Natural frequencies based on numerical and experimental models</w:t>
      </w:r>
    </w:p>
    <w:tbl>
      <w:tblPr>
        <w:tblW w:w="5001" w:type="pct"/>
        <w:tblBorders>
          <w:top w:val="single" w:sz="12" w:space="0" w:color="auto"/>
          <w:bottom w:val="single" w:sz="12" w:space="0" w:color="auto"/>
          <w:insideH w:val="single" w:sz="4" w:space="0" w:color="auto"/>
        </w:tblBorders>
        <w:tblLook w:val="04A0" w:firstRow="1" w:lastRow="0" w:firstColumn="1" w:lastColumn="0" w:noHBand="0" w:noVBand="1"/>
      </w:tblPr>
      <w:tblGrid>
        <w:gridCol w:w="413"/>
        <w:gridCol w:w="1012"/>
        <w:gridCol w:w="840"/>
        <w:gridCol w:w="776"/>
        <w:gridCol w:w="776"/>
        <w:gridCol w:w="776"/>
        <w:gridCol w:w="776"/>
        <w:gridCol w:w="776"/>
        <w:gridCol w:w="774"/>
      </w:tblGrid>
      <w:tr w:rsidR="002501CF" w:rsidRPr="00DC2CA7" w14:paraId="45FD2D5D" w14:textId="06EF4EFC" w:rsidTr="002501CF">
        <w:trPr>
          <w:trHeight w:val="67"/>
        </w:trPr>
        <w:tc>
          <w:tcPr>
            <w:tcW w:w="298" w:type="pct"/>
            <w:vMerge w:val="restart"/>
            <w:shd w:val="clear" w:color="auto" w:fill="auto"/>
            <w:vAlign w:val="center"/>
            <w:hideMark/>
          </w:tcPr>
          <w:p w14:paraId="45FD2D5A" w14:textId="77777777" w:rsidR="002501CF" w:rsidRPr="00DC2CA7" w:rsidRDefault="002501CF" w:rsidP="001F66F7">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No</w:t>
            </w:r>
          </w:p>
        </w:tc>
        <w:tc>
          <w:tcPr>
            <w:tcW w:w="731" w:type="pct"/>
            <w:vMerge w:val="restart"/>
            <w:shd w:val="clear" w:color="auto" w:fill="auto"/>
            <w:vAlign w:val="center"/>
            <w:hideMark/>
          </w:tcPr>
          <w:p w14:paraId="45FD2D5B" w14:textId="77777777" w:rsidR="002501CF" w:rsidRPr="00DC2CA7" w:rsidRDefault="002501CF" w:rsidP="001F66F7">
            <w:pPr>
              <w:widowControl w:val="0"/>
              <w:overflowPunct/>
              <w:autoSpaceDE/>
              <w:autoSpaceDN/>
              <w:adjustRightInd/>
              <w:spacing w:before="40" w:after="20" w:line="240" w:lineRule="auto"/>
              <w:ind w:firstLine="0"/>
              <w:jc w:val="left"/>
              <w:textAlignment w:val="auto"/>
              <w:rPr>
                <w:color w:val="000000"/>
                <w:sz w:val="16"/>
                <w:szCs w:val="16"/>
              </w:rPr>
            </w:pPr>
            <w:r w:rsidRPr="00DC2CA7">
              <w:rPr>
                <w:rFonts w:eastAsia="Malgun Gothic"/>
                <w:color w:val="000000"/>
                <w:sz w:val="16"/>
                <w:szCs w:val="16"/>
              </w:rPr>
              <w:t>Mode</w:t>
            </w:r>
          </w:p>
        </w:tc>
        <w:tc>
          <w:tcPr>
            <w:tcW w:w="3971" w:type="pct"/>
            <w:gridSpan w:val="7"/>
            <w:shd w:val="clear" w:color="auto" w:fill="auto"/>
            <w:vAlign w:val="center"/>
            <w:hideMark/>
          </w:tcPr>
          <w:p w14:paraId="25B5D6FD" w14:textId="53854618" w:rsidR="002501CF" w:rsidRPr="00DC2CA7" w:rsidRDefault="002501CF" w:rsidP="001F66F7">
            <w:pPr>
              <w:widowControl w:val="0"/>
              <w:overflowPunct/>
              <w:autoSpaceDE/>
              <w:autoSpaceDN/>
              <w:adjustRightInd/>
              <w:spacing w:before="40" w:after="20" w:line="240" w:lineRule="auto"/>
              <w:ind w:firstLine="0"/>
              <w:jc w:val="center"/>
              <w:textAlignment w:val="auto"/>
              <w:rPr>
                <w:rFonts w:eastAsia="Malgun Gothic"/>
                <w:color w:val="000000"/>
                <w:sz w:val="16"/>
                <w:szCs w:val="16"/>
              </w:rPr>
            </w:pPr>
            <w:r w:rsidRPr="00DC2CA7">
              <w:rPr>
                <w:rFonts w:eastAsia="Malgun Gothic"/>
                <w:color w:val="000000"/>
                <w:sz w:val="16"/>
                <w:szCs w:val="16"/>
              </w:rPr>
              <w:t>Frequency (Hz)</w:t>
            </w:r>
          </w:p>
        </w:tc>
      </w:tr>
      <w:tr w:rsidR="002501CF" w:rsidRPr="00DC2CA7" w14:paraId="45FD2D64" w14:textId="157E97B0" w:rsidTr="002501CF">
        <w:trPr>
          <w:trHeight w:val="61"/>
        </w:trPr>
        <w:tc>
          <w:tcPr>
            <w:tcW w:w="298" w:type="pct"/>
            <w:vMerge/>
            <w:shd w:val="clear" w:color="auto" w:fill="auto"/>
            <w:vAlign w:val="center"/>
            <w:hideMark/>
          </w:tcPr>
          <w:p w14:paraId="45FD2D5E"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p>
        </w:tc>
        <w:tc>
          <w:tcPr>
            <w:tcW w:w="731" w:type="pct"/>
            <w:vMerge/>
            <w:shd w:val="clear" w:color="auto" w:fill="auto"/>
            <w:vAlign w:val="center"/>
            <w:hideMark/>
          </w:tcPr>
          <w:p w14:paraId="45FD2D5F"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p>
        </w:tc>
        <w:tc>
          <w:tcPr>
            <w:tcW w:w="607" w:type="pct"/>
            <w:shd w:val="clear" w:color="auto" w:fill="auto"/>
            <w:vAlign w:val="center"/>
            <w:hideMark/>
          </w:tcPr>
          <w:p w14:paraId="45FD2D60"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Before updating</w:t>
            </w:r>
          </w:p>
        </w:tc>
        <w:tc>
          <w:tcPr>
            <w:tcW w:w="561" w:type="pct"/>
            <w:shd w:val="clear" w:color="auto" w:fill="auto"/>
            <w:vAlign w:val="center"/>
            <w:hideMark/>
          </w:tcPr>
          <w:p w14:paraId="45FD2D61"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Model updating - GA</w:t>
            </w:r>
          </w:p>
        </w:tc>
        <w:tc>
          <w:tcPr>
            <w:tcW w:w="561" w:type="pct"/>
            <w:shd w:val="clear" w:color="auto" w:fill="auto"/>
            <w:vAlign w:val="center"/>
            <w:hideMark/>
          </w:tcPr>
          <w:p w14:paraId="45FD2D62"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Model updating - PSO</w:t>
            </w:r>
          </w:p>
        </w:tc>
        <w:tc>
          <w:tcPr>
            <w:tcW w:w="561" w:type="pct"/>
            <w:shd w:val="clear" w:color="auto" w:fill="auto"/>
            <w:vAlign w:val="center"/>
            <w:hideMark/>
          </w:tcPr>
          <w:p w14:paraId="45FD2D63"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Model updating - FA</w:t>
            </w:r>
          </w:p>
        </w:tc>
        <w:tc>
          <w:tcPr>
            <w:tcW w:w="561" w:type="pct"/>
            <w:vAlign w:val="center"/>
          </w:tcPr>
          <w:p w14:paraId="152AE413" w14:textId="3E562771" w:rsidR="002501CF" w:rsidRPr="00DC2CA7" w:rsidRDefault="002501CF" w:rsidP="00395916">
            <w:pPr>
              <w:widowControl w:val="0"/>
              <w:overflowPunct/>
              <w:autoSpaceDE/>
              <w:autoSpaceDN/>
              <w:adjustRightInd/>
              <w:spacing w:before="40" w:after="20" w:line="240" w:lineRule="auto"/>
              <w:ind w:firstLine="0"/>
              <w:jc w:val="center"/>
              <w:textAlignment w:val="auto"/>
              <w:rPr>
                <w:rFonts w:eastAsia="Malgun Gothic"/>
                <w:color w:val="000000"/>
                <w:sz w:val="16"/>
                <w:szCs w:val="16"/>
              </w:rPr>
            </w:pPr>
            <w:r w:rsidRPr="00DC2CA7">
              <w:rPr>
                <w:rFonts w:eastAsia="Malgun Gothic"/>
                <w:color w:val="000000"/>
                <w:sz w:val="16"/>
                <w:szCs w:val="16"/>
              </w:rPr>
              <w:t>Model updating - CS</w:t>
            </w:r>
          </w:p>
        </w:tc>
        <w:tc>
          <w:tcPr>
            <w:tcW w:w="561" w:type="pct"/>
            <w:vAlign w:val="center"/>
          </w:tcPr>
          <w:p w14:paraId="3A2B8164" w14:textId="5BB417A6" w:rsidR="002501CF" w:rsidRPr="00DC2CA7" w:rsidRDefault="002501CF" w:rsidP="00395916">
            <w:pPr>
              <w:widowControl w:val="0"/>
              <w:overflowPunct/>
              <w:autoSpaceDE/>
              <w:autoSpaceDN/>
              <w:adjustRightInd/>
              <w:spacing w:before="40" w:after="20" w:line="240" w:lineRule="auto"/>
              <w:ind w:firstLine="0"/>
              <w:jc w:val="center"/>
              <w:textAlignment w:val="auto"/>
              <w:rPr>
                <w:rFonts w:eastAsia="Malgun Gothic"/>
                <w:color w:val="000000"/>
                <w:sz w:val="16"/>
                <w:szCs w:val="16"/>
              </w:rPr>
            </w:pPr>
            <w:r w:rsidRPr="00DC2CA7">
              <w:rPr>
                <w:rFonts w:eastAsia="Malgun Gothic"/>
                <w:color w:val="000000"/>
                <w:sz w:val="16"/>
                <w:szCs w:val="16"/>
              </w:rPr>
              <w:t>Model updating - FPA</w:t>
            </w:r>
          </w:p>
        </w:tc>
        <w:tc>
          <w:tcPr>
            <w:tcW w:w="560" w:type="pct"/>
            <w:vAlign w:val="center"/>
          </w:tcPr>
          <w:p w14:paraId="348DFEAC" w14:textId="1AD65A19" w:rsidR="002501CF" w:rsidRPr="00DC2CA7" w:rsidRDefault="002501CF" w:rsidP="00395916">
            <w:pPr>
              <w:widowControl w:val="0"/>
              <w:overflowPunct/>
              <w:autoSpaceDE/>
              <w:autoSpaceDN/>
              <w:adjustRightInd/>
              <w:spacing w:before="40" w:after="20" w:line="240" w:lineRule="auto"/>
              <w:ind w:firstLine="0"/>
              <w:jc w:val="center"/>
              <w:textAlignment w:val="auto"/>
              <w:rPr>
                <w:rFonts w:eastAsia="Malgun Gothic"/>
                <w:color w:val="000000"/>
                <w:sz w:val="16"/>
                <w:szCs w:val="16"/>
              </w:rPr>
            </w:pPr>
            <w:r w:rsidRPr="00DC2CA7">
              <w:rPr>
                <w:rFonts w:eastAsia="Malgun Gothic"/>
                <w:color w:val="000000"/>
                <w:sz w:val="16"/>
                <w:szCs w:val="16"/>
              </w:rPr>
              <w:t>Experimental data</w:t>
            </w:r>
          </w:p>
        </w:tc>
      </w:tr>
      <w:tr w:rsidR="002501CF" w:rsidRPr="00DC2CA7" w14:paraId="45FD2D6B" w14:textId="0443AFAD" w:rsidTr="002501CF">
        <w:trPr>
          <w:trHeight w:val="61"/>
        </w:trPr>
        <w:tc>
          <w:tcPr>
            <w:tcW w:w="298" w:type="pct"/>
            <w:shd w:val="clear" w:color="auto" w:fill="auto"/>
            <w:vAlign w:val="center"/>
            <w:hideMark/>
          </w:tcPr>
          <w:p w14:paraId="45FD2D65"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1</w:t>
            </w:r>
          </w:p>
        </w:tc>
        <w:tc>
          <w:tcPr>
            <w:tcW w:w="731" w:type="pct"/>
            <w:shd w:val="clear" w:color="auto" w:fill="auto"/>
            <w:vAlign w:val="center"/>
            <w:hideMark/>
          </w:tcPr>
          <w:p w14:paraId="45FD2D66"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r w:rsidRPr="00DC2CA7">
              <w:rPr>
                <w:color w:val="000000"/>
                <w:sz w:val="16"/>
                <w:szCs w:val="16"/>
              </w:rPr>
              <w:t>1st vertical bending</w:t>
            </w:r>
          </w:p>
        </w:tc>
        <w:tc>
          <w:tcPr>
            <w:tcW w:w="607" w:type="pct"/>
            <w:shd w:val="clear" w:color="auto" w:fill="auto"/>
            <w:vAlign w:val="center"/>
            <w:hideMark/>
          </w:tcPr>
          <w:p w14:paraId="45FD2D67"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5.685</w:t>
            </w:r>
          </w:p>
        </w:tc>
        <w:tc>
          <w:tcPr>
            <w:tcW w:w="561" w:type="pct"/>
            <w:shd w:val="clear" w:color="auto" w:fill="auto"/>
            <w:vAlign w:val="center"/>
            <w:hideMark/>
          </w:tcPr>
          <w:p w14:paraId="45FD2D68"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5.69087</w:t>
            </w:r>
          </w:p>
        </w:tc>
        <w:tc>
          <w:tcPr>
            <w:tcW w:w="561" w:type="pct"/>
            <w:shd w:val="clear" w:color="auto" w:fill="auto"/>
            <w:vAlign w:val="center"/>
            <w:hideMark/>
          </w:tcPr>
          <w:p w14:paraId="45FD2D69"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5.67331</w:t>
            </w:r>
          </w:p>
        </w:tc>
        <w:tc>
          <w:tcPr>
            <w:tcW w:w="561" w:type="pct"/>
            <w:shd w:val="clear" w:color="auto" w:fill="auto"/>
            <w:vAlign w:val="center"/>
            <w:hideMark/>
          </w:tcPr>
          <w:p w14:paraId="45FD2D6A"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5.6727</w:t>
            </w:r>
          </w:p>
        </w:tc>
        <w:tc>
          <w:tcPr>
            <w:tcW w:w="561" w:type="pct"/>
            <w:vAlign w:val="center"/>
          </w:tcPr>
          <w:p w14:paraId="1151092F" w14:textId="0A33E116"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5.67312</w:t>
            </w:r>
          </w:p>
        </w:tc>
        <w:tc>
          <w:tcPr>
            <w:tcW w:w="561" w:type="pct"/>
            <w:vAlign w:val="center"/>
          </w:tcPr>
          <w:p w14:paraId="46F233D4" w14:textId="26FC1AD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2501CF">
              <w:rPr>
                <w:color w:val="000000"/>
                <w:sz w:val="16"/>
                <w:szCs w:val="16"/>
              </w:rPr>
              <w:t>5.67309</w:t>
            </w:r>
          </w:p>
        </w:tc>
        <w:tc>
          <w:tcPr>
            <w:tcW w:w="560" w:type="pct"/>
            <w:vAlign w:val="center"/>
          </w:tcPr>
          <w:p w14:paraId="33B7284F" w14:textId="2C4B30FF"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5.74</w:t>
            </w:r>
          </w:p>
        </w:tc>
      </w:tr>
      <w:tr w:rsidR="002501CF" w:rsidRPr="00DC2CA7" w14:paraId="45FD2D72" w14:textId="4571066A" w:rsidTr="002501CF">
        <w:trPr>
          <w:trHeight w:val="61"/>
        </w:trPr>
        <w:tc>
          <w:tcPr>
            <w:tcW w:w="298" w:type="pct"/>
            <w:shd w:val="clear" w:color="auto" w:fill="auto"/>
            <w:vAlign w:val="center"/>
            <w:hideMark/>
          </w:tcPr>
          <w:p w14:paraId="45FD2D6C"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2</w:t>
            </w:r>
          </w:p>
        </w:tc>
        <w:tc>
          <w:tcPr>
            <w:tcW w:w="731" w:type="pct"/>
            <w:shd w:val="clear" w:color="auto" w:fill="auto"/>
            <w:vAlign w:val="center"/>
            <w:hideMark/>
          </w:tcPr>
          <w:p w14:paraId="45FD2D6D"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r w:rsidRPr="00DC2CA7">
              <w:rPr>
                <w:color w:val="000000"/>
                <w:sz w:val="16"/>
                <w:szCs w:val="16"/>
              </w:rPr>
              <w:t>2nd vertical bending</w:t>
            </w:r>
          </w:p>
        </w:tc>
        <w:tc>
          <w:tcPr>
            <w:tcW w:w="607" w:type="pct"/>
            <w:shd w:val="clear" w:color="auto" w:fill="auto"/>
            <w:vAlign w:val="center"/>
            <w:hideMark/>
          </w:tcPr>
          <w:p w14:paraId="45FD2D6E"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22.045</w:t>
            </w:r>
          </w:p>
        </w:tc>
        <w:tc>
          <w:tcPr>
            <w:tcW w:w="561" w:type="pct"/>
            <w:shd w:val="clear" w:color="auto" w:fill="auto"/>
            <w:vAlign w:val="center"/>
            <w:hideMark/>
          </w:tcPr>
          <w:p w14:paraId="45FD2D6F"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22.1058</w:t>
            </w:r>
          </w:p>
        </w:tc>
        <w:tc>
          <w:tcPr>
            <w:tcW w:w="561" w:type="pct"/>
            <w:shd w:val="clear" w:color="auto" w:fill="auto"/>
            <w:vAlign w:val="center"/>
            <w:hideMark/>
          </w:tcPr>
          <w:p w14:paraId="45FD2D70"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22.0767</w:t>
            </w:r>
          </w:p>
        </w:tc>
        <w:tc>
          <w:tcPr>
            <w:tcW w:w="561" w:type="pct"/>
            <w:shd w:val="clear" w:color="auto" w:fill="auto"/>
            <w:vAlign w:val="center"/>
            <w:hideMark/>
          </w:tcPr>
          <w:p w14:paraId="45FD2D71"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22.0753</w:t>
            </w:r>
          </w:p>
        </w:tc>
        <w:tc>
          <w:tcPr>
            <w:tcW w:w="561" w:type="pct"/>
            <w:vAlign w:val="center"/>
          </w:tcPr>
          <w:p w14:paraId="772EA691" w14:textId="034EC3F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22.0766</w:t>
            </w:r>
          </w:p>
        </w:tc>
        <w:tc>
          <w:tcPr>
            <w:tcW w:w="561" w:type="pct"/>
            <w:vAlign w:val="center"/>
          </w:tcPr>
          <w:p w14:paraId="324D21DB" w14:textId="309E7449"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2501CF">
              <w:rPr>
                <w:color w:val="000000"/>
                <w:sz w:val="16"/>
                <w:szCs w:val="16"/>
              </w:rPr>
              <w:t>22.0762</w:t>
            </w:r>
          </w:p>
        </w:tc>
        <w:tc>
          <w:tcPr>
            <w:tcW w:w="560" w:type="pct"/>
            <w:vAlign w:val="center"/>
          </w:tcPr>
          <w:p w14:paraId="1C0FEF38" w14:textId="5BA37E2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21.89</w:t>
            </w:r>
          </w:p>
        </w:tc>
      </w:tr>
      <w:tr w:rsidR="002501CF" w:rsidRPr="00DC2CA7" w14:paraId="45FD2D79" w14:textId="7B4DB484" w:rsidTr="002501CF">
        <w:trPr>
          <w:trHeight w:val="61"/>
        </w:trPr>
        <w:tc>
          <w:tcPr>
            <w:tcW w:w="298" w:type="pct"/>
            <w:shd w:val="clear" w:color="auto" w:fill="auto"/>
            <w:vAlign w:val="center"/>
            <w:hideMark/>
          </w:tcPr>
          <w:p w14:paraId="45FD2D73"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3</w:t>
            </w:r>
          </w:p>
        </w:tc>
        <w:tc>
          <w:tcPr>
            <w:tcW w:w="731" w:type="pct"/>
            <w:shd w:val="clear" w:color="auto" w:fill="auto"/>
            <w:vAlign w:val="center"/>
            <w:hideMark/>
          </w:tcPr>
          <w:p w14:paraId="45FD2D74"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r w:rsidRPr="00DC2CA7">
              <w:rPr>
                <w:color w:val="000000"/>
                <w:sz w:val="16"/>
                <w:szCs w:val="16"/>
              </w:rPr>
              <w:t>3rd vertical bending</w:t>
            </w:r>
          </w:p>
        </w:tc>
        <w:tc>
          <w:tcPr>
            <w:tcW w:w="607" w:type="pct"/>
            <w:shd w:val="clear" w:color="auto" w:fill="auto"/>
            <w:vAlign w:val="center"/>
            <w:hideMark/>
          </w:tcPr>
          <w:p w14:paraId="45FD2D75"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45.95</w:t>
            </w:r>
          </w:p>
        </w:tc>
        <w:tc>
          <w:tcPr>
            <w:tcW w:w="561" w:type="pct"/>
            <w:shd w:val="clear" w:color="auto" w:fill="auto"/>
            <w:vAlign w:val="center"/>
            <w:hideMark/>
          </w:tcPr>
          <w:p w14:paraId="45FD2D76"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46.2113</w:t>
            </w:r>
          </w:p>
        </w:tc>
        <w:tc>
          <w:tcPr>
            <w:tcW w:w="561" w:type="pct"/>
            <w:shd w:val="clear" w:color="auto" w:fill="auto"/>
            <w:vAlign w:val="center"/>
            <w:hideMark/>
          </w:tcPr>
          <w:p w14:paraId="45FD2D77"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46.3712</w:t>
            </w:r>
          </w:p>
        </w:tc>
        <w:tc>
          <w:tcPr>
            <w:tcW w:w="561" w:type="pct"/>
            <w:shd w:val="clear" w:color="auto" w:fill="auto"/>
            <w:vAlign w:val="center"/>
            <w:hideMark/>
          </w:tcPr>
          <w:p w14:paraId="45FD2D78"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46.3702</w:t>
            </w:r>
          </w:p>
        </w:tc>
        <w:tc>
          <w:tcPr>
            <w:tcW w:w="561" w:type="pct"/>
            <w:vAlign w:val="center"/>
          </w:tcPr>
          <w:p w14:paraId="746EBBE9" w14:textId="7FC08C54"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46.3742</w:t>
            </w:r>
          </w:p>
        </w:tc>
        <w:tc>
          <w:tcPr>
            <w:tcW w:w="561" w:type="pct"/>
            <w:vAlign w:val="center"/>
          </w:tcPr>
          <w:p w14:paraId="321A8423" w14:textId="49DFE79D"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2501CF">
              <w:rPr>
                <w:color w:val="000000"/>
                <w:sz w:val="16"/>
                <w:szCs w:val="16"/>
              </w:rPr>
              <w:t>46.3719</w:t>
            </w:r>
          </w:p>
        </w:tc>
        <w:tc>
          <w:tcPr>
            <w:tcW w:w="560" w:type="pct"/>
            <w:vAlign w:val="center"/>
          </w:tcPr>
          <w:p w14:paraId="6F131F57" w14:textId="2A2B7E01"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45.95</w:t>
            </w:r>
          </w:p>
        </w:tc>
      </w:tr>
      <w:tr w:rsidR="002501CF" w:rsidRPr="00DC2CA7" w14:paraId="45FD2D80" w14:textId="0D0DA595" w:rsidTr="002501CF">
        <w:trPr>
          <w:trHeight w:val="61"/>
        </w:trPr>
        <w:tc>
          <w:tcPr>
            <w:tcW w:w="298" w:type="pct"/>
            <w:tcBorders>
              <w:bottom w:val="single" w:sz="12" w:space="0" w:color="auto"/>
            </w:tcBorders>
            <w:shd w:val="clear" w:color="auto" w:fill="auto"/>
            <w:vAlign w:val="center"/>
            <w:hideMark/>
          </w:tcPr>
          <w:p w14:paraId="45FD2D7A"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4</w:t>
            </w:r>
          </w:p>
        </w:tc>
        <w:tc>
          <w:tcPr>
            <w:tcW w:w="731" w:type="pct"/>
            <w:tcBorders>
              <w:bottom w:val="single" w:sz="12" w:space="0" w:color="auto"/>
            </w:tcBorders>
            <w:shd w:val="clear" w:color="auto" w:fill="auto"/>
            <w:vAlign w:val="center"/>
            <w:hideMark/>
          </w:tcPr>
          <w:p w14:paraId="45FD2D7B"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r w:rsidRPr="00DC2CA7">
              <w:rPr>
                <w:color w:val="000000"/>
                <w:sz w:val="16"/>
                <w:szCs w:val="16"/>
              </w:rPr>
              <w:t>4th vertical bending</w:t>
            </w:r>
          </w:p>
        </w:tc>
        <w:tc>
          <w:tcPr>
            <w:tcW w:w="607" w:type="pct"/>
            <w:tcBorders>
              <w:bottom w:val="single" w:sz="12" w:space="0" w:color="auto"/>
            </w:tcBorders>
            <w:shd w:val="clear" w:color="auto" w:fill="auto"/>
            <w:vAlign w:val="center"/>
            <w:hideMark/>
          </w:tcPr>
          <w:p w14:paraId="45FD2D7C"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70.409</w:t>
            </w:r>
          </w:p>
        </w:tc>
        <w:tc>
          <w:tcPr>
            <w:tcW w:w="561" w:type="pct"/>
            <w:tcBorders>
              <w:bottom w:val="single" w:sz="12" w:space="0" w:color="auto"/>
            </w:tcBorders>
            <w:shd w:val="clear" w:color="auto" w:fill="auto"/>
            <w:vAlign w:val="center"/>
            <w:hideMark/>
          </w:tcPr>
          <w:p w14:paraId="45FD2D7D"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71.1033</w:t>
            </w:r>
          </w:p>
        </w:tc>
        <w:tc>
          <w:tcPr>
            <w:tcW w:w="561" w:type="pct"/>
            <w:tcBorders>
              <w:bottom w:val="single" w:sz="12" w:space="0" w:color="auto"/>
            </w:tcBorders>
            <w:shd w:val="clear" w:color="auto" w:fill="auto"/>
            <w:vAlign w:val="center"/>
            <w:hideMark/>
          </w:tcPr>
          <w:p w14:paraId="45FD2D7E"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71.8904</w:t>
            </w:r>
          </w:p>
        </w:tc>
        <w:tc>
          <w:tcPr>
            <w:tcW w:w="561" w:type="pct"/>
            <w:tcBorders>
              <w:bottom w:val="single" w:sz="12" w:space="0" w:color="auto"/>
            </w:tcBorders>
            <w:shd w:val="clear" w:color="auto" w:fill="auto"/>
            <w:vAlign w:val="center"/>
            <w:hideMark/>
          </w:tcPr>
          <w:p w14:paraId="45FD2D7F"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71.8967</w:t>
            </w:r>
          </w:p>
        </w:tc>
        <w:tc>
          <w:tcPr>
            <w:tcW w:w="561" w:type="pct"/>
            <w:tcBorders>
              <w:bottom w:val="single" w:sz="12" w:space="0" w:color="auto"/>
            </w:tcBorders>
            <w:vAlign w:val="center"/>
          </w:tcPr>
          <w:p w14:paraId="0B688B6A" w14:textId="18D47C2A"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71.9012</w:t>
            </w:r>
          </w:p>
        </w:tc>
        <w:tc>
          <w:tcPr>
            <w:tcW w:w="561" w:type="pct"/>
            <w:tcBorders>
              <w:bottom w:val="single" w:sz="12" w:space="0" w:color="auto"/>
            </w:tcBorders>
            <w:vAlign w:val="center"/>
          </w:tcPr>
          <w:p w14:paraId="03D30377" w14:textId="2DC55CBC"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2501CF">
              <w:rPr>
                <w:color w:val="000000"/>
                <w:sz w:val="16"/>
                <w:szCs w:val="16"/>
              </w:rPr>
              <w:t>71.8924</w:t>
            </w:r>
          </w:p>
        </w:tc>
        <w:tc>
          <w:tcPr>
            <w:tcW w:w="560" w:type="pct"/>
            <w:tcBorders>
              <w:bottom w:val="single" w:sz="12" w:space="0" w:color="auto"/>
            </w:tcBorders>
            <w:vAlign w:val="center"/>
          </w:tcPr>
          <w:p w14:paraId="5F960125" w14:textId="618DAC0D"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72.35</w:t>
            </w:r>
          </w:p>
        </w:tc>
      </w:tr>
      <w:tr w:rsidR="002501CF" w:rsidRPr="00DC2CA7" w14:paraId="45FD2D84" w14:textId="0210E5BF" w:rsidTr="00E434D8">
        <w:trPr>
          <w:trHeight w:val="61"/>
        </w:trPr>
        <w:tc>
          <w:tcPr>
            <w:tcW w:w="298" w:type="pct"/>
            <w:vMerge w:val="restart"/>
            <w:tcBorders>
              <w:top w:val="single" w:sz="12" w:space="0" w:color="auto"/>
              <w:bottom w:val="single" w:sz="4" w:space="0" w:color="auto"/>
            </w:tcBorders>
            <w:shd w:val="clear" w:color="auto" w:fill="auto"/>
            <w:vAlign w:val="center"/>
            <w:hideMark/>
          </w:tcPr>
          <w:p w14:paraId="45FD2D81"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No</w:t>
            </w:r>
          </w:p>
        </w:tc>
        <w:tc>
          <w:tcPr>
            <w:tcW w:w="731" w:type="pct"/>
            <w:vMerge w:val="restart"/>
            <w:tcBorders>
              <w:top w:val="single" w:sz="12" w:space="0" w:color="auto"/>
              <w:bottom w:val="single" w:sz="4" w:space="0" w:color="auto"/>
            </w:tcBorders>
            <w:shd w:val="clear" w:color="auto" w:fill="auto"/>
            <w:vAlign w:val="center"/>
            <w:hideMark/>
          </w:tcPr>
          <w:p w14:paraId="45FD2D82"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r w:rsidRPr="00DC2CA7">
              <w:rPr>
                <w:rFonts w:eastAsia="Malgun Gothic"/>
                <w:color w:val="000000"/>
                <w:sz w:val="16"/>
                <w:szCs w:val="16"/>
              </w:rPr>
              <w:t>Mode</w:t>
            </w:r>
          </w:p>
        </w:tc>
        <w:tc>
          <w:tcPr>
            <w:tcW w:w="3971" w:type="pct"/>
            <w:gridSpan w:val="7"/>
            <w:tcBorders>
              <w:top w:val="single" w:sz="12" w:space="0" w:color="auto"/>
              <w:bottom w:val="single" w:sz="4" w:space="0" w:color="auto"/>
            </w:tcBorders>
            <w:shd w:val="clear" w:color="auto" w:fill="auto"/>
            <w:vAlign w:val="center"/>
            <w:hideMark/>
          </w:tcPr>
          <w:p w14:paraId="5D4A8A4E" w14:textId="43E3EEEC" w:rsidR="002501CF" w:rsidRPr="00DC2CA7" w:rsidRDefault="002501CF" w:rsidP="00395916">
            <w:pPr>
              <w:widowControl w:val="0"/>
              <w:overflowPunct/>
              <w:autoSpaceDE/>
              <w:autoSpaceDN/>
              <w:adjustRightInd/>
              <w:spacing w:before="40" w:after="20" w:line="240" w:lineRule="auto"/>
              <w:ind w:firstLine="0"/>
              <w:jc w:val="center"/>
              <w:textAlignment w:val="auto"/>
              <w:rPr>
                <w:rFonts w:eastAsia="Malgun Gothic"/>
                <w:color w:val="000000"/>
                <w:sz w:val="16"/>
                <w:szCs w:val="16"/>
              </w:rPr>
            </w:pPr>
            <w:r w:rsidRPr="00DC2CA7">
              <w:rPr>
                <w:rFonts w:eastAsia="Malgun Gothic"/>
                <w:color w:val="000000"/>
                <w:sz w:val="16"/>
                <w:szCs w:val="16"/>
              </w:rPr>
              <w:t>Differences to experimental data (%)</w:t>
            </w:r>
          </w:p>
        </w:tc>
      </w:tr>
      <w:tr w:rsidR="002501CF" w:rsidRPr="00DC2CA7" w14:paraId="45FD2D8B" w14:textId="09E2E0A8" w:rsidTr="00E434D8">
        <w:trPr>
          <w:trHeight w:val="240"/>
        </w:trPr>
        <w:tc>
          <w:tcPr>
            <w:tcW w:w="298" w:type="pct"/>
            <w:vMerge/>
            <w:tcBorders>
              <w:top w:val="single" w:sz="4" w:space="0" w:color="auto"/>
              <w:bottom w:val="single" w:sz="4" w:space="0" w:color="auto"/>
            </w:tcBorders>
            <w:shd w:val="clear" w:color="auto" w:fill="auto"/>
            <w:vAlign w:val="center"/>
            <w:hideMark/>
          </w:tcPr>
          <w:p w14:paraId="45FD2D85"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p>
        </w:tc>
        <w:tc>
          <w:tcPr>
            <w:tcW w:w="731" w:type="pct"/>
            <w:vMerge/>
            <w:tcBorders>
              <w:top w:val="single" w:sz="4" w:space="0" w:color="auto"/>
              <w:bottom w:val="single" w:sz="4" w:space="0" w:color="auto"/>
            </w:tcBorders>
            <w:shd w:val="clear" w:color="auto" w:fill="auto"/>
            <w:vAlign w:val="center"/>
            <w:hideMark/>
          </w:tcPr>
          <w:p w14:paraId="45FD2D86"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p>
        </w:tc>
        <w:tc>
          <w:tcPr>
            <w:tcW w:w="607" w:type="pct"/>
            <w:tcBorders>
              <w:top w:val="single" w:sz="4" w:space="0" w:color="auto"/>
              <w:bottom w:val="single" w:sz="4" w:space="0" w:color="auto"/>
            </w:tcBorders>
            <w:shd w:val="clear" w:color="auto" w:fill="auto"/>
            <w:vAlign w:val="center"/>
            <w:hideMark/>
          </w:tcPr>
          <w:p w14:paraId="45FD2D87"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Before updating</w:t>
            </w:r>
          </w:p>
        </w:tc>
        <w:tc>
          <w:tcPr>
            <w:tcW w:w="561" w:type="pct"/>
            <w:tcBorders>
              <w:top w:val="single" w:sz="4" w:space="0" w:color="auto"/>
              <w:bottom w:val="single" w:sz="4" w:space="0" w:color="auto"/>
            </w:tcBorders>
            <w:shd w:val="clear" w:color="auto" w:fill="auto"/>
            <w:vAlign w:val="center"/>
            <w:hideMark/>
          </w:tcPr>
          <w:p w14:paraId="45FD2D88"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Model updating - GA</w:t>
            </w:r>
          </w:p>
        </w:tc>
        <w:tc>
          <w:tcPr>
            <w:tcW w:w="561" w:type="pct"/>
            <w:tcBorders>
              <w:top w:val="single" w:sz="4" w:space="0" w:color="auto"/>
              <w:bottom w:val="single" w:sz="4" w:space="0" w:color="auto"/>
            </w:tcBorders>
            <w:shd w:val="clear" w:color="auto" w:fill="auto"/>
            <w:vAlign w:val="center"/>
            <w:hideMark/>
          </w:tcPr>
          <w:p w14:paraId="45FD2D89"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Model updating - PSO</w:t>
            </w:r>
          </w:p>
        </w:tc>
        <w:tc>
          <w:tcPr>
            <w:tcW w:w="561" w:type="pct"/>
            <w:tcBorders>
              <w:top w:val="single" w:sz="4" w:space="0" w:color="auto"/>
              <w:bottom w:val="single" w:sz="4" w:space="0" w:color="auto"/>
            </w:tcBorders>
            <w:shd w:val="clear" w:color="auto" w:fill="auto"/>
            <w:vAlign w:val="center"/>
            <w:hideMark/>
          </w:tcPr>
          <w:p w14:paraId="45FD2D8A"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Model updating - FA</w:t>
            </w:r>
          </w:p>
        </w:tc>
        <w:tc>
          <w:tcPr>
            <w:tcW w:w="561" w:type="pct"/>
            <w:tcBorders>
              <w:top w:val="single" w:sz="4" w:space="0" w:color="auto"/>
              <w:bottom w:val="single" w:sz="4" w:space="0" w:color="auto"/>
            </w:tcBorders>
            <w:vAlign w:val="center"/>
          </w:tcPr>
          <w:p w14:paraId="7A1B6A4F" w14:textId="37D0E91F" w:rsidR="002501CF" w:rsidRPr="00DC2CA7" w:rsidRDefault="002501CF" w:rsidP="00395916">
            <w:pPr>
              <w:widowControl w:val="0"/>
              <w:overflowPunct/>
              <w:autoSpaceDE/>
              <w:autoSpaceDN/>
              <w:adjustRightInd/>
              <w:spacing w:before="40" w:after="20" w:line="240" w:lineRule="auto"/>
              <w:ind w:firstLine="0"/>
              <w:jc w:val="center"/>
              <w:textAlignment w:val="auto"/>
              <w:rPr>
                <w:rFonts w:eastAsia="Malgun Gothic"/>
                <w:color w:val="000000"/>
                <w:sz w:val="16"/>
                <w:szCs w:val="16"/>
              </w:rPr>
            </w:pPr>
            <w:r w:rsidRPr="00DC2CA7">
              <w:rPr>
                <w:rFonts w:eastAsia="Malgun Gothic"/>
                <w:color w:val="000000"/>
                <w:sz w:val="16"/>
                <w:szCs w:val="16"/>
              </w:rPr>
              <w:t>Model updating - CS</w:t>
            </w:r>
          </w:p>
        </w:tc>
        <w:tc>
          <w:tcPr>
            <w:tcW w:w="561" w:type="pct"/>
            <w:tcBorders>
              <w:top w:val="single" w:sz="4" w:space="0" w:color="auto"/>
              <w:bottom w:val="single" w:sz="4" w:space="0" w:color="auto"/>
            </w:tcBorders>
            <w:vAlign w:val="center"/>
          </w:tcPr>
          <w:p w14:paraId="358D2906" w14:textId="687E1C03" w:rsidR="002501CF" w:rsidRPr="00DC2CA7" w:rsidRDefault="002501CF" w:rsidP="00395916">
            <w:pPr>
              <w:widowControl w:val="0"/>
              <w:overflowPunct/>
              <w:autoSpaceDE/>
              <w:autoSpaceDN/>
              <w:adjustRightInd/>
              <w:spacing w:before="40" w:after="20" w:line="240" w:lineRule="auto"/>
              <w:ind w:firstLine="0"/>
              <w:jc w:val="center"/>
              <w:textAlignment w:val="auto"/>
              <w:rPr>
                <w:rFonts w:eastAsia="Malgun Gothic"/>
                <w:color w:val="000000"/>
                <w:sz w:val="16"/>
                <w:szCs w:val="16"/>
              </w:rPr>
            </w:pPr>
            <w:r w:rsidRPr="00DC2CA7">
              <w:rPr>
                <w:rFonts w:eastAsia="Malgun Gothic"/>
                <w:color w:val="000000"/>
                <w:sz w:val="16"/>
                <w:szCs w:val="16"/>
              </w:rPr>
              <w:t>Model updating - FPA</w:t>
            </w:r>
          </w:p>
        </w:tc>
        <w:tc>
          <w:tcPr>
            <w:tcW w:w="560" w:type="pct"/>
            <w:tcBorders>
              <w:top w:val="single" w:sz="4" w:space="0" w:color="auto"/>
              <w:bottom w:val="single" w:sz="4" w:space="0" w:color="auto"/>
            </w:tcBorders>
            <w:vAlign w:val="center"/>
          </w:tcPr>
          <w:p w14:paraId="5FD1374A" w14:textId="589FD36E" w:rsidR="002501CF" w:rsidRPr="00DC2CA7" w:rsidRDefault="002501CF" w:rsidP="00395916">
            <w:pPr>
              <w:widowControl w:val="0"/>
              <w:overflowPunct/>
              <w:autoSpaceDE/>
              <w:autoSpaceDN/>
              <w:adjustRightInd/>
              <w:spacing w:before="40" w:after="20" w:line="240" w:lineRule="auto"/>
              <w:ind w:firstLine="0"/>
              <w:jc w:val="center"/>
              <w:textAlignment w:val="auto"/>
              <w:rPr>
                <w:rFonts w:eastAsia="Malgun Gothic"/>
                <w:color w:val="000000"/>
                <w:sz w:val="16"/>
                <w:szCs w:val="16"/>
              </w:rPr>
            </w:pPr>
            <w:r w:rsidRPr="00DC2CA7">
              <w:rPr>
                <w:rFonts w:eastAsia="Malgun Gothic"/>
                <w:color w:val="000000"/>
                <w:sz w:val="16"/>
                <w:szCs w:val="16"/>
              </w:rPr>
              <w:t>Experimental data</w:t>
            </w:r>
          </w:p>
        </w:tc>
      </w:tr>
      <w:tr w:rsidR="002501CF" w:rsidRPr="00DC2CA7" w14:paraId="45FD2D92" w14:textId="5D248559" w:rsidTr="00E434D8">
        <w:trPr>
          <w:trHeight w:val="61"/>
        </w:trPr>
        <w:tc>
          <w:tcPr>
            <w:tcW w:w="298" w:type="pct"/>
            <w:tcBorders>
              <w:top w:val="single" w:sz="4" w:space="0" w:color="auto"/>
              <w:bottom w:val="single" w:sz="4" w:space="0" w:color="auto"/>
            </w:tcBorders>
            <w:shd w:val="clear" w:color="auto" w:fill="auto"/>
            <w:vAlign w:val="center"/>
            <w:hideMark/>
          </w:tcPr>
          <w:p w14:paraId="45FD2D8C"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1</w:t>
            </w:r>
          </w:p>
        </w:tc>
        <w:tc>
          <w:tcPr>
            <w:tcW w:w="731" w:type="pct"/>
            <w:tcBorders>
              <w:top w:val="single" w:sz="4" w:space="0" w:color="auto"/>
              <w:bottom w:val="single" w:sz="4" w:space="0" w:color="auto"/>
            </w:tcBorders>
            <w:shd w:val="clear" w:color="auto" w:fill="auto"/>
            <w:vAlign w:val="center"/>
            <w:hideMark/>
          </w:tcPr>
          <w:p w14:paraId="45FD2D8D"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r w:rsidRPr="00DC2CA7">
              <w:rPr>
                <w:color w:val="000000"/>
                <w:sz w:val="16"/>
                <w:szCs w:val="16"/>
              </w:rPr>
              <w:t>1st vertical bending</w:t>
            </w:r>
          </w:p>
        </w:tc>
        <w:tc>
          <w:tcPr>
            <w:tcW w:w="607" w:type="pct"/>
            <w:tcBorders>
              <w:top w:val="single" w:sz="4" w:space="0" w:color="auto"/>
              <w:bottom w:val="single" w:sz="4" w:space="0" w:color="auto"/>
            </w:tcBorders>
            <w:shd w:val="clear" w:color="auto" w:fill="auto"/>
            <w:vAlign w:val="center"/>
            <w:hideMark/>
          </w:tcPr>
          <w:p w14:paraId="45FD2D8E"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rFonts w:eastAsia="Malgun Gothic"/>
                <w:color w:val="000000"/>
                <w:sz w:val="16"/>
                <w:szCs w:val="16"/>
              </w:rPr>
              <w:t>-0.958%</w:t>
            </w:r>
          </w:p>
        </w:tc>
        <w:tc>
          <w:tcPr>
            <w:tcW w:w="561" w:type="pct"/>
            <w:tcBorders>
              <w:top w:val="single" w:sz="4" w:space="0" w:color="auto"/>
              <w:bottom w:val="single" w:sz="4" w:space="0" w:color="auto"/>
            </w:tcBorders>
            <w:shd w:val="clear" w:color="auto" w:fill="auto"/>
            <w:vAlign w:val="center"/>
            <w:hideMark/>
          </w:tcPr>
          <w:p w14:paraId="45FD2D8F"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rFonts w:eastAsia="Malgun Gothic"/>
                <w:color w:val="000000"/>
                <w:sz w:val="16"/>
                <w:szCs w:val="16"/>
              </w:rPr>
              <w:t>-0.856%</w:t>
            </w:r>
          </w:p>
        </w:tc>
        <w:tc>
          <w:tcPr>
            <w:tcW w:w="561" w:type="pct"/>
            <w:tcBorders>
              <w:top w:val="single" w:sz="4" w:space="0" w:color="auto"/>
              <w:bottom w:val="single" w:sz="4" w:space="0" w:color="auto"/>
            </w:tcBorders>
            <w:shd w:val="clear" w:color="auto" w:fill="auto"/>
            <w:vAlign w:val="center"/>
            <w:hideMark/>
          </w:tcPr>
          <w:p w14:paraId="45FD2D90"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rFonts w:eastAsia="Malgun Gothic"/>
                <w:color w:val="000000"/>
                <w:sz w:val="16"/>
                <w:szCs w:val="16"/>
              </w:rPr>
              <w:t>-1.162%</w:t>
            </w:r>
          </w:p>
        </w:tc>
        <w:tc>
          <w:tcPr>
            <w:tcW w:w="561" w:type="pct"/>
            <w:tcBorders>
              <w:top w:val="single" w:sz="4" w:space="0" w:color="auto"/>
              <w:bottom w:val="single" w:sz="4" w:space="0" w:color="auto"/>
            </w:tcBorders>
            <w:shd w:val="clear" w:color="auto" w:fill="auto"/>
            <w:vAlign w:val="center"/>
            <w:hideMark/>
          </w:tcPr>
          <w:p w14:paraId="45FD2D91"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rFonts w:eastAsia="Malgun Gothic"/>
                <w:color w:val="000000"/>
                <w:sz w:val="16"/>
                <w:szCs w:val="16"/>
              </w:rPr>
              <w:t>-1.172%</w:t>
            </w:r>
          </w:p>
        </w:tc>
        <w:tc>
          <w:tcPr>
            <w:tcW w:w="561" w:type="pct"/>
            <w:tcBorders>
              <w:top w:val="single" w:sz="4" w:space="0" w:color="auto"/>
              <w:bottom w:val="single" w:sz="4" w:space="0" w:color="auto"/>
            </w:tcBorders>
            <w:vAlign w:val="center"/>
          </w:tcPr>
          <w:p w14:paraId="70CF9CA0" w14:textId="648C2DEA" w:rsidR="002501CF" w:rsidRPr="00DC2CA7" w:rsidRDefault="002501CF" w:rsidP="00395916">
            <w:pPr>
              <w:widowControl w:val="0"/>
              <w:overflowPunct/>
              <w:autoSpaceDE/>
              <w:autoSpaceDN/>
              <w:adjustRightInd/>
              <w:spacing w:before="40" w:after="20" w:line="240" w:lineRule="auto"/>
              <w:ind w:firstLine="0"/>
              <w:jc w:val="right"/>
              <w:textAlignment w:val="auto"/>
              <w:rPr>
                <w:rFonts w:eastAsia="Malgun Gothic"/>
                <w:color w:val="000000"/>
                <w:sz w:val="16"/>
                <w:szCs w:val="16"/>
              </w:rPr>
            </w:pPr>
            <w:r w:rsidRPr="00DC2CA7">
              <w:rPr>
                <w:rFonts w:eastAsia="Malgun Gothic"/>
                <w:color w:val="000000"/>
                <w:sz w:val="16"/>
                <w:szCs w:val="16"/>
              </w:rPr>
              <w:t>-1.165%</w:t>
            </w:r>
          </w:p>
        </w:tc>
        <w:tc>
          <w:tcPr>
            <w:tcW w:w="561" w:type="pct"/>
            <w:tcBorders>
              <w:top w:val="single" w:sz="4" w:space="0" w:color="auto"/>
              <w:bottom w:val="single" w:sz="4" w:space="0" w:color="auto"/>
            </w:tcBorders>
            <w:vAlign w:val="center"/>
          </w:tcPr>
          <w:p w14:paraId="26FBBB77" w14:textId="49059FD1" w:rsidR="002501CF" w:rsidRPr="00DC2CA7" w:rsidRDefault="002501CF" w:rsidP="00395916">
            <w:pPr>
              <w:widowControl w:val="0"/>
              <w:overflowPunct/>
              <w:autoSpaceDE/>
              <w:autoSpaceDN/>
              <w:adjustRightInd/>
              <w:spacing w:before="40" w:after="20" w:line="240" w:lineRule="auto"/>
              <w:ind w:firstLine="0"/>
              <w:jc w:val="right"/>
              <w:textAlignment w:val="auto"/>
              <w:rPr>
                <w:rFonts w:eastAsia="Malgun Gothic"/>
                <w:color w:val="000000"/>
                <w:sz w:val="16"/>
                <w:szCs w:val="16"/>
              </w:rPr>
            </w:pPr>
            <w:r w:rsidRPr="00242098">
              <w:rPr>
                <w:rFonts w:eastAsia="Malgun Gothic"/>
                <w:color w:val="000000"/>
                <w:sz w:val="16"/>
                <w:szCs w:val="16"/>
              </w:rPr>
              <w:t>-1.166%</w:t>
            </w:r>
          </w:p>
        </w:tc>
        <w:tc>
          <w:tcPr>
            <w:tcW w:w="560" w:type="pct"/>
            <w:tcBorders>
              <w:top w:val="single" w:sz="4" w:space="0" w:color="auto"/>
              <w:bottom w:val="single" w:sz="4" w:space="0" w:color="auto"/>
            </w:tcBorders>
            <w:vAlign w:val="center"/>
          </w:tcPr>
          <w:p w14:paraId="5D1C8C2F" w14:textId="067F144B" w:rsidR="002501CF" w:rsidRPr="00DC2CA7" w:rsidRDefault="002501CF" w:rsidP="00395916">
            <w:pPr>
              <w:widowControl w:val="0"/>
              <w:overflowPunct/>
              <w:autoSpaceDE/>
              <w:autoSpaceDN/>
              <w:adjustRightInd/>
              <w:spacing w:before="40" w:after="20" w:line="240" w:lineRule="auto"/>
              <w:ind w:firstLine="0"/>
              <w:jc w:val="right"/>
              <w:textAlignment w:val="auto"/>
              <w:rPr>
                <w:rFonts w:eastAsia="Malgun Gothic"/>
                <w:color w:val="000000"/>
                <w:sz w:val="16"/>
                <w:szCs w:val="16"/>
              </w:rPr>
            </w:pPr>
            <w:r w:rsidRPr="00DC2CA7">
              <w:rPr>
                <w:rFonts w:eastAsia="Malgun Gothic"/>
                <w:color w:val="000000"/>
                <w:sz w:val="16"/>
                <w:szCs w:val="16"/>
              </w:rPr>
              <w:t>0.000%</w:t>
            </w:r>
          </w:p>
        </w:tc>
      </w:tr>
      <w:tr w:rsidR="002501CF" w:rsidRPr="00DC2CA7" w14:paraId="45FD2D99" w14:textId="58BC2F44" w:rsidTr="00E434D8">
        <w:trPr>
          <w:trHeight w:val="61"/>
        </w:trPr>
        <w:tc>
          <w:tcPr>
            <w:tcW w:w="298" w:type="pct"/>
            <w:tcBorders>
              <w:top w:val="single" w:sz="4" w:space="0" w:color="auto"/>
              <w:bottom w:val="single" w:sz="4" w:space="0" w:color="auto"/>
            </w:tcBorders>
            <w:shd w:val="clear" w:color="auto" w:fill="auto"/>
            <w:vAlign w:val="center"/>
            <w:hideMark/>
          </w:tcPr>
          <w:p w14:paraId="45FD2D93"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2</w:t>
            </w:r>
          </w:p>
        </w:tc>
        <w:tc>
          <w:tcPr>
            <w:tcW w:w="731" w:type="pct"/>
            <w:tcBorders>
              <w:top w:val="single" w:sz="4" w:space="0" w:color="auto"/>
              <w:bottom w:val="single" w:sz="4" w:space="0" w:color="auto"/>
            </w:tcBorders>
            <w:shd w:val="clear" w:color="auto" w:fill="auto"/>
            <w:vAlign w:val="center"/>
            <w:hideMark/>
          </w:tcPr>
          <w:p w14:paraId="45FD2D94"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r w:rsidRPr="00DC2CA7">
              <w:rPr>
                <w:color w:val="000000"/>
                <w:sz w:val="16"/>
                <w:szCs w:val="16"/>
              </w:rPr>
              <w:t>2nd vertical bending</w:t>
            </w:r>
          </w:p>
        </w:tc>
        <w:tc>
          <w:tcPr>
            <w:tcW w:w="607" w:type="pct"/>
            <w:tcBorders>
              <w:top w:val="single" w:sz="4" w:space="0" w:color="auto"/>
              <w:bottom w:val="single" w:sz="4" w:space="0" w:color="auto"/>
            </w:tcBorders>
            <w:shd w:val="clear" w:color="auto" w:fill="auto"/>
            <w:vAlign w:val="center"/>
            <w:hideMark/>
          </w:tcPr>
          <w:p w14:paraId="45FD2D95"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0.708%</w:t>
            </w:r>
          </w:p>
        </w:tc>
        <w:tc>
          <w:tcPr>
            <w:tcW w:w="561" w:type="pct"/>
            <w:tcBorders>
              <w:top w:val="single" w:sz="4" w:space="0" w:color="auto"/>
              <w:bottom w:val="single" w:sz="4" w:space="0" w:color="auto"/>
            </w:tcBorders>
            <w:shd w:val="clear" w:color="auto" w:fill="auto"/>
            <w:vAlign w:val="center"/>
            <w:hideMark/>
          </w:tcPr>
          <w:p w14:paraId="45FD2D96"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0.986%</w:t>
            </w:r>
          </w:p>
        </w:tc>
        <w:tc>
          <w:tcPr>
            <w:tcW w:w="561" w:type="pct"/>
            <w:tcBorders>
              <w:top w:val="single" w:sz="4" w:space="0" w:color="auto"/>
              <w:bottom w:val="single" w:sz="4" w:space="0" w:color="auto"/>
            </w:tcBorders>
            <w:shd w:val="clear" w:color="auto" w:fill="auto"/>
            <w:vAlign w:val="center"/>
            <w:hideMark/>
          </w:tcPr>
          <w:p w14:paraId="45FD2D97"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0.853%</w:t>
            </w:r>
          </w:p>
        </w:tc>
        <w:tc>
          <w:tcPr>
            <w:tcW w:w="561" w:type="pct"/>
            <w:tcBorders>
              <w:top w:val="single" w:sz="4" w:space="0" w:color="auto"/>
              <w:bottom w:val="single" w:sz="4" w:space="0" w:color="auto"/>
            </w:tcBorders>
            <w:shd w:val="clear" w:color="auto" w:fill="auto"/>
            <w:vAlign w:val="center"/>
            <w:hideMark/>
          </w:tcPr>
          <w:p w14:paraId="45FD2D98"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0.847%</w:t>
            </w:r>
          </w:p>
        </w:tc>
        <w:tc>
          <w:tcPr>
            <w:tcW w:w="561" w:type="pct"/>
            <w:tcBorders>
              <w:top w:val="single" w:sz="4" w:space="0" w:color="auto"/>
              <w:bottom w:val="single" w:sz="4" w:space="0" w:color="auto"/>
            </w:tcBorders>
            <w:vAlign w:val="center"/>
          </w:tcPr>
          <w:p w14:paraId="26C18BD0" w14:textId="70CA5A2C"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0.852%</w:t>
            </w:r>
          </w:p>
        </w:tc>
        <w:tc>
          <w:tcPr>
            <w:tcW w:w="561" w:type="pct"/>
            <w:tcBorders>
              <w:top w:val="single" w:sz="4" w:space="0" w:color="auto"/>
              <w:bottom w:val="single" w:sz="4" w:space="0" w:color="auto"/>
            </w:tcBorders>
            <w:vAlign w:val="center"/>
          </w:tcPr>
          <w:p w14:paraId="3CFCD75A" w14:textId="77D0F102"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242098">
              <w:rPr>
                <w:rFonts w:eastAsia="Malgun Gothic"/>
                <w:color w:val="000000"/>
                <w:sz w:val="16"/>
                <w:szCs w:val="16"/>
              </w:rPr>
              <w:t>0.851%</w:t>
            </w:r>
          </w:p>
        </w:tc>
        <w:tc>
          <w:tcPr>
            <w:tcW w:w="560" w:type="pct"/>
            <w:tcBorders>
              <w:top w:val="single" w:sz="4" w:space="0" w:color="auto"/>
              <w:bottom w:val="single" w:sz="4" w:space="0" w:color="auto"/>
            </w:tcBorders>
            <w:vAlign w:val="center"/>
          </w:tcPr>
          <w:p w14:paraId="466E22DD" w14:textId="543A3DA3"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0.000%</w:t>
            </w:r>
          </w:p>
        </w:tc>
      </w:tr>
      <w:tr w:rsidR="002501CF" w:rsidRPr="00DC2CA7" w14:paraId="45FD2DA0" w14:textId="0523A5B7" w:rsidTr="00E434D8">
        <w:trPr>
          <w:trHeight w:val="61"/>
        </w:trPr>
        <w:tc>
          <w:tcPr>
            <w:tcW w:w="298" w:type="pct"/>
            <w:tcBorders>
              <w:top w:val="single" w:sz="4" w:space="0" w:color="auto"/>
              <w:bottom w:val="single" w:sz="4" w:space="0" w:color="auto"/>
            </w:tcBorders>
            <w:shd w:val="clear" w:color="auto" w:fill="auto"/>
            <w:vAlign w:val="center"/>
            <w:hideMark/>
          </w:tcPr>
          <w:p w14:paraId="45FD2D9A"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3</w:t>
            </w:r>
          </w:p>
        </w:tc>
        <w:tc>
          <w:tcPr>
            <w:tcW w:w="731" w:type="pct"/>
            <w:tcBorders>
              <w:top w:val="single" w:sz="4" w:space="0" w:color="auto"/>
              <w:bottom w:val="single" w:sz="4" w:space="0" w:color="auto"/>
            </w:tcBorders>
            <w:shd w:val="clear" w:color="auto" w:fill="auto"/>
            <w:vAlign w:val="center"/>
            <w:hideMark/>
          </w:tcPr>
          <w:p w14:paraId="45FD2D9B"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r w:rsidRPr="00DC2CA7">
              <w:rPr>
                <w:color w:val="000000"/>
                <w:sz w:val="16"/>
                <w:szCs w:val="16"/>
              </w:rPr>
              <w:t>3rd vertical bending</w:t>
            </w:r>
          </w:p>
        </w:tc>
        <w:tc>
          <w:tcPr>
            <w:tcW w:w="607" w:type="pct"/>
            <w:tcBorders>
              <w:top w:val="single" w:sz="4" w:space="0" w:color="auto"/>
              <w:bottom w:val="single" w:sz="4" w:space="0" w:color="auto"/>
            </w:tcBorders>
            <w:shd w:val="clear" w:color="auto" w:fill="auto"/>
            <w:vAlign w:val="center"/>
            <w:hideMark/>
          </w:tcPr>
          <w:p w14:paraId="45FD2D9C"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0.000%</w:t>
            </w:r>
          </w:p>
        </w:tc>
        <w:tc>
          <w:tcPr>
            <w:tcW w:w="561" w:type="pct"/>
            <w:tcBorders>
              <w:top w:val="single" w:sz="4" w:space="0" w:color="auto"/>
              <w:bottom w:val="single" w:sz="4" w:space="0" w:color="auto"/>
            </w:tcBorders>
            <w:shd w:val="clear" w:color="auto" w:fill="auto"/>
            <w:vAlign w:val="center"/>
            <w:hideMark/>
          </w:tcPr>
          <w:p w14:paraId="45FD2D9D"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0.569%</w:t>
            </w:r>
          </w:p>
        </w:tc>
        <w:tc>
          <w:tcPr>
            <w:tcW w:w="561" w:type="pct"/>
            <w:tcBorders>
              <w:top w:val="single" w:sz="4" w:space="0" w:color="auto"/>
              <w:bottom w:val="single" w:sz="4" w:space="0" w:color="auto"/>
            </w:tcBorders>
            <w:shd w:val="clear" w:color="auto" w:fill="auto"/>
            <w:vAlign w:val="center"/>
            <w:hideMark/>
          </w:tcPr>
          <w:p w14:paraId="45FD2D9E"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0.917%</w:t>
            </w:r>
          </w:p>
        </w:tc>
        <w:tc>
          <w:tcPr>
            <w:tcW w:w="561" w:type="pct"/>
            <w:tcBorders>
              <w:top w:val="single" w:sz="4" w:space="0" w:color="auto"/>
              <w:bottom w:val="single" w:sz="4" w:space="0" w:color="auto"/>
            </w:tcBorders>
            <w:shd w:val="clear" w:color="auto" w:fill="auto"/>
            <w:vAlign w:val="center"/>
            <w:hideMark/>
          </w:tcPr>
          <w:p w14:paraId="45FD2D9F"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0.914%</w:t>
            </w:r>
          </w:p>
        </w:tc>
        <w:tc>
          <w:tcPr>
            <w:tcW w:w="561" w:type="pct"/>
            <w:tcBorders>
              <w:top w:val="single" w:sz="4" w:space="0" w:color="auto"/>
              <w:bottom w:val="single" w:sz="4" w:space="0" w:color="auto"/>
            </w:tcBorders>
            <w:vAlign w:val="center"/>
          </w:tcPr>
          <w:p w14:paraId="02EC0B38" w14:textId="1DF246F8"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0.923%</w:t>
            </w:r>
          </w:p>
        </w:tc>
        <w:tc>
          <w:tcPr>
            <w:tcW w:w="561" w:type="pct"/>
            <w:tcBorders>
              <w:top w:val="single" w:sz="4" w:space="0" w:color="auto"/>
              <w:bottom w:val="single" w:sz="4" w:space="0" w:color="auto"/>
            </w:tcBorders>
            <w:vAlign w:val="center"/>
          </w:tcPr>
          <w:p w14:paraId="26E17C1B" w14:textId="25BAE2FF"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242098">
              <w:rPr>
                <w:rFonts w:eastAsia="Malgun Gothic"/>
                <w:color w:val="000000"/>
                <w:sz w:val="16"/>
                <w:szCs w:val="16"/>
              </w:rPr>
              <w:t>0.918%</w:t>
            </w:r>
          </w:p>
        </w:tc>
        <w:tc>
          <w:tcPr>
            <w:tcW w:w="560" w:type="pct"/>
            <w:tcBorders>
              <w:top w:val="single" w:sz="4" w:space="0" w:color="auto"/>
              <w:bottom w:val="single" w:sz="4" w:space="0" w:color="auto"/>
            </w:tcBorders>
            <w:vAlign w:val="center"/>
          </w:tcPr>
          <w:p w14:paraId="43991561" w14:textId="595B7F7D"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0.000%</w:t>
            </w:r>
          </w:p>
        </w:tc>
      </w:tr>
      <w:tr w:rsidR="002501CF" w:rsidRPr="00DC2CA7" w14:paraId="45FD2DA7" w14:textId="75EF7458" w:rsidTr="00E434D8">
        <w:trPr>
          <w:trHeight w:val="61"/>
        </w:trPr>
        <w:tc>
          <w:tcPr>
            <w:tcW w:w="298" w:type="pct"/>
            <w:tcBorders>
              <w:top w:val="single" w:sz="4" w:space="0" w:color="auto"/>
              <w:bottom w:val="single" w:sz="4" w:space="0" w:color="auto"/>
            </w:tcBorders>
            <w:shd w:val="clear" w:color="auto" w:fill="auto"/>
            <w:vAlign w:val="center"/>
            <w:hideMark/>
          </w:tcPr>
          <w:p w14:paraId="45FD2DA1"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4</w:t>
            </w:r>
          </w:p>
        </w:tc>
        <w:tc>
          <w:tcPr>
            <w:tcW w:w="731" w:type="pct"/>
            <w:tcBorders>
              <w:top w:val="single" w:sz="4" w:space="0" w:color="auto"/>
              <w:bottom w:val="single" w:sz="4" w:space="0" w:color="auto"/>
            </w:tcBorders>
            <w:shd w:val="clear" w:color="auto" w:fill="auto"/>
            <w:vAlign w:val="center"/>
            <w:hideMark/>
          </w:tcPr>
          <w:p w14:paraId="45FD2DA2" w14:textId="77777777" w:rsidR="002501CF" w:rsidRPr="00DC2CA7" w:rsidRDefault="002501CF" w:rsidP="00395916">
            <w:pPr>
              <w:widowControl w:val="0"/>
              <w:overflowPunct/>
              <w:autoSpaceDE/>
              <w:autoSpaceDN/>
              <w:adjustRightInd/>
              <w:spacing w:before="40" w:after="20" w:line="240" w:lineRule="auto"/>
              <w:ind w:firstLine="0"/>
              <w:jc w:val="left"/>
              <w:textAlignment w:val="auto"/>
              <w:rPr>
                <w:color w:val="000000"/>
                <w:sz w:val="16"/>
                <w:szCs w:val="16"/>
              </w:rPr>
            </w:pPr>
            <w:r w:rsidRPr="00DC2CA7">
              <w:rPr>
                <w:color w:val="000000"/>
                <w:sz w:val="16"/>
                <w:szCs w:val="16"/>
              </w:rPr>
              <w:t>4th vertical bending</w:t>
            </w:r>
          </w:p>
        </w:tc>
        <w:tc>
          <w:tcPr>
            <w:tcW w:w="607" w:type="pct"/>
            <w:tcBorders>
              <w:top w:val="single" w:sz="4" w:space="0" w:color="auto"/>
              <w:bottom w:val="single" w:sz="4" w:space="0" w:color="auto"/>
            </w:tcBorders>
            <w:shd w:val="clear" w:color="auto" w:fill="auto"/>
            <w:vAlign w:val="center"/>
            <w:hideMark/>
          </w:tcPr>
          <w:p w14:paraId="45FD2DA3"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-2.683%</w:t>
            </w:r>
          </w:p>
        </w:tc>
        <w:tc>
          <w:tcPr>
            <w:tcW w:w="561" w:type="pct"/>
            <w:tcBorders>
              <w:top w:val="single" w:sz="4" w:space="0" w:color="auto"/>
              <w:bottom w:val="single" w:sz="4" w:space="0" w:color="auto"/>
            </w:tcBorders>
            <w:shd w:val="clear" w:color="auto" w:fill="auto"/>
            <w:vAlign w:val="center"/>
            <w:hideMark/>
          </w:tcPr>
          <w:p w14:paraId="45FD2DA4"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-1.723%</w:t>
            </w:r>
          </w:p>
        </w:tc>
        <w:tc>
          <w:tcPr>
            <w:tcW w:w="561" w:type="pct"/>
            <w:tcBorders>
              <w:top w:val="single" w:sz="4" w:space="0" w:color="auto"/>
              <w:bottom w:val="single" w:sz="4" w:space="0" w:color="auto"/>
            </w:tcBorders>
            <w:shd w:val="clear" w:color="auto" w:fill="auto"/>
            <w:vAlign w:val="center"/>
            <w:hideMark/>
          </w:tcPr>
          <w:p w14:paraId="45FD2DA5"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-0.635%</w:t>
            </w:r>
          </w:p>
        </w:tc>
        <w:tc>
          <w:tcPr>
            <w:tcW w:w="561" w:type="pct"/>
            <w:tcBorders>
              <w:top w:val="single" w:sz="4" w:space="0" w:color="auto"/>
              <w:bottom w:val="single" w:sz="4" w:space="0" w:color="auto"/>
            </w:tcBorders>
            <w:shd w:val="clear" w:color="auto" w:fill="auto"/>
            <w:vAlign w:val="center"/>
            <w:hideMark/>
          </w:tcPr>
          <w:p w14:paraId="45FD2DA6"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-0.627%</w:t>
            </w:r>
          </w:p>
        </w:tc>
        <w:tc>
          <w:tcPr>
            <w:tcW w:w="561" w:type="pct"/>
            <w:tcBorders>
              <w:top w:val="single" w:sz="4" w:space="0" w:color="auto"/>
              <w:bottom w:val="single" w:sz="4" w:space="0" w:color="auto"/>
            </w:tcBorders>
            <w:vAlign w:val="center"/>
          </w:tcPr>
          <w:p w14:paraId="0ED1559D" w14:textId="72994AAB"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-0.620%</w:t>
            </w:r>
          </w:p>
        </w:tc>
        <w:tc>
          <w:tcPr>
            <w:tcW w:w="561" w:type="pct"/>
            <w:tcBorders>
              <w:top w:val="single" w:sz="4" w:space="0" w:color="auto"/>
              <w:bottom w:val="single" w:sz="4" w:space="0" w:color="auto"/>
            </w:tcBorders>
            <w:vAlign w:val="center"/>
          </w:tcPr>
          <w:p w14:paraId="321A258A" w14:textId="0DA3217D"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242098">
              <w:rPr>
                <w:rFonts w:eastAsia="Malgun Gothic"/>
                <w:color w:val="000000"/>
                <w:sz w:val="16"/>
                <w:szCs w:val="16"/>
              </w:rPr>
              <w:t>-0.632%</w:t>
            </w:r>
          </w:p>
        </w:tc>
        <w:tc>
          <w:tcPr>
            <w:tcW w:w="560" w:type="pct"/>
            <w:tcBorders>
              <w:top w:val="single" w:sz="4" w:space="0" w:color="auto"/>
              <w:bottom w:val="single" w:sz="4" w:space="0" w:color="auto"/>
            </w:tcBorders>
            <w:vAlign w:val="center"/>
          </w:tcPr>
          <w:p w14:paraId="7E4F5C7C" w14:textId="2636C01E"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color w:val="000000"/>
                <w:sz w:val="16"/>
                <w:szCs w:val="16"/>
              </w:rPr>
              <w:t>0.000%</w:t>
            </w:r>
          </w:p>
        </w:tc>
      </w:tr>
      <w:tr w:rsidR="002501CF" w:rsidRPr="00DC2CA7" w14:paraId="45FD2DAD" w14:textId="1D751358" w:rsidTr="00E434D8">
        <w:trPr>
          <w:trHeight w:val="61"/>
        </w:trPr>
        <w:tc>
          <w:tcPr>
            <w:tcW w:w="1029" w:type="pct"/>
            <w:gridSpan w:val="2"/>
            <w:tcBorders>
              <w:top w:val="single" w:sz="4" w:space="0" w:color="auto"/>
              <w:bottom w:val="single" w:sz="12" w:space="0" w:color="auto"/>
            </w:tcBorders>
            <w:shd w:val="clear" w:color="auto" w:fill="auto"/>
            <w:vAlign w:val="center"/>
            <w:hideMark/>
          </w:tcPr>
          <w:p w14:paraId="45FD2DA8" w14:textId="77777777" w:rsidR="002501CF" w:rsidRPr="00DC2CA7" w:rsidRDefault="002501CF" w:rsidP="00395916">
            <w:pPr>
              <w:widowControl w:val="0"/>
              <w:overflowPunct/>
              <w:autoSpaceDE/>
              <w:autoSpaceDN/>
              <w:adjustRightInd/>
              <w:spacing w:before="40" w:after="20" w:line="240" w:lineRule="auto"/>
              <w:ind w:firstLine="0"/>
              <w:jc w:val="center"/>
              <w:textAlignment w:val="auto"/>
              <w:rPr>
                <w:color w:val="000000"/>
                <w:sz w:val="16"/>
                <w:szCs w:val="16"/>
              </w:rPr>
            </w:pPr>
            <w:r w:rsidRPr="00DC2CA7">
              <w:rPr>
                <w:rFonts w:eastAsia="Malgun Gothic"/>
                <w:color w:val="000000"/>
                <w:sz w:val="16"/>
                <w:szCs w:val="16"/>
              </w:rPr>
              <w:t>Sum</w:t>
            </w:r>
          </w:p>
        </w:tc>
        <w:tc>
          <w:tcPr>
            <w:tcW w:w="607" w:type="pct"/>
            <w:tcBorders>
              <w:top w:val="single" w:sz="4" w:space="0" w:color="auto"/>
              <w:bottom w:val="single" w:sz="12" w:space="0" w:color="auto"/>
            </w:tcBorders>
            <w:shd w:val="clear" w:color="auto" w:fill="auto"/>
            <w:vAlign w:val="center"/>
            <w:hideMark/>
          </w:tcPr>
          <w:p w14:paraId="45FD2DA9" w14:textId="77777777" w:rsidR="002501CF" w:rsidRPr="00DC2CA7" w:rsidRDefault="002501CF" w:rsidP="00395916">
            <w:pPr>
              <w:widowControl w:val="0"/>
              <w:overflowPunct/>
              <w:autoSpaceDE/>
              <w:autoSpaceDN/>
              <w:adjustRightInd/>
              <w:spacing w:before="40" w:after="20" w:line="240" w:lineRule="auto"/>
              <w:ind w:firstLine="0"/>
              <w:jc w:val="right"/>
              <w:textAlignment w:val="auto"/>
              <w:rPr>
                <w:color w:val="000000"/>
                <w:sz w:val="16"/>
                <w:szCs w:val="16"/>
              </w:rPr>
            </w:pPr>
            <w:r w:rsidRPr="00DC2CA7">
              <w:rPr>
                <w:rFonts w:eastAsia="Malgun Gothic"/>
                <w:color w:val="000000"/>
                <w:sz w:val="16"/>
                <w:szCs w:val="16"/>
              </w:rPr>
              <w:t>8.6169</w:t>
            </w:r>
          </w:p>
        </w:tc>
        <w:tc>
          <w:tcPr>
            <w:tcW w:w="561" w:type="pct"/>
            <w:tcBorders>
              <w:top w:val="single" w:sz="4" w:space="0" w:color="auto"/>
              <w:bottom w:val="single" w:sz="12" w:space="0" w:color="auto"/>
            </w:tcBorders>
            <w:shd w:val="clear" w:color="auto" w:fill="auto"/>
            <w:vAlign w:val="center"/>
            <w:hideMark/>
          </w:tcPr>
          <w:p w14:paraId="45FD2DAA" w14:textId="77777777" w:rsidR="002501CF" w:rsidRPr="00272C92" w:rsidRDefault="002501CF" w:rsidP="00395916">
            <w:pPr>
              <w:widowControl w:val="0"/>
              <w:overflowPunct/>
              <w:autoSpaceDE/>
              <w:autoSpaceDN/>
              <w:adjustRightInd/>
              <w:spacing w:before="40" w:after="20" w:line="240" w:lineRule="auto"/>
              <w:ind w:firstLine="0"/>
              <w:jc w:val="right"/>
              <w:textAlignment w:val="auto"/>
              <w:rPr>
                <w:rFonts w:eastAsia="Malgun Gothic"/>
                <w:color w:val="000000"/>
                <w:sz w:val="16"/>
                <w:szCs w:val="16"/>
              </w:rPr>
            </w:pPr>
            <w:r w:rsidRPr="00272C92">
              <w:rPr>
                <w:rFonts w:eastAsia="Malgun Gothic"/>
                <w:color w:val="000000"/>
                <w:sz w:val="16"/>
                <w:szCs w:val="16"/>
              </w:rPr>
              <w:t>4.9972</w:t>
            </w:r>
          </w:p>
        </w:tc>
        <w:tc>
          <w:tcPr>
            <w:tcW w:w="561" w:type="pct"/>
            <w:tcBorders>
              <w:top w:val="single" w:sz="4" w:space="0" w:color="auto"/>
              <w:bottom w:val="single" w:sz="12" w:space="0" w:color="auto"/>
            </w:tcBorders>
            <w:shd w:val="clear" w:color="auto" w:fill="auto"/>
            <w:vAlign w:val="center"/>
            <w:hideMark/>
          </w:tcPr>
          <w:p w14:paraId="45FD2DAB" w14:textId="77777777" w:rsidR="002501CF" w:rsidRPr="00272C92" w:rsidRDefault="002501CF" w:rsidP="00395916">
            <w:pPr>
              <w:widowControl w:val="0"/>
              <w:overflowPunct/>
              <w:autoSpaceDE/>
              <w:autoSpaceDN/>
              <w:adjustRightInd/>
              <w:spacing w:before="40" w:after="20" w:line="240" w:lineRule="auto"/>
              <w:ind w:firstLine="0"/>
              <w:jc w:val="right"/>
              <w:textAlignment w:val="auto"/>
              <w:rPr>
                <w:rFonts w:eastAsia="Malgun Gothic"/>
                <w:color w:val="000000"/>
                <w:sz w:val="16"/>
                <w:szCs w:val="16"/>
              </w:rPr>
            </w:pPr>
            <w:r w:rsidRPr="00272C92">
              <w:rPr>
                <w:rFonts w:eastAsia="Malgun Gothic"/>
                <w:color w:val="000000"/>
                <w:sz w:val="16"/>
                <w:szCs w:val="16"/>
              </w:rPr>
              <w:t>3.3213</w:t>
            </w:r>
          </w:p>
        </w:tc>
        <w:tc>
          <w:tcPr>
            <w:tcW w:w="561" w:type="pct"/>
            <w:tcBorders>
              <w:top w:val="single" w:sz="4" w:space="0" w:color="auto"/>
              <w:bottom w:val="single" w:sz="12" w:space="0" w:color="auto"/>
            </w:tcBorders>
            <w:shd w:val="clear" w:color="auto" w:fill="auto"/>
            <w:vAlign w:val="center"/>
            <w:hideMark/>
          </w:tcPr>
          <w:p w14:paraId="45FD2DAC" w14:textId="77777777" w:rsidR="002501CF" w:rsidRPr="00272C92" w:rsidRDefault="002501CF" w:rsidP="00395916">
            <w:pPr>
              <w:widowControl w:val="0"/>
              <w:overflowPunct/>
              <w:autoSpaceDE/>
              <w:autoSpaceDN/>
              <w:adjustRightInd/>
              <w:spacing w:before="40" w:after="20" w:line="240" w:lineRule="auto"/>
              <w:ind w:firstLine="0"/>
              <w:jc w:val="right"/>
              <w:textAlignment w:val="auto"/>
              <w:rPr>
                <w:rFonts w:eastAsia="Malgun Gothic"/>
                <w:color w:val="000000"/>
                <w:sz w:val="16"/>
                <w:szCs w:val="16"/>
              </w:rPr>
            </w:pPr>
            <w:r w:rsidRPr="00272C92">
              <w:rPr>
                <w:rFonts w:eastAsia="Malgun Gothic"/>
                <w:color w:val="000000"/>
                <w:sz w:val="16"/>
                <w:szCs w:val="16"/>
              </w:rPr>
              <w:t>3.3197</w:t>
            </w:r>
          </w:p>
        </w:tc>
        <w:tc>
          <w:tcPr>
            <w:tcW w:w="561" w:type="pct"/>
            <w:tcBorders>
              <w:top w:val="single" w:sz="4" w:space="0" w:color="auto"/>
              <w:bottom w:val="single" w:sz="12" w:space="0" w:color="auto"/>
            </w:tcBorders>
            <w:vAlign w:val="center"/>
          </w:tcPr>
          <w:p w14:paraId="59191A10" w14:textId="589AE0DA" w:rsidR="002501CF" w:rsidRPr="00272C92" w:rsidRDefault="00E434D8" w:rsidP="00395916">
            <w:pPr>
              <w:widowControl w:val="0"/>
              <w:overflowPunct/>
              <w:autoSpaceDE/>
              <w:autoSpaceDN/>
              <w:adjustRightInd/>
              <w:spacing w:before="40" w:after="20" w:line="240" w:lineRule="auto"/>
              <w:ind w:firstLine="0"/>
              <w:jc w:val="right"/>
              <w:textAlignment w:val="auto"/>
              <w:rPr>
                <w:rFonts w:eastAsia="Malgun Gothic"/>
                <w:color w:val="000000"/>
                <w:sz w:val="16"/>
                <w:szCs w:val="16"/>
              </w:rPr>
            </w:pPr>
            <w:r w:rsidRPr="00272C92">
              <w:rPr>
                <w:rFonts w:eastAsia="Malgun Gothic"/>
                <w:color w:val="000000"/>
                <w:sz w:val="16"/>
                <w:szCs w:val="16"/>
              </w:rPr>
              <w:t>3.3216</w:t>
            </w:r>
          </w:p>
        </w:tc>
        <w:tc>
          <w:tcPr>
            <w:tcW w:w="561" w:type="pct"/>
            <w:tcBorders>
              <w:top w:val="single" w:sz="4" w:space="0" w:color="auto"/>
              <w:bottom w:val="single" w:sz="12" w:space="0" w:color="auto"/>
            </w:tcBorders>
            <w:vAlign w:val="center"/>
          </w:tcPr>
          <w:p w14:paraId="61BE78C6" w14:textId="1C6C6D0D" w:rsidR="002501CF" w:rsidRPr="00272C92" w:rsidRDefault="00E434D8" w:rsidP="00395916">
            <w:pPr>
              <w:widowControl w:val="0"/>
              <w:overflowPunct/>
              <w:autoSpaceDE/>
              <w:autoSpaceDN/>
              <w:adjustRightInd/>
              <w:spacing w:before="40" w:after="20" w:line="240" w:lineRule="auto"/>
              <w:ind w:firstLine="0"/>
              <w:jc w:val="right"/>
              <w:textAlignment w:val="auto"/>
              <w:rPr>
                <w:rFonts w:eastAsia="Malgun Gothic"/>
                <w:color w:val="000000"/>
                <w:sz w:val="16"/>
                <w:szCs w:val="16"/>
              </w:rPr>
            </w:pPr>
            <w:r w:rsidRPr="00272C92">
              <w:rPr>
                <w:rFonts w:eastAsia="Malgun Gothic"/>
                <w:color w:val="000000"/>
                <w:sz w:val="16"/>
                <w:szCs w:val="16"/>
              </w:rPr>
              <w:t>3.3252</w:t>
            </w:r>
          </w:p>
        </w:tc>
        <w:tc>
          <w:tcPr>
            <w:tcW w:w="560" w:type="pct"/>
            <w:tcBorders>
              <w:top w:val="single" w:sz="4" w:space="0" w:color="auto"/>
              <w:bottom w:val="single" w:sz="12" w:space="0" w:color="auto"/>
            </w:tcBorders>
            <w:vAlign w:val="center"/>
          </w:tcPr>
          <w:p w14:paraId="3A1226E0" w14:textId="034F834A" w:rsidR="002501CF" w:rsidRPr="00272C92" w:rsidRDefault="002501CF" w:rsidP="00395916">
            <w:pPr>
              <w:widowControl w:val="0"/>
              <w:overflowPunct/>
              <w:autoSpaceDE/>
              <w:autoSpaceDN/>
              <w:adjustRightInd/>
              <w:spacing w:before="40" w:after="20" w:line="240" w:lineRule="auto"/>
              <w:ind w:firstLine="0"/>
              <w:jc w:val="right"/>
              <w:textAlignment w:val="auto"/>
              <w:rPr>
                <w:rFonts w:eastAsia="Malgun Gothic"/>
                <w:color w:val="000000"/>
                <w:sz w:val="16"/>
                <w:szCs w:val="16"/>
              </w:rPr>
            </w:pPr>
          </w:p>
        </w:tc>
      </w:tr>
    </w:tbl>
    <w:p w14:paraId="018E7698" w14:textId="77777777" w:rsidR="002501CF" w:rsidRDefault="002501CF" w:rsidP="001F66F7">
      <w:pPr>
        <w:pStyle w:val="p1a"/>
        <w:widowControl w:val="0"/>
      </w:pPr>
    </w:p>
    <w:p w14:paraId="45FD2E04" w14:textId="0020B362" w:rsidR="00DC2CA7" w:rsidRDefault="008151E4" w:rsidP="001F66F7">
      <w:pPr>
        <w:pStyle w:val="p1a"/>
        <w:widowControl w:val="0"/>
      </w:pPr>
      <w:r w:rsidRPr="008151E4">
        <w:t xml:space="preserve">Overall, the frequencies of the first four bending modes after updating the </w:t>
      </w:r>
      <w:r>
        <w:t xml:space="preserve">numerical </w:t>
      </w:r>
      <w:r w:rsidRPr="008151E4">
        <w:t>model are closer to the experimental results than before updating. The GA gave larger differences in natural frequencies compared to experimental data than the other algor</w:t>
      </w:r>
      <w:r w:rsidR="00654AD6">
        <w:t>ithms. The remaining algorithms</w:t>
      </w:r>
      <w:r w:rsidRPr="008151E4">
        <w:t xml:space="preserve"> PSO, FA, CS, and FPA, all gave fairly similar and very close </w:t>
      </w:r>
      <w:r w:rsidR="00C9737B">
        <w:t xml:space="preserve">natural </w:t>
      </w:r>
      <w:r w:rsidRPr="008151E4">
        <w:t>frequency results to the experimental data.</w:t>
      </w:r>
    </w:p>
    <w:p w14:paraId="45FD2E05" w14:textId="77777777" w:rsidR="00C62A31" w:rsidRDefault="00C62A31" w:rsidP="001F66F7">
      <w:pPr>
        <w:pStyle w:val="heading1"/>
        <w:keepNext w:val="0"/>
        <w:keepLines w:val="0"/>
        <w:widowControl w:val="0"/>
      </w:pPr>
      <w:r w:rsidRPr="00C62A31">
        <w:t>Conclusions</w:t>
      </w:r>
    </w:p>
    <w:p w14:paraId="5DB51D38" w14:textId="0F100842" w:rsidR="00B90FCA" w:rsidRPr="00B90FCA" w:rsidRDefault="00CE4687" w:rsidP="00B90FCA">
      <w:pPr>
        <w:pStyle w:val="p1a"/>
        <w:widowControl w:val="0"/>
      </w:pPr>
      <w:r w:rsidRPr="00CE4687">
        <w:t xml:space="preserve">This article presents a method for determining the modulus of elasticity, support distance, and plate thickness of a steel plate. A similar approach can be applied to different </w:t>
      </w:r>
      <w:r w:rsidRPr="00CE4687">
        <w:lastRenderedPageBreak/>
        <w:t>structures. By updating the numerical model based on the vibration characteristics of the steel plate, sp</w:t>
      </w:r>
      <w:r w:rsidR="0069481C">
        <w:t>ecifically the natural frequencies</w:t>
      </w:r>
      <w:r w:rsidRPr="00CE4687">
        <w:t xml:space="preserve">, </w:t>
      </w:r>
      <w:r w:rsidR="0069481C">
        <w:t xml:space="preserve">the </w:t>
      </w:r>
      <w:r w:rsidRPr="00CE4687">
        <w:t xml:space="preserve">modulus of elasticity, support distance, and plate thickness can be estimated. The process involves the following main steps: (1) building an experimental model and determining the </w:t>
      </w:r>
      <w:r w:rsidR="0069481C">
        <w:t>vibration characteristics of this</w:t>
      </w:r>
      <w:r w:rsidRPr="00CE4687">
        <w:t xml:space="preserve"> structure; (2) building a numerical model equivalent to the experimental model; and (3) updating the numerical model based on the vibration characteristics determined through experimentation. The optimization algorithms used include genetic algorithms, particle swarm optimization, firefly algorithm, cuckoo search, and flower pollination algorithm. The plate characteristics are updated through numerous iterations using these algorithms, with each iteration updating the modulus of elasticity, support distance, and plate thickness values. The results after updating the numerical model show that the natural frequency values are closer to the experimental values than before the update. The GA algorithm gives the worst results compared to the other optimization algorithms. Except for GA, the other algorithms provide very similar results, although the execution time and convergence rate may differ.</w:t>
      </w:r>
    </w:p>
    <w:p w14:paraId="77C76FC3" w14:textId="6A05D8EA" w:rsidR="00B90FCA" w:rsidRPr="00B90FCA" w:rsidRDefault="00B90FCA" w:rsidP="00B90FCA">
      <w:pPr>
        <w:pStyle w:val="heading1"/>
        <w:keepNext w:val="0"/>
        <w:keepLines w:val="0"/>
        <w:widowControl w:val="0"/>
        <w:numPr>
          <w:ilvl w:val="0"/>
          <w:numId w:val="0"/>
        </w:numPr>
        <w:ind w:left="567" w:hanging="567"/>
      </w:pPr>
      <w:r w:rsidRPr="00B90FCA">
        <w:t>Acknowledgements</w:t>
      </w:r>
    </w:p>
    <w:p w14:paraId="39178C7E" w14:textId="77777777" w:rsidR="00B90FCA" w:rsidRDefault="00B90FCA" w:rsidP="00987876">
      <w:pPr>
        <w:pStyle w:val="p1a"/>
        <w:widowControl w:val="0"/>
      </w:pPr>
      <w:r>
        <w:t xml:space="preserve">Duong Huong Nguyen was funded by the Postdoctoral Scholarship </w:t>
      </w:r>
      <w:proofErr w:type="spellStart"/>
      <w:r>
        <w:t>Programme</w:t>
      </w:r>
      <w:proofErr w:type="spellEnd"/>
      <w:r>
        <w:t xml:space="preserve"> of </w:t>
      </w:r>
      <w:proofErr w:type="spellStart"/>
      <w:r>
        <w:t>Vingroup</w:t>
      </w:r>
      <w:proofErr w:type="spellEnd"/>
      <w:r>
        <w:t xml:space="preserve"> Innovation Foundation (VINIF), code VINIF.2022.STS.54</w:t>
      </w:r>
    </w:p>
    <w:p w14:paraId="45FD2E07" w14:textId="663CADC3" w:rsidR="005869F6" w:rsidRDefault="009B2539" w:rsidP="001F66F7">
      <w:pPr>
        <w:pStyle w:val="heading1"/>
        <w:keepNext w:val="0"/>
        <w:keepLines w:val="0"/>
        <w:widowControl w:val="0"/>
        <w:numPr>
          <w:ilvl w:val="0"/>
          <w:numId w:val="0"/>
        </w:numPr>
        <w:ind w:left="567" w:hanging="567"/>
      </w:pPr>
      <w:r>
        <w:t>References</w:t>
      </w:r>
    </w:p>
    <w:p w14:paraId="0514D28E" w14:textId="562D441D" w:rsidR="00036453" w:rsidRDefault="00036453" w:rsidP="00036453">
      <w:pPr>
        <w:pStyle w:val="referenceitem"/>
      </w:pPr>
      <w:bookmarkStart w:id="11" w:name="_Ref135055124"/>
      <w:proofErr w:type="spellStart"/>
      <w:r>
        <w:t>Jafarkhani</w:t>
      </w:r>
      <w:proofErr w:type="spellEnd"/>
      <w:r>
        <w:t xml:space="preserve">, R. and </w:t>
      </w:r>
      <w:proofErr w:type="spellStart"/>
      <w:r>
        <w:t>Masri</w:t>
      </w:r>
      <w:proofErr w:type="spellEnd"/>
      <w:r w:rsidRPr="00036453">
        <w:t xml:space="preserve"> </w:t>
      </w:r>
      <w:r>
        <w:t>S.F.: Finite element model updating using evolutionary strategy for damage detection. Computer‐Aided Civil and Infrastructure Engineering. 26(3): p. 207-224 (2011).</w:t>
      </w:r>
      <w:bookmarkEnd w:id="11"/>
    </w:p>
    <w:p w14:paraId="0ADE3987" w14:textId="5627FD8F" w:rsidR="00036453" w:rsidRDefault="00036453" w:rsidP="00036453">
      <w:pPr>
        <w:pStyle w:val="referenceitem"/>
      </w:pPr>
      <w:proofErr w:type="spellStart"/>
      <w:r>
        <w:t>Meruane</w:t>
      </w:r>
      <w:proofErr w:type="spellEnd"/>
      <w:r>
        <w:t xml:space="preserve">, V. and </w:t>
      </w:r>
      <w:proofErr w:type="spellStart"/>
      <w:r>
        <w:t>Heylen</w:t>
      </w:r>
      <w:proofErr w:type="spellEnd"/>
      <w:r w:rsidRPr="00036453">
        <w:t xml:space="preserve"> </w:t>
      </w:r>
      <w:r>
        <w:t>W.: An hybrid real genetic algorithm to detect structural damage using modal properties. Mechanical systems and signal processing. 25(5): p. 1559-1573 (2011).</w:t>
      </w:r>
    </w:p>
    <w:p w14:paraId="0A519C67" w14:textId="61356233" w:rsidR="00036453" w:rsidRDefault="00036453" w:rsidP="00036453">
      <w:pPr>
        <w:pStyle w:val="referenceitem"/>
      </w:pPr>
      <w:bookmarkStart w:id="12" w:name="_Ref135055125"/>
      <w:r>
        <w:t>Lin, R. and Zhu</w:t>
      </w:r>
      <w:r w:rsidRPr="00036453">
        <w:t xml:space="preserve"> </w:t>
      </w:r>
      <w:r>
        <w:t>J.: Model updating of damped structures using FRF data. Mechanical systems and signal processing. 20(8): p. 2200-2218 (2006).</w:t>
      </w:r>
      <w:bookmarkEnd w:id="12"/>
    </w:p>
    <w:p w14:paraId="77E9E345" w14:textId="02EBBF11" w:rsidR="00036453" w:rsidRDefault="00036453" w:rsidP="00036453">
      <w:pPr>
        <w:pStyle w:val="referenceitem"/>
      </w:pPr>
      <w:bookmarkStart w:id="13" w:name="_Ref135055168"/>
      <w:r>
        <w:t>Nguyen, D.H., Nguyen</w:t>
      </w:r>
      <w:r w:rsidRPr="00036453">
        <w:t xml:space="preserve"> </w:t>
      </w:r>
      <w:r>
        <w:t>Q.B., Bui-Tien</w:t>
      </w:r>
      <w:r w:rsidRPr="00036453">
        <w:t xml:space="preserve"> </w:t>
      </w:r>
      <w:r>
        <w:t xml:space="preserve">T., De </w:t>
      </w:r>
      <w:proofErr w:type="spellStart"/>
      <w:r>
        <w:t>Roeck</w:t>
      </w:r>
      <w:proofErr w:type="spellEnd"/>
      <w:r w:rsidRPr="00036453">
        <w:t xml:space="preserve"> </w:t>
      </w:r>
      <w:r>
        <w:t>G., and Wahab</w:t>
      </w:r>
      <w:r w:rsidRPr="00036453">
        <w:t xml:space="preserve"> </w:t>
      </w:r>
      <w:r>
        <w:t>M.A.: Damage detection in girder bridges using modal curvatures gapped smoothing method and Convolutional Neural Network: Application to Bo Nghi bridge. Theoretical and Applied Fracture Mechanics. 109: p. 102728 (2020).</w:t>
      </w:r>
      <w:bookmarkEnd w:id="13"/>
    </w:p>
    <w:p w14:paraId="62C0D5AF" w14:textId="38954718" w:rsidR="00036453" w:rsidRDefault="00036453" w:rsidP="00036453">
      <w:pPr>
        <w:pStyle w:val="referenceitem"/>
      </w:pPr>
      <w:r>
        <w:t>Nguyen, D.H., Tran-Ngoc</w:t>
      </w:r>
      <w:r w:rsidRPr="00036453">
        <w:t xml:space="preserve"> </w:t>
      </w:r>
      <w:r>
        <w:t>H., Bui-Tien</w:t>
      </w:r>
      <w:r w:rsidRPr="00036453">
        <w:t xml:space="preserve"> </w:t>
      </w:r>
      <w:r>
        <w:t xml:space="preserve">T., De </w:t>
      </w:r>
      <w:proofErr w:type="spellStart"/>
      <w:r>
        <w:t>Roeck</w:t>
      </w:r>
      <w:proofErr w:type="spellEnd"/>
      <w:r w:rsidRPr="00036453">
        <w:t xml:space="preserve"> </w:t>
      </w:r>
      <w:r>
        <w:t>G., and Wahab</w:t>
      </w:r>
      <w:r w:rsidRPr="00036453">
        <w:t xml:space="preserve"> </w:t>
      </w:r>
      <w:r>
        <w:t>M.A.: Damage detection in truss bridges using transmissibility and machine learning algorithm: Application to Nam O bridge. Smart Structures and Systems. 26(1): p. 35-47 (2020).</w:t>
      </w:r>
    </w:p>
    <w:p w14:paraId="1AD29216" w14:textId="11F1A4E6" w:rsidR="00036453" w:rsidRDefault="00036453" w:rsidP="00036453">
      <w:pPr>
        <w:pStyle w:val="referenceitem"/>
      </w:pPr>
      <w:r>
        <w:t xml:space="preserve">Tran-Ngoc H., </w:t>
      </w:r>
      <w:proofErr w:type="spellStart"/>
      <w:r>
        <w:t>Khatir</w:t>
      </w:r>
      <w:proofErr w:type="spellEnd"/>
      <w:r w:rsidRPr="00036453">
        <w:t xml:space="preserve"> </w:t>
      </w:r>
      <w:r>
        <w:t xml:space="preserve">S., De </w:t>
      </w:r>
      <w:proofErr w:type="spellStart"/>
      <w:r>
        <w:t>Roeck</w:t>
      </w:r>
      <w:proofErr w:type="spellEnd"/>
      <w:r w:rsidRPr="00036453">
        <w:t xml:space="preserve"> </w:t>
      </w:r>
      <w:r>
        <w:t>G., Bui-Tien</w:t>
      </w:r>
      <w:r w:rsidRPr="00036453">
        <w:t xml:space="preserve"> </w:t>
      </w:r>
      <w:r>
        <w:t>T., Nguyen-Ngoc</w:t>
      </w:r>
      <w:r w:rsidRPr="00036453">
        <w:t xml:space="preserve"> </w:t>
      </w:r>
      <w:r>
        <w:t>L., and Abdel Wahab</w:t>
      </w:r>
      <w:r w:rsidRPr="00036453">
        <w:t xml:space="preserve"> </w:t>
      </w:r>
      <w:r>
        <w:t>M.: Model Updating for Nam O Bridge Using Particle Swarm Optimization Algorithm and Genetic Algorithm. Sensors (14248220). 18(12) (2018).</w:t>
      </w:r>
    </w:p>
    <w:p w14:paraId="1B3B24F8" w14:textId="72690E7E" w:rsidR="00036453" w:rsidRDefault="00036453" w:rsidP="00036453">
      <w:pPr>
        <w:pStyle w:val="referenceitem"/>
      </w:pPr>
      <w:bookmarkStart w:id="14" w:name="_Ref135055169"/>
      <w:r>
        <w:t>Nguyen, D.H. and Wahab</w:t>
      </w:r>
      <w:r w:rsidR="005A10D6">
        <w:t>,</w:t>
      </w:r>
      <w:r w:rsidR="005A10D6" w:rsidRPr="005A10D6">
        <w:t xml:space="preserve"> </w:t>
      </w:r>
      <w:r w:rsidR="005A10D6">
        <w:t>M.A.:</w:t>
      </w:r>
      <w:r>
        <w:t xml:space="preserve"> Damage detection in slab structures based on two-dimensional curvature mode shape method and Faster R-CNN. A</w:t>
      </w:r>
      <w:r w:rsidR="005A10D6">
        <w:t>dvances in Engineering Software</w:t>
      </w:r>
      <w:r>
        <w:t>. 176: p. 103371</w:t>
      </w:r>
      <w:r w:rsidR="005A10D6">
        <w:t xml:space="preserve"> (2023)</w:t>
      </w:r>
      <w:r>
        <w:t>.</w:t>
      </w:r>
      <w:bookmarkEnd w:id="14"/>
    </w:p>
    <w:p w14:paraId="45FD2E08" w14:textId="77777777" w:rsidR="00BE2E9B" w:rsidRDefault="00BE2E9B" w:rsidP="001F66F7">
      <w:pPr>
        <w:pStyle w:val="referenceitem"/>
        <w:widowControl w:val="0"/>
      </w:pPr>
      <w:bookmarkStart w:id="15" w:name="_Ref134969648"/>
      <w:r>
        <w:t>MATLAB:</w:t>
      </w:r>
      <w:r w:rsidRPr="00BE2E9B">
        <w:t xml:space="preserve"> Natick, Massachusetts: The MathWorks Inc</w:t>
      </w:r>
      <w:r>
        <w:t xml:space="preserve"> (2020).</w:t>
      </w:r>
      <w:bookmarkEnd w:id="15"/>
    </w:p>
    <w:p w14:paraId="45FD2E09" w14:textId="77777777" w:rsidR="00F677F1" w:rsidRDefault="00F677F1" w:rsidP="001F66F7">
      <w:pPr>
        <w:pStyle w:val="referenceitem"/>
        <w:widowControl w:val="0"/>
      </w:pPr>
      <w:bookmarkStart w:id="16" w:name="_Ref134969780"/>
      <w:proofErr w:type="spellStart"/>
      <w:r>
        <w:t>Peeters</w:t>
      </w:r>
      <w:proofErr w:type="spellEnd"/>
      <w:r>
        <w:t xml:space="preserve"> B, De </w:t>
      </w:r>
      <w:proofErr w:type="spellStart"/>
      <w:r>
        <w:t>Roeck</w:t>
      </w:r>
      <w:proofErr w:type="spellEnd"/>
      <w:r>
        <w:t xml:space="preserve"> G.: Reference-based stochastic subspace identification for output-only </w:t>
      </w:r>
      <w:r>
        <w:lastRenderedPageBreak/>
        <w:t>modal analysis. Mechanical systems and signal processing;13(6):855–78 (1999).</w:t>
      </w:r>
      <w:bookmarkEnd w:id="16"/>
    </w:p>
    <w:p w14:paraId="45FD2E0A" w14:textId="77777777" w:rsidR="007D3ECA" w:rsidRDefault="007D3ECA" w:rsidP="001F66F7">
      <w:pPr>
        <w:pStyle w:val="referenceitem"/>
        <w:widowControl w:val="0"/>
      </w:pPr>
      <w:bookmarkStart w:id="17" w:name="_Ref134968820"/>
      <w:r>
        <w:t>Holland, J.: Adaptation in Nature and Artiﬁcial Systems. University of Michigan Press, Ann Arbor, MI, USA (1975).</w:t>
      </w:r>
      <w:bookmarkEnd w:id="17"/>
    </w:p>
    <w:p w14:paraId="45FD2E0B" w14:textId="77777777" w:rsidR="00E7180F" w:rsidRDefault="00E7180F" w:rsidP="001F66F7">
      <w:pPr>
        <w:pStyle w:val="referenceitem"/>
        <w:widowControl w:val="0"/>
      </w:pPr>
      <w:bookmarkStart w:id="18" w:name="_Ref134968822"/>
      <w:r>
        <w:t xml:space="preserve">De Jong, K.: Analysis of the </w:t>
      </w:r>
      <w:proofErr w:type="spellStart"/>
      <w:r>
        <w:t>Behaviour</w:t>
      </w:r>
      <w:proofErr w:type="spellEnd"/>
      <w:r>
        <w:t xml:space="preserve"> of a Class of Genetic Adaptive Systems. Ph.D. Thesis. University of Michigan, Ann Arbor, MI, USA (1975).</w:t>
      </w:r>
      <w:bookmarkEnd w:id="18"/>
    </w:p>
    <w:p w14:paraId="45FD2E0C" w14:textId="77777777" w:rsidR="0008130A" w:rsidRDefault="0008130A" w:rsidP="001F66F7">
      <w:pPr>
        <w:pStyle w:val="referenceitem"/>
        <w:widowControl w:val="0"/>
      </w:pPr>
      <w:bookmarkStart w:id="19" w:name="_Ref134968824"/>
      <w:r>
        <w:t xml:space="preserve">Goldberg, D.E.: Genetic Algorithms in Search, Optimization and Machine Learning. </w:t>
      </w:r>
      <w:proofErr w:type="spellStart"/>
      <w:r>
        <w:t>AddisonWesley</w:t>
      </w:r>
      <w:proofErr w:type="spellEnd"/>
      <w:r>
        <w:t>, Reading, MA, USA (1989).</w:t>
      </w:r>
      <w:bookmarkEnd w:id="19"/>
    </w:p>
    <w:p w14:paraId="45FD2E0D" w14:textId="77777777" w:rsidR="00EB3FE7" w:rsidRDefault="00EB3FE7" w:rsidP="001F66F7">
      <w:pPr>
        <w:pStyle w:val="referenceitem"/>
        <w:widowControl w:val="0"/>
      </w:pPr>
      <w:bookmarkStart w:id="20" w:name="_Ref134968825"/>
      <w:r>
        <w:t>Yang, X.S.:</w:t>
      </w:r>
      <w:r w:rsidRPr="00EB3FE7">
        <w:t xml:space="preserve"> Nature-Inspired Optimization Algorithms. Elsevier Insight, London</w:t>
      </w:r>
      <w:r>
        <w:t xml:space="preserve"> (</w:t>
      </w:r>
      <w:r w:rsidRPr="00EB3FE7">
        <w:t>2014</w:t>
      </w:r>
      <w:r>
        <w:t>)</w:t>
      </w:r>
      <w:r w:rsidRPr="00EB3FE7">
        <w:t>.</w:t>
      </w:r>
      <w:bookmarkEnd w:id="20"/>
    </w:p>
    <w:p w14:paraId="45FD2E0E" w14:textId="77777777" w:rsidR="002D320C" w:rsidRDefault="00A3306B" w:rsidP="001F66F7">
      <w:pPr>
        <w:pStyle w:val="referenceitem"/>
        <w:widowControl w:val="0"/>
      </w:pPr>
      <w:bookmarkStart w:id="21" w:name="_Ref134969144"/>
      <w:r>
        <w:t>Kennedy, J., Eberhart, R.: Particle swarm optimization. In: Proceedings of the IEEE International Conference on Neural Networks. IEEE, Piscataway, NJ, USA, pp. 1942–1948 (1995).</w:t>
      </w:r>
      <w:bookmarkEnd w:id="21"/>
    </w:p>
    <w:p w14:paraId="45FD2E0F" w14:textId="77777777" w:rsidR="002D320C" w:rsidRDefault="004E0C41" w:rsidP="001F66F7">
      <w:pPr>
        <w:pStyle w:val="referenceitem"/>
        <w:widowControl w:val="0"/>
      </w:pPr>
      <w:bookmarkStart w:id="22" w:name="_Ref134969146"/>
      <w:r>
        <w:t>Clerc, M., Kennedy, J.: The particle swarm: explosion, stability, and convergence in a multidimensional complex space. IEEE Transactions on Evolutionary Computation 6 (1), 58–73 (2002).</w:t>
      </w:r>
      <w:bookmarkEnd w:id="22"/>
    </w:p>
    <w:p w14:paraId="45FD2E10" w14:textId="77777777" w:rsidR="00155E2B" w:rsidRDefault="00155E2B" w:rsidP="001F66F7">
      <w:pPr>
        <w:pStyle w:val="referenceitem"/>
        <w:widowControl w:val="0"/>
      </w:pPr>
      <w:bookmarkStart w:id="23" w:name="_Ref134969129"/>
      <w:r>
        <w:t xml:space="preserve">Yang, X.S.: Nature-Inspired </w:t>
      </w:r>
      <w:proofErr w:type="spellStart"/>
      <w:r>
        <w:t>Metaheurisic</w:t>
      </w:r>
      <w:proofErr w:type="spellEnd"/>
      <w:r>
        <w:t xml:space="preserve"> Algorithms. </w:t>
      </w:r>
      <w:proofErr w:type="spellStart"/>
      <w:r>
        <w:t>Luniver</w:t>
      </w:r>
      <w:proofErr w:type="spellEnd"/>
      <w:r>
        <w:t xml:space="preserve"> Press, Bristol, UK (2008).</w:t>
      </w:r>
      <w:bookmarkEnd w:id="23"/>
    </w:p>
    <w:p w14:paraId="45FD2E11" w14:textId="77777777" w:rsidR="002D320C" w:rsidRDefault="00267938" w:rsidP="001F66F7">
      <w:pPr>
        <w:pStyle w:val="referenceitem"/>
        <w:widowControl w:val="0"/>
      </w:pPr>
      <w:bookmarkStart w:id="24" w:name="_Ref134969130"/>
      <w:r>
        <w:t>Yang, X.S.:</w:t>
      </w:r>
      <w:r w:rsidR="00155E2B">
        <w:t xml:space="preserve"> Fireﬂy algorithms for multimodal optimization. In: Watanabe, O., </w:t>
      </w:r>
      <w:proofErr w:type="spellStart"/>
      <w:r w:rsidR="00155E2B">
        <w:t>Zeugmann</w:t>
      </w:r>
      <w:proofErr w:type="spellEnd"/>
      <w:r w:rsidR="00155E2B">
        <w:t>, T. (Eds.),</w:t>
      </w:r>
      <w:r>
        <w:t xml:space="preserve"> </w:t>
      </w:r>
      <w:r w:rsidR="00155E2B">
        <w:t>Proceedings of Fifth Symposium on Stochastic Algorithms, Foundations and Applications. In: Lecture</w:t>
      </w:r>
      <w:r>
        <w:t xml:space="preserve"> </w:t>
      </w:r>
      <w:r w:rsidR="00155E2B">
        <w:t>Notes in Computer Science, vol. 5792. Springer, pp. 169–178</w:t>
      </w:r>
      <w:r>
        <w:t xml:space="preserve"> (2009)</w:t>
      </w:r>
      <w:r w:rsidR="00155E2B">
        <w:t>.</w:t>
      </w:r>
      <w:bookmarkEnd w:id="24"/>
    </w:p>
    <w:p w14:paraId="45FD2E12" w14:textId="77777777" w:rsidR="00155E2B" w:rsidRDefault="002B6E98" w:rsidP="001F66F7">
      <w:pPr>
        <w:pStyle w:val="referenceitem"/>
        <w:widowControl w:val="0"/>
      </w:pPr>
      <w:bookmarkStart w:id="25" w:name="_Ref134969294"/>
      <w:r>
        <w:t>Yang, X.S., Deb, S.: Cuckoo search via Lévy ﬂights. In: Proceedings of World Congress on Nature &amp; Biologically Inspired Computing (</w:t>
      </w:r>
      <w:proofErr w:type="spellStart"/>
      <w:r>
        <w:t>NaBIC</w:t>
      </w:r>
      <w:proofErr w:type="spellEnd"/>
      <w:r>
        <w:t xml:space="preserve"> 2009). IEEE Publications, USA, pp. 210–214 (2009).</w:t>
      </w:r>
      <w:bookmarkEnd w:id="25"/>
    </w:p>
    <w:p w14:paraId="45FD2E13" w14:textId="77777777" w:rsidR="002B6E98" w:rsidRDefault="007C3D2A" w:rsidP="001F66F7">
      <w:pPr>
        <w:pStyle w:val="referenceitem"/>
        <w:widowControl w:val="0"/>
      </w:pPr>
      <w:bookmarkStart w:id="26" w:name="_Ref134969296"/>
      <w:r w:rsidRPr="007C3D2A">
        <w:t>Davies, N.B.</w:t>
      </w:r>
      <w:r>
        <w:t>:</w:t>
      </w:r>
      <w:r w:rsidRPr="007C3D2A">
        <w:t xml:space="preserve"> Cuckoo adaptations: trickery and tuning. Journal of Zoology 284 (1), 1–14</w:t>
      </w:r>
      <w:r>
        <w:t xml:space="preserve"> (2011)</w:t>
      </w:r>
      <w:r w:rsidRPr="007C3D2A">
        <w:t>.</w:t>
      </w:r>
      <w:bookmarkEnd w:id="26"/>
    </w:p>
    <w:p w14:paraId="45FD2E14" w14:textId="77777777" w:rsidR="00AE324F" w:rsidRDefault="008B069D" w:rsidP="001F66F7">
      <w:pPr>
        <w:pStyle w:val="referenceitem"/>
        <w:widowControl w:val="0"/>
      </w:pPr>
      <w:bookmarkStart w:id="27" w:name="_Ref134969498"/>
      <w:r>
        <w:t xml:space="preserve">Yang, X.S.: Flower pollination algorithm for global optimization. In: Durand-Lose, J., </w:t>
      </w:r>
      <w:proofErr w:type="spellStart"/>
      <w:r>
        <w:t>Jonoska</w:t>
      </w:r>
      <w:proofErr w:type="spellEnd"/>
      <w:r>
        <w:t>, N. (Eds.), Unconventional Computation and Natural Computation (UCNC 2012), vol. 7445. Springer, Berlin, Heidelberg, Germany, pp. 240–249 (2012).</w:t>
      </w:r>
      <w:bookmarkEnd w:id="27"/>
    </w:p>
    <w:p w14:paraId="00E2C815" w14:textId="77777777" w:rsidR="00582E40" w:rsidRDefault="00A6682A" w:rsidP="001F66F7">
      <w:pPr>
        <w:pStyle w:val="referenceitem"/>
        <w:widowControl w:val="0"/>
      </w:pPr>
      <w:bookmarkStart w:id="28" w:name="_Ref134969499"/>
      <w:r>
        <w:t xml:space="preserve">Yang, X.S., </w:t>
      </w:r>
      <w:proofErr w:type="spellStart"/>
      <w:r>
        <w:t>Karamanoglu</w:t>
      </w:r>
      <w:proofErr w:type="spellEnd"/>
      <w:r>
        <w:t>, M., He, X.S.: Multi-objective ﬂower algorithm for optimization. Procedia Computer Science 18 (1), 861–868 (2013).</w:t>
      </w:r>
      <w:bookmarkEnd w:id="28"/>
    </w:p>
    <w:sectPr w:rsidR="00582E40" w:rsidSect="009F7FCE">
      <w:headerReference w:type="even" r:id="rId26"/>
      <w:headerReference w:type="default" r:id="rId27"/>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29A03" w14:textId="77777777" w:rsidR="009A5573" w:rsidRDefault="009A5573">
      <w:r>
        <w:separator/>
      </w:r>
    </w:p>
  </w:endnote>
  <w:endnote w:type="continuationSeparator" w:id="0">
    <w:p w14:paraId="564684ED" w14:textId="77777777" w:rsidR="009A5573" w:rsidRDefault="009A5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165A5" w14:textId="77777777" w:rsidR="009A5573" w:rsidRDefault="009A5573" w:rsidP="009F7FCE">
      <w:pPr>
        <w:ind w:firstLine="0"/>
      </w:pPr>
      <w:r>
        <w:separator/>
      </w:r>
    </w:p>
  </w:footnote>
  <w:footnote w:type="continuationSeparator" w:id="0">
    <w:p w14:paraId="0BAB8FFA" w14:textId="77777777" w:rsidR="009A5573" w:rsidRDefault="009A5573"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2E35" w14:textId="2235825D" w:rsidR="00AF6F5D" w:rsidRDefault="00AF6F5D" w:rsidP="00F321B4">
    <w:pPr>
      <w:pStyle w:val="Header"/>
    </w:pPr>
    <w:r>
      <w:fldChar w:fldCharType="begin"/>
    </w:r>
    <w:r>
      <w:instrText>PAGE   \* MERGEFORMAT</w:instrText>
    </w:r>
    <w:r>
      <w:fldChar w:fldCharType="separate"/>
    </w:r>
    <w:r w:rsidR="00987876">
      <w:rPr>
        <w:noProof/>
      </w:rPr>
      <w:t>12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2E36" w14:textId="201D01F9" w:rsidR="00AF6F5D" w:rsidRDefault="00AF6F5D" w:rsidP="002D48C5">
    <w:pPr>
      <w:pStyle w:val="Header"/>
      <w:jc w:val="right"/>
    </w:pPr>
    <w:r>
      <w:fldChar w:fldCharType="begin"/>
    </w:r>
    <w:r>
      <w:instrText>PAGE   \* MERGEFORMAT</w:instrText>
    </w:r>
    <w:r>
      <w:fldChar w:fldCharType="separate"/>
    </w:r>
    <w:r w:rsidR="00987876">
      <w:rPr>
        <w:noProof/>
      </w:rPr>
      <w:t>13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4D8B1184"/>
    <w:multiLevelType w:val="hybridMultilevel"/>
    <w:tmpl w:val="497C8EBC"/>
    <w:lvl w:ilvl="0" w:tplc="36F6C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946576515">
    <w:abstractNumId w:val="0"/>
  </w:num>
  <w:num w:numId="2" w16cid:durableId="1300069440">
    <w:abstractNumId w:val="0"/>
  </w:num>
  <w:num w:numId="3" w16cid:durableId="191505625">
    <w:abstractNumId w:val="2"/>
  </w:num>
  <w:num w:numId="4" w16cid:durableId="120460133">
    <w:abstractNumId w:val="2"/>
  </w:num>
  <w:num w:numId="5" w16cid:durableId="1285698669">
    <w:abstractNumId w:val="4"/>
  </w:num>
  <w:num w:numId="6" w16cid:durableId="1674525266">
    <w:abstractNumId w:val="4"/>
  </w:num>
  <w:num w:numId="7" w16cid:durableId="360131421">
    <w:abstractNumId w:val="3"/>
  </w:num>
  <w:num w:numId="8" w16cid:durableId="1985769261">
    <w:abstractNumId w:val="5"/>
  </w:num>
  <w:num w:numId="9" w16cid:durableId="825242313">
    <w:abstractNumId w:val="5"/>
  </w:num>
  <w:num w:numId="10" w16cid:durableId="2087998622">
    <w:abstractNumId w:val="1"/>
  </w:num>
  <w:num w:numId="11" w16cid:durableId="97028547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twxtvfc2tef1eeedrpxwwea0eda0ewefsa&quot;&gt;My EndNote Library&lt;record-ids&gt;&lt;item&gt;130&lt;/item&gt;&lt;item&gt;324&lt;/item&gt;&lt;item&gt;372&lt;/item&gt;&lt;item&gt;379&lt;/item&gt;&lt;item&gt;380&lt;/item&gt;&lt;item&gt;381&lt;/item&gt;&lt;item&gt;382&lt;/item&gt;&lt;/record-ids&gt;&lt;/item&gt;&lt;/Libraries&gt;"/>
  </w:docVars>
  <w:rsids>
    <w:rsidRoot w:val="009F7FCE"/>
    <w:rsid w:val="00036453"/>
    <w:rsid w:val="00045D6B"/>
    <w:rsid w:val="00062036"/>
    <w:rsid w:val="0008130A"/>
    <w:rsid w:val="0008366B"/>
    <w:rsid w:val="00093C59"/>
    <w:rsid w:val="00093F91"/>
    <w:rsid w:val="000B095F"/>
    <w:rsid w:val="000B1548"/>
    <w:rsid w:val="000B2C75"/>
    <w:rsid w:val="000D2C29"/>
    <w:rsid w:val="000E6B45"/>
    <w:rsid w:val="000F660D"/>
    <w:rsid w:val="00110C61"/>
    <w:rsid w:val="00120B1D"/>
    <w:rsid w:val="0013137A"/>
    <w:rsid w:val="0013201C"/>
    <w:rsid w:val="00134704"/>
    <w:rsid w:val="00145DC6"/>
    <w:rsid w:val="00154B8A"/>
    <w:rsid w:val="00155E2B"/>
    <w:rsid w:val="0016350F"/>
    <w:rsid w:val="001675C8"/>
    <w:rsid w:val="0017086D"/>
    <w:rsid w:val="001865B5"/>
    <w:rsid w:val="00186A23"/>
    <w:rsid w:val="00187508"/>
    <w:rsid w:val="001A02F0"/>
    <w:rsid w:val="001D3EF2"/>
    <w:rsid w:val="001F03CF"/>
    <w:rsid w:val="001F65A7"/>
    <w:rsid w:val="001F66F7"/>
    <w:rsid w:val="0021396E"/>
    <w:rsid w:val="00217C80"/>
    <w:rsid w:val="002231EF"/>
    <w:rsid w:val="00230F4E"/>
    <w:rsid w:val="00232E9E"/>
    <w:rsid w:val="00241F8B"/>
    <w:rsid w:val="00242098"/>
    <w:rsid w:val="002465B8"/>
    <w:rsid w:val="002501CF"/>
    <w:rsid w:val="00250746"/>
    <w:rsid w:val="00250C65"/>
    <w:rsid w:val="002569FB"/>
    <w:rsid w:val="00267938"/>
    <w:rsid w:val="00272C92"/>
    <w:rsid w:val="00273FD0"/>
    <w:rsid w:val="002768BA"/>
    <w:rsid w:val="00296DC2"/>
    <w:rsid w:val="002B31C8"/>
    <w:rsid w:val="002B6E98"/>
    <w:rsid w:val="002D320C"/>
    <w:rsid w:val="002D384F"/>
    <w:rsid w:val="002D48C5"/>
    <w:rsid w:val="002E04A9"/>
    <w:rsid w:val="002E17A5"/>
    <w:rsid w:val="003071AB"/>
    <w:rsid w:val="00325C40"/>
    <w:rsid w:val="00330E93"/>
    <w:rsid w:val="00334C2D"/>
    <w:rsid w:val="00344BEF"/>
    <w:rsid w:val="0034576B"/>
    <w:rsid w:val="003466E8"/>
    <w:rsid w:val="00352EC9"/>
    <w:rsid w:val="00355179"/>
    <w:rsid w:val="00356C02"/>
    <w:rsid w:val="003779F1"/>
    <w:rsid w:val="00395916"/>
    <w:rsid w:val="003A0C7E"/>
    <w:rsid w:val="003B511F"/>
    <w:rsid w:val="003C68DE"/>
    <w:rsid w:val="003D7BB5"/>
    <w:rsid w:val="003E5DFF"/>
    <w:rsid w:val="003E7372"/>
    <w:rsid w:val="003F2702"/>
    <w:rsid w:val="003F5919"/>
    <w:rsid w:val="00416265"/>
    <w:rsid w:val="00444DFB"/>
    <w:rsid w:val="00447AB4"/>
    <w:rsid w:val="00457340"/>
    <w:rsid w:val="0046266B"/>
    <w:rsid w:val="00470F24"/>
    <w:rsid w:val="004A0CFB"/>
    <w:rsid w:val="004A1CC7"/>
    <w:rsid w:val="004B4CC8"/>
    <w:rsid w:val="004C65BC"/>
    <w:rsid w:val="004C74E9"/>
    <w:rsid w:val="004D329A"/>
    <w:rsid w:val="004D47E0"/>
    <w:rsid w:val="004E0C41"/>
    <w:rsid w:val="004F1A00"/>
    <w:rsid w:val="0050307D"/>
    <w:rsid w:val="00505150"/>
    <w:rsid w:val="005163C5"/>
    <w:rsid w:val="005369D1"/>
    <w:rsid w:val="00554234"/>
    <w:rsid w:val="005554F7"/>
    <w:rsid w:val="00582E40"/>
    <w:rsid w:val="005869F6"/>
    <w:rsid w:val="005A0DA4"/>
    <w:rsid w:val="005A10D6"/>
    <w:rsid w:val="005D42C0"/>
    <w:rsid w:val="005E630C"/>
    <w:rsid w:val="006048CD"/>
    <w:rsid w:val="00610075"/>
    <w:rsid w:val="006435BD"/>
    <w:rsid w:val="006522AA"/>
    <w:rsid w:val="00654AD6"/>
    <w:rsid w:val="0066496A"/>
    <w:rsid w:val="00670C46"/>
    <w:rsid w:val="00677B8F"/>
    <w:rsid w:val="00680644"/>
    <w:rsid w:val="00691880"/>
    <w:rsid w:val="006925C9"/>
    <w:rsid w:val="0069481C"/>
    <w:rsid w:val="006966CE"/>
    <w:rsid w:val="006A4410"/>
    <w:rsid w:val="006B139A"/>
    <w:rsid w:val="006B4C09"/>
    <w:rsid w:val="006B4C6F"/>
    <w:rsid w:val="006C4FD6"/>
    <w:rsid w:val="006D5440"/>
    <w:rsid w:val="006F0287"/>
    <w:rsid w:val="00703522"/>
    <w:rsid w:val="00706B36"/>
    <w:rsid w:val="00706D1F"/>
    <w:rsid w:val="00720C1A"/>
    <w:rsid w:val="007225C3"/>
    <w:rsid w:val="00730BC1"/>
    <w:rsid w:val="00755F48"/>
    <w:rsid w:val="00781629"/>
    <w:rsid w:val="00793243"/>
    <w:rsid w:val="007B477D"/>
    <w:rsid w:val="007B63EF"/>
    <w:rsid w:val="007B65EF"/>
    <w:rsid w:val="007B6A5F"/>
    <w:rsid w:val="007C3D2A"/>
    <w:rsid w:val="007D3ECA"/>
    <w:rsid w:val="007E4BA3"/>
    <w:rsid w:val="007E5B69"/>
    <w:rsid w:val="008151E4"/>
    <w:rsid w:val="00815AA6"/>
    <w:rsid w:val="00834389"/>
    <w:rsid w:val="00841653"/>
    <w:rsid w:val="00842607"/>
    <w:rsid w:val="008463B6"/>
    <w:rsid w:val="00855258"/>
    <w:rsid w:val="0086417B"/>
    <w:rsid w:val="00864D1A"/>
    <w:rsid w:val="00875470"/>
    <w:rsid w:val="00882BCC"/>
    <w:rsid w:val="00896026"/>
    <w:rsid w:val="008A31FC"/>
    <w:rsid w:val="008A5910"/>
    <w:rsid w:val="008B069D"/>
    <w:rsid w:val="008B7F2B"/>
    <w:rsid w:val="008C73A8"/>
    <w:rsid w:val="008D3FC8"/>
    <w:rsid w:val="008D5A6F"/>
    <w:rsid w:val="008D7573"/>
    <w:rsid w:val="008F2D4C"/>
    <w:rsid w:val="008F3627"/>
    <w:rsid w:val="00920CAB"/>
    <w:rsid w:val="0093631A"/>
    <w:rsid w:val="009450A5"/>
    <w:rsid w:val="00945D80"/>
    <w:rsid w:val="00947045"/>
    <w:rsid w:val="00961C39"/>
    <w:rsid w:val="00987876"/>
    <w:rsid w:val="009930E4"/>
    <w:rsid w:val="009A5573"/>
    <w:rsid w:val="009B2539"/>
    <w:rsid w:val="009E2B83"/>
    <w:rsid w:val="009F5ACC"/>
    <w:rsid w:val="009F5B30"/>
    <w:rsid w:val="009F7FCE"/>
    <w:rsid w:val="00A00E7A"/>
    <w:rsid w:val="00A00EFE"/>
    <w:rsid w:val="00A12EF5"/>
    <w:rsid w:val="00A15148"/>
    <w:rsid w:val="00A20D84"/>
    <w:rsid w:val="00A26B05"/>
    <w:rsid w:val="00A3306B"/>
    <w:rsid w:val="00A47959"/>
    <w:rsid w:val="00A528BE"/>
    <w:rsid w:val="00A556D7"/>
    <w:rsid w:val="00A612E5"/>
    <w:rsid w:val="00A6682A"/>
    <w:rsid w:val="00A800EA"/>
    <w:rsid w:val="00AA2C8F"/>
    <w:rsid w:val="00AA5196"/>
    <w:rsid w:val="00AC2878"/>
    <w:rsid w:val="00AC3844"/>
    <w:rsid w:val="00AD00F6"/>
    <w:rsid w:val="00AE324F"/>
    <w:rsid w:val="00AE7259"/>
    <w:rsid w:val="00AF3D8E"/>
    <w:rsid w:val="00AF6F5D"/>
    <w:rsid w:val="00AF7B43"/>
    <w:rsid w:val="00B16526"/>
    <w:rsid w:val="00B223E3"/>
    <w:rsid w:val="00B23481"/>
    <w:rsid w:val="00B25C36"/>
    <w:rsid w:val="00B37C15"/>
    <w:rsid w:val="00B527FB"/>
    <w:rsid w:val="00B6254C"/>
    <w:rsid w:val="00B902D7"/>
    <w:rsid w:val="00B90FCA"/>
    <w:rsid w:val="00B9329D"/>
    <w:rsid w:val="00BA4FFF"/>
    <w:rsid w:val="00BE20FF"/>
    <w:rsid w:val="00BE2E9B"/>
    <w:rsid w:val="00BF235E"/>
    <w:rsid w:val="00C24E74"/>
    <w:rsid w:val="00C33F3B"/>
    <w:rsid w:val="00C62A31"/>
    <w:rsid w:val="00C631A5"/>
    <w:rsid w:val="00C71D11"/>
    <w:rsid w:val="00C773C5"/>
    <w:rsid w:val="00C85746"/>
    <w:rsid w:val="00C9737B"/>
    <w:rsid w:val="00CB40AA"/>
    <w:rsid w:val="00CC32C0"/>
    <w:rsid w:val="00CC3B4D"/>
    <w:rsid w:val="00CD37D5"/>
    <w:rsid w:val="00CD66CE"/>
    <w:rsid w:val="00CE4687"/>
    <w:rsid w:val="00CE6F58"/>
    <w:rsid w:val="00CF019A"/>
    <w:rsid w:val="00CF2215"/>
    <w:rsid w:val="00D1435E"/>
    <w:rsid w:val="00D33C28"/>
    <w:rsid w:val="00D37F33"/>
    <w:rsid w:val="00D43A7F"/>
    <w:rsid w:val="00D72099"/>
    <w:rsid w:val="00D75E64"/>
    <w:rsid w:val="00D83843"/>
    <w:rsid w:val="00DA68DD"/>
    <w:rsid w:val="00DA72EB"/>
    <w:rsid w:val="00DB233D"/>
    <w:rsid w:val="00DC2CA7"/>
    <w:rsid w:val="00DC2CA9"/>
    <w:rsid w:val="00DD2492"/>
    <w:rsid w:val="00DD7ADB"/>
    <w:rsid w:val="00DE445C"/>
    <w:rsid w:val="00DE7B83"/>
    <w:rsid w:val="00DF0236"/>
    <w:rsid w:val="00DF18B5"/>
    <w:rsid w:val="00DF32E6"/>
    <w:rsid w:val="00DF5CBE"/>
    <w:rsid w:val="00DF68D5"/>
    <w:rsid w:val="00E21A83"/>
    <w:rsid w:val="00E34B5D"/>
    <w:rsid w:val="00E434D8"/>
    <w:rsid w:val="00E471BA"/>
    <w:rsid w:val="00E57B98"/>
    <w:rsid w:val="00E603C7"/>
    <w:rsid w:val="00E62049"/>
    <w:rsid w:val="00E7180F"/>
    <w:rsid w:val="00E84B4B"/>
    <w:rsid w:val="00E95B17"/>
    <w:rsid w:val="00EA457F"/>
    <w:rsid w:val="00EB1BE1"/>
    <w:rsid w:val="00EB3FE7"/>
    <w:rsid w:val="00EB7823"/>
    <w:rsid w:val="00ED088F"/>
    <w:rsid w:val="00ED6019"/>
    <w:rsid w:val="00EF13A1"/>
    <w:rsid w:val="00F12BB8"/>
    <w:rsid w:val="00F23EEB"/>
    <w:rsid w:val="00F26312"/>
    <w:rsid w:val="00F321B4"/>
    <w:rsid w:val="00F435DD"/>
    <w:rsid w:val="00F677F1"/>
    <w:rsid w:val="00F74AD4"/>
    <w:rsid w:val="00F7623C"/>
    <w:rsid w:val="00F86DFD"/>
    <w:rsid w:val="00FA1C48"/>
    <w:rsid w:val="00FA3BCF"/>
    <w:rsid w:val="00FB076D"/>
    <w:rsid w:val="00FB1F17"/>
    <w:rsid w:val="00FB4C30"/>
    <w:rsid w:val="00FC5321"/>
    <w:rsid w:val="00FD2E7D"/>
    <w:rsid w:val="00FE3E80"/>
    <w:rsid w:val="00FE4929"/>
    <w:rsid w:val="00FF1C41"/>
    <w:rsid w:val="00FF59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5FD2BBD"/>
  <w15:docId w15:val="{5F7CC32C-473B-4010-87DD-39BCDD466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link w:val="p1aChar"/>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table" w:styleId="TableGrid">
    <w:name w:val="Table Grid"/>
    <w:basedOn w:val="TableNormal"/>
    <w:rsid w:val="005163C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82E40"/>
    <w:pPr>
      <w:jc w:val="center"/>
    </w:pPr>
    <w:rPr>
      <w:noProof/>
      <w:sz w:val="18"/>
    </w:rPr>
  </w:style>
  <w:style w:type="character" w:customStyle="1" w:styleId="p1aChar">
    <w:name w:val="p1a Char"/>
    <w:basedOn w:val="DefaultParagraphFont"/>
    <w:link w:val="p1a"/>
    <w:rsid w:val="00582E40"/>
  </w:style>
  <w:style w:type="character" w:customStyle="1" w:styleId="EndNoteBibliographyTitleChar">
    <w:name w:val="EndNote Bibliography Title Char"/>
    <w:basedOn w:val="p1aChar"/>
    <w:link w:val="EndNoteBibliographyTitle"/>
    <w:rsid w:val="00582E40"/>
    <w:rPr>
      <w:noProof/>
      <w:sz w:val="18"/>
    </w:rPr>
  </w:style>
  <w:style w:type="paragraph" w:customStyle="1" w:styleId="EndNoteBibliography">
    <w:name w:val="EndNote Bibliography"/>
    <w:basedOn w:val="Normal"/>
    <w:link w:val="EndNoteBibliographyChar"/>
    <w:rsid w:val="00582E40"/>
    <w:rPr>
      <w:noProof/>
      <w:sz w:val="18"/>
    </w:rPr>
  </w:style>
  <w:style w:type="character" w:customStyle="1" w:styleId="EndNoteBibliographyChar">
    <w:name w:val="EndNote Bibliography Char"/>
    <w:basedOn w:val="p1aChar"/>
    <w:link w:val="EndNoteBibliography"/>
    <w:rsid w:val="00582E40"/>
    <w:rPr>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32981">
      <w:bodyDiv w:val="1"/>
      <w:marLeft w:val="0"/>
      <w:marRight w:val="0"/>
      <w:marTop w:val="0"/>
      <w:marBottom w:val="0"/>
      <w:divBdr>
        <w:top w:val="none" w:sz="0" w:space="0" w:color="auto"/>
        <w:left w:val="none" w:sz="0" w:space="0" w:color="auto"/>
        <w:bottom w:val="none" w:sz="0" w:space="0" w:color="auto"/>
        <w:right w:val="none" w:sz="0" w:space="0" w:color="auto"/>
      </w:divBdr>
    </w:div>
    <w:div w:id="377096102">
      <w:bodyDiv w:val="1"/>
      <w:marLeft w:val="0"/>
      <w:marRight w:val="0"/>
      <w:marTop w:val="0"/>
      <w:marBottom w:val="0"/>
      <w:divBdr>
        <w:top w:val="none" w:sz="0" w:space="0" w:color="auto"/>
        <w:left w:val="none" w:sz="0" w:space="0" w:color="auto"/>
        <w:bottom w:val="none" w:sz="0" w:space="0" w:color="auto"/>
        <w:right w:val="none" w:sz="0" w:space="0" w:color="auto"/>
      </w:divBdr>
    </w:div>
    <w:div w:id="652568985">
      <w:bodyDiv w:val="1"/>
      <w:marLeft w:val="0"/>
      <w:marRight w:val="0"/>
      <w:marTop w:val="0"/>
      <w:marBottom w:val="0"/>
      <w:divBdr>
        <w:top w:val="none" w:sz="0" w:space="0" w:color="auto"/>
        <w:left w:val="none" w:sz="0" w:space="0" w:color="auto"/>
        <w:bottom w:val="none" w:sz="0" w:space="0" w:color="auto"/>
        <w:right w:val="none" w:sz="0" w:space="0" w:color="auto"/>
      </w:divBdr>
    </w:div>
    <w:div w:id="1181512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wmf"/><Relationship Id="rId27"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CE927-3A34-4A39-9938-9F61313DA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4020</Words>
  <Characters>22113</Characters>
  <Application>Microsoft Office Word</Application>
  <DocSecurity>0</DocSecurity>
  <Lines>184</Lines>
  <Paragraphs>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Nguyễn Hướng Dương</cp:lastModifiedBy>
  <cp:revision>2</cp:revision>
  <dcterms:created xsi:type="dcterms:W3CDTF">2023-05-15T09:01:00Z</dcterms:created>
  <dcterms:modified xsi:type="dcterms:W3CDTF">2023-05-15T09:01:00Z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8c2ec835f577c86c1685d890289077be49c5cc58098534fe8ca61919fe84c3ef</vt:lpwstr>
  </property>
</Properties>
</file>