
<file path=[Content_Types].xml><?xml version="1.0" encoding="utf-8"?>
<Types xmlns="http://schemas.openxmlformats.org/package/2006/content-types">
  <Default Extension="bin" ContentType="application/vnd.openxmlformats-officedocument.oleObject"/>
  <Default Extension="ICO" ContentType="image/.ico"/>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22D7FF" w14:textId="5B59C694" w:rsidR="009F7FCE" w:rsidRPr="00704E41" w:rsidRDefault="00820950" w:rsidP="00573EC0">
      <w:pPr>
        <w:pStyle w:val="papertitle"/>
      </w:pPr>
      <w:bookmarkStart w:id="0" w:name="_Hlk130852226"/>
      <w:bookmarkEnd w:id="0"/>
      <w:r w:rsidRPr="00704E41">
        <w:rPr>
          <w:rFonts w:asciiTheme="majorBidi" w:hAnsiTheme="majorBidi" w:cstheme="majorBidi"/>
          <w:szCs w:val="28"/>
          <w:lang w:val="vi-VN"/>
        </w:rPr>
        <w:t>A Model for Predicting the Bearing Capacity of the Soil-Cement Columns</w:t>
      </w:r>
      <w:r w:rsidRPr="00704E41">
        <w:rPr>
          <w:rFonts w:asciiTheme="majorBidi" w:hAnsiTheme="majorBidi" w:cstheme="majorBidi"/>
          <w:szCs w:val="28"/>
        </w:rPr>
        <w:t xml:space="preserve"> </w:t>
      </w:r>
      <w:r w:rsidRPr="00704E41">
        <w:rPr>
          <w:rFonts w:asciiTheme="majorBidi" w:hAnsiTheme="majorBidi" w:cstheme="majorBidi"/>
          <w:szCs w:val="28"/>
          <w:lang w:val="vi-VN"/>
        </w:rPr>
        <w:t>Using</w:t>
      </w:r>
      <w:r w:rsidRPr="00704E41">
        <w:rPr>
          <w:rFonts w:asciiTheme="majorBidi" w:hAnsiTheme="majorBidi" w:cstheme="majorBidi"/>
          <w:szCs w:val="28"/>
        </w:rPr>
        <w:t xml:space="preserve"> </w:t>
      </w:r>
      <w:r w:rsidRPr="00704E41">
        <w:rPr>
          <w:rFonts w:asciiTheme="majorBidi" w:hAnsiTheme="majorBidi" w:cstheme="majorBidi"/>
          <w:szCs w:val="28"/>
          <w:lang w:val="vi-VN"/>
        </w:rPr>
        <w:t>the Soil Resistivity</w:t>
      </w:r>
    </w:p>
    <w:p w14:paraId="25C53CC9" w14:textId="0C6F448F" w:rsidR="00687FF6" w:rsidRPr="00704E41" w:rsidRDefault="00820950" w:rsidP="00AB2DB1">
      <w:pPr>
        <w:pStyle w:val="author"/>
      </w:pPr>
      <w:r w:rsidRPr="00704E41">
        <w:rPr>
          <w:lang w:val="vi-VN"/>
        </w:rPr>
        <w:t>Tham Hong Duong</w:t>
      </w:r>
      <w:r w:rsidR="009B2539" w:rsidRPr="00704E41">
        <w:rPr>
          <w:vertAlign w:val="superscript"/>
        </w:rPr>
        <w:t>1</w:t>
      </w:r>
    </w:p>
    <w:p w14:paraId="1AB9BB45" w14:textId="1F86461D" w:rsidR="00687FF6" w:rsidRPr="00704E41" w:rsidRDefault="009B2539" w:rsidP="00AB2DB1">
      <w:pPr>
        <w:pStyle w:val="address"/>
        <w:rPr>
          <w:lang w:val="vi-VN"/>
        </w:rPr>
      </w:pPr>
      <w:r w:rsidRPr="00704E41">
        <w:rPr>
          <w:vertAlign w:val="superscript"/>
        </w:rPr>
        <w:t>1</w:t>
      </w:r>
      <w:r w:rsidRPr="00704E41">
        <w:t xml:space="preserve"> </w:t>
      </w:r>
      <w:r w:rsidR="00820950" w:rsidRPr="00704E41">
        <w:rPr>
          <w:lang w:val="vi-VN"/>
        </w:rPr>
        <w:t xml:space="preserve">Ho Chi Minh City Open </w:t>
      </w:r>
      <w:r w:rsidRPr="00704E41">
        <w:t xml:space="preserve">University, </w:t>
      </w:r>
      <w:r w:rsidR="00820950" w:rsidRPr="00704E41">
        <w:rPr>
          <w:lang w:val="vi-VN"/>
        </w:rPr>
        <w:t>Viet Nam</w:t>
      </w:r>
    </w:p>
    <w:p w14:paraId="62520E25" w14:textId="23A5DF05" w:rsidR="00687FF6" w:rsidRPr="00704E41" w:rsidRDefault="009B2539" w:rsidP="00AB2DB1">
      <w:pPr>
        <w:pStyle w:val="address"/>
        <w:rPr>
          <w:rFonts w:asciiTheme="minorHAnsi" w:hAnsiTheme="minorHAnsi"/>
          <w:lang w:val="vi-VN"/>
        </w:rPr>
      </w:pPr>
      <w:r w:rsidRPr="00704E41">
        <w:br/>
      </w:r>
      <w:hyperlink r:id="rId8" w:history="1">
        <w:r w:rsidR="005702C9" w:rsidRPr="00704E41">
          <w:rPr>
            <w:rStyle w:val="Hyperlink"/>
            <w:rFonts w:asciiTheme="minorHAnsi" w:hAnsiTheme="minorHAnsi"/>
            <w:noProof/>
            <w:lang w:val="vi-VN"/>
          </w:rPr>
          <w:t>tham.dh@ou.edu.vn</w:t>
        </w:r>
      </w:hyperlink>
    </w:p>
    <w:p w14:paraId="00F5979C" w14:textId="42771C17" w:rsidR="00687FF6" w:rsidRPr="00704E41" w:rsidRDefault="009B2539" w:rsidP="0048691E">
      <w:pPr>
        <w:pStyle w:val="abstract"/>
        <w:spacing w:after="0"/>
        <w:ind w:firstLine="0"/>
      </w:pPr>
      <w:r w:rsidRPr="00704E41">
        <w:rPr>
          <w:b/>
          <w:bCs/>
        </w:rPr>
        <w:t xml:space="preserve">Abstract. </w:t>
      </w:r>
      <w:r w:rsidR="00601305" w:rsidRPr="00601305">
        <w:rPr>
          <w:lang w:val="vi-VN"/>
        </w:rPr>
        <w:t xml:space="preserve">Soil-Cement Column (SCC) is a semi-rigid structure of which quality could not be thoroughly assessed by non-destructive tests such as Impact Echo, Impulse Response, Impedance Log, Parallel Seismic, etc. Unlike concrete piles as rigid structures, the problem of SCC is due to its relatively low stiffness and inhomogeneity. The reason in the process of mixing at the site, re-using the in-situ disturbed soil, and conducting to the deep zones of the soil stratum, the product faces so many risks of questionable quality. Because the structure is semi-rigid, the method of using electrical resistivity (ER) in geophysics is suggested. This article deals with an experimental model in which an axisymmetry SCC with a sufficiently wide soil medium is created for measuring the ER, having electric probes installed in a Wenner and Schlumberger configuration. By tracing the change of electric resistivity (ER) within the structure having different stiffness, and comparing the ER map </w:t>
      </w:r>
      <w:r w:rsidR="000946BE">
        <w:rPr>
          <w:lang w:val="vi-VN"/>
        </w:rPr>
        <w:t xml:space="preserve">of the </w:t>
      </w:r>
      <w:r w:rsidR="00601305" w:rsidRPr="00601305">
        <w:rPr>
          <w:lang w:val="vi-VN"/>
        </w:rPr>
        <w:t>homogeneous soil medium</w:t>
      </w:r>
      <w:r w:rsidR="000946BE">
        <w:rPr>
          <w:lang w:val="vi-VN"/>
        </w:rPr>
        <w:t xml:space="preserve"> before and after cemented treatment</w:t>
      </w:r>
      <w:r w:rsidR="00601305" w:rsidRPr="00601305">
        <w:rPr>
          <w:lang w:val="vi-VN"/>
        </w:rPr>
        <w:t>,</w:t>
      </w:r>
      <w:r w:rsidR="008E7C65">
        <w:rPr>
          <w:lang w:val="vi-VN"/>
        </w:rPr>
        <w:t xml:space="preserve"> between non-defective and defect</w:t>
      </w:r>
      <w:r w:rsidR="004804CA">
        <w:rPr>
          <w:lang w:val="vi-VN"/>
        </w:rPr>
        <w:t>ive</w:t>
      </w:r>
      <w:r w:rsidR="008E7C65">
        <w:rPr>
          <w:lang w:val="vi-VN"/>
        </w:rPr>
        <w:t xml:space="preserve"> structure, etc.</w:t>
      </w:r>
      <w:r w:rsidR="00934A19">
        <w:rPr>
          <w:lang w:val="vi-VN"/>
        </w:rPr>
        <w:t>,</w:t>
      </w:r>
      <w:r w:rsidR="00601305" w:rsidRPr="00601305">
        <w:rPr>
          <w:lang w:val="vi-VN"/>
        </w:rPr>
        <w:t xml:space="preserve"> the change in mechanic</w:t>
      </w:r>
      <w:r w:rsidR="004804CA">
        <w:rPr>
          <w:lang w:val="vi-VN"/>
        </w:rPr>
        <w:t>al</w:t>
      </w:r>
      <w:r w:rsidR="00601305" w:rsidRPr="00601305">
        <w:rPr>
          <w:lang w:val="vi-VN"/>
        </w:rPr>
        <w:t xml:space="preserve"> properties of the structure is predicted</w:t>
      </w:r>
      <w:r w:rsidR="004804CA">
        <w:rPr>
          <w:lang w:val="vi-VN"/>
        </w:rPr>
        <w:t xml:space="preserve"> quantitatively</w:t>
      </w:r>
      <w:r w:rsidR="00601305" w:rsidRPr="00601305">
        <w:rPr>
          <w:lang w:val="vi-VN"/>
        </w:rPr>
        <w:t xml:space="preserve">. The bearing capacity of the structure could be then estimated by applying formulas in traditional calculations. The results of the bearing capacity of a soil-cement column calculated would be compared to those predicted by the artificial neural network (ANN) and tests in a small-scale model. The model which uses </w:t>
      </w:r>
      <w:r w:rsidR="003A60C7">
        <w:rPr>
          <w:lang w:val="vi-VN"/>
        </w:rPr>
        <w:t>ER</w:t>
      </w:r>
      <w:r w:rsidR="00601305" w:rsidRPr="00601305">
        <w:rPr>
          <w:lang w:val="vi-VN"/>
        </w:rPr>
        <w:t xml:space="preserve"> in predicting the bearing capacity of a </w:t>
      </w:r>
      <w:r w:rsidR="00601305">
        <w:rPr>
          <w:lang w:val="vi-VN"/>
        </w:rPr>
        <w:t>semi-rigid structure</w:t>
      </w:r>
      <w:r w:rsidR="00601305" w:rsidRPr="00601305">
        <w:rPr>
          <w:lang w:val="vi-VN"/>
        </w:rPr>
        <w:t xml:space="preserve"> indicates a quantitative tool in geotechnical engineering</w:t>
      </w:r>
      <w:r w:rsidRPr="00704E41">
        <w:t>.</w:t>
      </w:r>
    </w:p>
    <w:p w14:paraId="68C5D9F1" w14:textId="1688C882" w:rsidR="00687FF6" w:rsidRPr="00704E41" w:rsidRDefault="009B2539" w:rsidP="0048691E">
      <w:pPr>
        <w:pStyle w:val="keywords"/>
        <w:jc w:val="both"/>
      </w:pPr>
      <w:r w:rsidRPr="00704E41">
        <w:rPr>
          <w:b/>
          <w:bCs/>
        </w:rPr>
        <w:t>Keywords:</w:t>
      </w:r>
      <w:r w:rsidRPr="00704E41">
        <w:t xml:space="preserve"> </w:t>
      </w:r>
      <w:r w:rsidR="00820950" w:rsidRPr="00704E41">
        <w:rPr>
          <w:lang w:val="vi-VN"/>
        </w:rPr>
        <w:t>Soil-cement Column, Wenner</w:t>
      </w:r>
      <w:r w:rsidR="00776846">
        <w:rPr>
          <w:lang w:val="vi-VN"/>
        </w:rPr>
        <w:t xml:space="preserve"> </w:t>
      </w:r>
      <w:r w:rsidR="00820950" w:rsidRPr="00704E41">
        <w:rPr>
          <w:lang w:val="vi-VN"/>
        </w:rPr>
        <w:t xml:space="preserve">Test, </w:t>
      </w:r>
      <w:r w:rsidR="00776846">
        <w:rPr>
          <w:lang w:val="vi-VN"/>
        </w:rPr>
        <w:t xml:space="preserve">Schlumberger Array, </w:t>
      </w:r>
      <w:r w:rsidR="00820950" w:rsidRPr="00704E41">
        <w:rPr>
          <w:lang w:val="vi-VN"/>
        </w:rPr>
        <w:t>Electric Resistivity</w:t>
      </w:r>
      <w:r w:rsidRPr="00704E41">
        <w:t>.</w:t>
      </w:r>
    </w:p>
    <w:p w14:paraId="0946DB15" w14:textId="4F3C82D2" w:rsidR="00687FF6" w:rsidRPr="00704E41" w:rsidRDefault="00820950" w:rsidP="0048691E">
      <w:pPr>
        <w:pStyle w:val="heading1"/>
        <w:jc w:val="both"/>
      </w:pPr>
      <w:r w:rsidRPr="00704E41">
        <w:rPr>
          <w:lang w:val="vi-VN"/>
        </w:rPr>
        <w:t>Introduct</w:t>
      </w:r>
      <w:r w:rsidR="009B2539" w:rsidRPr="00704E41">
        <w:t>ion</w:t>
      </w:r>
    </w:p>
    <w:p w14:paraId="4608F2BF" w14:textId="130AB282" w:rsidR="00BD7387" w:rsidRPr="00704E41" w:rsidRDefault="00DC5CF5" w:rsidP="00DC5CF5">
      <w:pPr>
        <w:pStyle w:val="Text"/>
        <w:ind w:firstLine="0"/>
        <w:rPr>
          <w:lang w:val="vi-VN"/>
        </w:rPr>
      </w:pPr>
      <w:r w:rsidRPr="00DC5CF5">
        <w:rPr>
          <w:lang w:val="vi-VN"/>
        </w:rPr>
        <w:t xml:space="preserve">Soil-Cement Columns are a semi-rigid solution of man-made intrusion that is used to improve weak soil. The concept of soil improvement is to turn out the original disturbed soil into a modified soil that has greater stiffness and bearing capacity. By mixing the in-situ soil with the cement as a binder, the soil is hardened in both the pozzolanic and hydration reactions. The quality of this kind of structure depends on many factors, including the quality of the material ingredients at the site, the technology of mixing, the depth of workability, soil stratification, and others, etc. Without any transmission </w:t>
      </w:r>
      <w:r w:rsidRPr="00DC5CF5">
        <w:rPr>
          <w:lang w:val="vi-VN"/>
        </w:rPr>
        <w:lastRenderedPageBreak/>
        <w:t>from the shaft to the outer medium, this structure cannot be called the “pile” and the structure is uniquely different compared to that of a pile. So, testing the integrity of a soil-cement column is vital. In general, according to ASTM D 5882, integrity refers to three main kinds of defects, as follows</w:t>
      </w:r>
      <w:r w:rsidR="00BD7387" w:rsidRPr="00704E41">
        <w:rPr>
          <w:lang w:val="vi-VN"/>
        </w:rPr>
        <w:t>:</w:t>
      </w:r>
    </w:p>
    <w:p w14:paraId="4470D4E7" w14:textId="024C5537" w:rsidR="00BD7387" w:rsidRPr="00704E41" w:rsidRDefault="00BD7387" w:rsidP="0048691E">
      <w:pPr>
        <w:pStyle w:val="Text"/>
        <w:numPr>
          <w:ilvl w:val="0"/>
          <w:numId w:val="11"/>
        </w:numPr>
        <w:rPr>
          <w:lang w:val="vi-VN"/>
        </w:rPr>
      </w:pPr>
      <w:r w:rsidRPr="00704E41">
        <w:rPr>
          <w:lang w:val="vi-VN"/>
        </w:rPr>
        <w:t xml:space="preserve">Insufficient physical dimensions of structure (i.e, length and/or </w:t>
      </w:r>
      <w:r w:rsidR="00DC5CF5">
        <w:rPr>
          <w:lang w:val="vi-VN"/>
        </w:rPr>
        <w:t>c</w:t>
      </w:r>
      <w:r w:rsidRPr="00704E41">
        <w:rPr>
          <w:lang w:val="vi-VN"/>
        </w:rPr>
        <w:t>ross-</w:t>
      </w:r>
      <w:r w:rsidR="00DC5CF5">
        <w:rPr>
          <w:lang w:val="vi-VN"/>
        </w:rPr>
        <w:t>s</w:t>
      </w:r>
      <w:r w:rsidRPr="00704E41">
        <w:rPr>
          <w:lang w:val="vi-VN"/>
        </w:rPr>
        <w:t>ection;</w:t>
      </w:r>
    </w:p>
    <w:p w14:paraId="37A46A60" w14:textId="2971DB7E" w:rsidR="00BD7387" w:rsidRPr="00704E41" w:rsidRDefault="00BD7387" w:rsidP="0048691E">
      <w:pPr>
        <w:pStyle w:val="Text"/>
        <w:numPr>
          <w:ilvl w:val="0"/>
          <w:numId w:val="11"/>
        </w:numPr>
        <w:rPr>
          <w:lang w:val="vi-VN"/>
        </w:rPr>
      </w:pPr>
      <w:r w:rsidRPr="00704E41">
        <w:rPr>
          <w:lang w:val="vi-VN"/>
        </w:rPr>
        <w:t xml:space="preserve">Discontinuity of structure (presence of </w:t>
      </w:r>
      <w:r w:rsidR="00DC5CF5">
        <w:rPr>
          <w:lang w:val="vi-VN"/>
        </w:rPr>
        <w:t>v</w:t>
      </w:r>
      <w:r w:rsidRPr="00704E41">
        <w:rPr>
          <w:lang w:val="vi-VN"/>
        </w:rPr>
        <w:t xml:space="preserve">oids or </w:t>
      </w:r>
      <w:r w:rsidR="00DC5CF5">
        <w:rPr>
          <w:lang w:val="vi-VN"/>
        </w:rPr>
        <w:t>segregation, c</w:t>
      </w:r>
      <w:r w:rsidRPr="00704E41">
        <w:rPr>
          <w:lang w:val="vi-VN"/>
        </w:rPr>
        <w:t>racks);</w:t>
      </w:r>
    </w:p>
    <w:p w14:paraId="29CF9CA2" w14:textId="067948B4" w:rsidR="00BD7387" w:rsidRPr="00704E41" w:rsidRDefault="00BD7387" w:rsidP="0048691E">
      <w:pPr>
        <w:pStyle w:val="Text"/>
        <w:numPr>
          <w:ilvl w:val="0"/>
          <w:numId w:val="11"/>
        </w:numPr>
        <w:rPr>
          <w:lang w:val="vi-VN"/>
        </w:rPr>
      </w:pPr>
      <w:r w:rsidRPr="00704E41">
        <w:rPr>
          <w:lang w:val="vi-VN"/>
        </w:rPr>
        <w:t>No consistency of the structure material.</w:t>
      </w:r>
    </w:p>
    <w:p w14:paraId="39117A83" w14:textId="6F9BBD0E" w:rsidR="00820950" w:rsidRPr="00704E41" w:rsidRDefault="00DC5CF5" w:rsidP="0048691E">
      <w:pPr>
        <w:pStyle w:val="Text"/>
        <w:ind w:firstLine="0"/>
      </w:pPr>
      <w:r w:rsidRPr="00DC5CF5">
        <w:rPr>
          <w:lang w:val="vi-VN"/>
        </w:rPr>
        <w:t>Unlike reinforced concrete (RC) cast-in-place piles, soil-cement column (SCC) is mixed at the site, and the SCC may have some same defects, including bulging, necking, discontinuity, inconsistent quality, and void. For RC structures, techniques such as Pile Integrity Test (PIT), Impedance Log Technique (IL), Cross-hole Sonic Logging (CSL), etc. [1] are successfully practicable. For deep mixing structures, quality control (QC) normally deals with binder quality and percentage of ingredients, effectiveness and performance of mixing, time of curing, etc. during the construction process. Quality assurance (QA) aims at checking the quality of the DSM columns installed in situ. The work description is sampling cores from in-situ structures, applying geophysical methods, loading test methods, and choosing relevant non-destructive (NDT) methods on the structure [2]. Two popular methods in QA are the “down-hole seismic method” and the “spectral analysis of surface waves (SASW) test method”. Because of having the highest velocity of propagation, P-wave is chosen. The electronic device measures the interval traveling between two points and assesses the quality of semi-rigid structure with depths (Fig. 1b), and the latter studies the characteristic of seismic surface Rayleigh waves traveling in a vertically heterogeneous medium  (Fig. 1c). Reason for using Rayleigh wave is that the wave obsesses most the energy of wave propagation, especially in greater distance of probes apart the borehole. The concept of using vibration, exactly the change of the velocity of the wave traveling inside the structure for diagnosing the outshape of the structure is applicable (Fig. 2). Nevertheless, vibration impact techniques appear to be irrelevant for semi-rigid structures due to the inhomogeneity of the mixture as per theoretical model [3]. Combined with uncertainties in signal data processing and software (epistemic), and others on the side of nature (aleatory), it is a complex task for the quality assessment for this semi-rigid structure, especially with conventional testing approaches for a single pile</w:t>
      </w:r>
      <w:r w:rsidR="00820950" w:rsidRPr="00704E41">
        <w:t xml:space="preserve">. </w:t>
      </w:r>
    </w:p>
    <w:p w14:paraId="3CE272AD" w14:textId="30183EB2" w:rsidR="00BB1E2E" w:rsidRPr="00704E41" w:rsidRDefault="00BB1E2E" w:rsidP="0048691E">
      <w:pPr>
        <w:pStyle w:val="Text"/>
        <w:ind w:firstLine="0"/>
      </w:pPr>
      <w:r w:rsidRPr="00704E41">
        <w:rPr>
          <w:noProof/>
        </w:rPr>
        <w:drawing>
          <wp:inline distT="0" distB="0" distL="0" distR="0" wp14:anchorId="423DF47C" wp14:editId="2EA032E1">
            <wp:extent cx="1468793" cy="1387475"/>
            <wp:effectExtent l="0" t="0" r="0" b="3175"/>
            <wp:docPr id="10" name="Picture 10" descr="Assessment of the Integrity of Piles by Impedance Log Technique Jiunnren  Lai , Chih-Peng Yu and Shu-Tao Li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ssessment of the Integrity of Piles by Impedance Log Technique Jiunnren  Lai , Chih-Peng Yu and Shu-Tao Lia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6141" cy="1403863"/>
                    </a:xfrm>
                    <a:prstGeom prst="rect">
                      <a:avLst/>
                    </a:prstGeom>
                    <a:noFill/>
                    <a:ln>
                      <a:noFill/>
                    </a:ln>
                  </pic:spPr>
                </pic:pic>
              </a:graphicData>
            </a:graphic>
          </wp:inline>
        </w:drawing>
      </w:r>
      <w:r w:rsidR="00CE3E0C" w:rsidRPr="00704E41">
        <w:t xml:space="preserve"> </w:t>
      </w:r>
      <w:r w:rsidR="00CE3E0C" w:rsidRPr="00704E41">
        <w:rPr>
          <w:noProof/>
        </w:rPr>
        <w:drawing>
          <wp:inline distT="0" distB="0" distL="0" distR="0" wp14:anchorId="021DC056" wp14:editId="5710D431">
            <wp:extent cx="1272540" cy="12725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inline>
        </w:drawing>
      </w:r>
      <w:r w:rsidR="00CE3E0C" w:rsidRPr="00704E41">
        <w:t xml:space="preserve"> </w:t>
      </w:r>
      <w:r w:rsidR="00CE3E0C" w:rsidRPr="00704E41">
        <w:rPr>
          <w:noProof/>
        </w:rPr>
        <w:drawing>
          <wp:inline distT="0" distB="0" distL="0" distR="0" wp14:anchorId="405DCFFC" wp14:editId="6D55DEC9">
            <wp:extent cx="1524013" cy="11658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226" cy="1205751"/>
                    </a:xfrm>
                    <a:prstGeom prst="rect">
                      <a:avLst/>
                    </a:prstGeom>
                    <a:noFill/>
                    <a:ln>
                      <a:noFill/>
                    </a:ln>
                  </pic:spPr>
                </pic:pic>
              </a:graphicData>
            </a:graphic>
          </wp:inline>
        </w:drawing>
      </w:r>
    </w:p>
    <w:p w14:paraId="49CDEB29" w14:textId="3B4E5814" w:rsidR="00BB1E2E" w:rsidRPr="00704E41" w:rsidRDefault="00BB1E2E" w:rsidP="0048691E">
      <w:pPr>
        <w:pStyle w:val="figurecaption"/>
        <w:jc w:val="both"/>
      </w:pPr>
      <w:r w:rsidRPr="00704E41">
        <w:rPr>
          <w:b/>
        </w:rPr>
        <w:t xml:space="preserve">Fig. </w:t>
      </w:r>
      <w:r w:rsidRPr="00704E41">
        <w:rPr>
          <w:b/>
        </w:rPr>
        <w:fldChar w:fldCharType="begin"/>
      </w:r>
      <w:r w:rsidRPr="00704E41">
        <w:rPr>
          <w:b/>
        </w:rPr>
        <w:instrText xml:space="preserve"> SEQ "Figure" \* MERGEFORMAT </w:instrText>
      </w:r>
      <w:r w:rsidRPr="00704E41">
        <w:rPr>
          <w:b/>
        </w:rPr>
        <w:fldChar w:fldCharType="separate"/>
      </w:r>
      <w:r w:rsidRPr="00704E41">
        <w:rPr>
          <w:b/>
          <w:noProof/>
        </w:rPr>
        <w:t>1</w:t>
      </w:r>
      <w:r w:rsidRPr="00704E41">
        <w:rPr>
          <w:b/>
        </w:rPr>
        <w:fldChar w:fldCharType="end"/>
      </w:r>
      <w:r w:rsidRPr="00704E41">
        <w:rPr>
          <w:b/>
        </w:rPr>
        <w:t>.</w:t>
      </w:r>
      <w:r w:rsidR="001515C5" w:rsidRPr="00704E41">
        <w:rPr>
          <w:lang w:val="vi-VN"/>
        </w:rPr>
        <w:t xml:space="preserve"> a) Pile integrity test (PIT) </w:t>
      </w:r>
      <w:r w:rsidRPr="00704E41">
        <w:rPr>
          <w:lang w:val="vi-VN"/>
        </w:rPr>
        <w:t>in RC pile</w:t>
      </w:r>
      <w:r w:rsidR="00CE3E0C" w:rsidRPr="00704E41">
        <w:rPr>
          <w:lang w:val="vi-VN"/>
        </w:rPr>
        <w:t xml:space="preserve"> [1]</w:t>
      </w:r>
      <w:r w:rsidRPr="00704E41">
        <w:rPr>
          <w:lang w:val="vi-VN"/>
        </w:rPr>
        <w:t xml:space="preserve">; </w:t>
      </w:r>
      <w:r w:rsidR="001515C5" w:rsidRPr="00704E41">
        <w:rPr>
          <w:lang w:val="vi-VN"/>
        </w:rPr>
        <w:t xml:space="preserve">QA </w:t>
      </w:r>
      <w:r w:rsidR="00CE3E0C" w:rsidRPr="00704E41">
        <w:rPr>
          <w:lang w:val="vi-VN"/>
        </w:rPr>
        <w:t>test</w:t>
      </w:r>
      <w:r w:rsidR="001515C5" w:rsidRPr="00704E41">
        <w:rPr>
          <w:lang w:val="vi-VN"/>
        </w:rPr>
        <w:t xml:space="preserve"> for s</w:t>
      </w:r>
      <w:r w:rsidRPr="00704E41">
        <w:rPr>
          <w:lang w:val="vi-VN"/>
        </w:rPr>
        <w:t>oil-cement columns</w:t>
      </w:r>
      <w:r w:rsidR="00FC7FE0" w:rsidRPr="00704E41">
        <w:rPr>
          <w:lang w:val="vi-VN"/>
        </w:rPr>
        <w:t xml:space="preserve">: b) </w:t>
      </w:r>
      <w:r w:rsidR="00FC7FE0" w:rsidRPr="00704E41">
        <w:t>down-hole seismic</w:t>
      </w:r>
      <w:r w:rsidR="00FC7FE0" w:rsidRPr="00704E41">
        <w:rPr>
          <w:lang w:val="vi-VN"/>
        </w:rPr>
        <w:t xml:space="preserve"> method; c)</w:t>
      </w:r>
      <w:r w:rsidR="00CE3E0C" w:rsidRPr="00704E41">
        <w:rPr>
          <w:lang w:val="vi-VN"/>
        </w:rPr>
        <w:t xml:space="preserve"> </w:t>
      </w:r>
      <w:r w:rsidR="00FC7FE0" w:rsidRPr="00704E41">
        <w:t xml:space="preserve">spectral analysis of surface waves </w:t>
      </w:r>
      <w:r w:rsidR="00FC7FE0" w:rsidRPr="00704E41">
        <w:rPr>
          <w:lang w:val="vi-VN"/>
        </w:rPr>
        <w:t xml:space="preserve">(SASW) test method </w:t>
      </w:r>
      <w:r w:rsidR="00CE3E0C" w:rsidRPr="00704E41">
        <w:rPr>
          <w:lang w:val="vi-VN"/>
        </w:rPr>
        <w:t>[2]</w:t>
      </w:r>
      <w:r w:rsidRPr="00704E41">
        <w:t>.</w:t>
      </w:r>
    </w:p>
    <w:p w14:paraId="31E84628" w14:textId="77777777" w:rsidR="00FD325B" w:rsidRPr="00704E41" w:rsidRDefault="00FD325B" w:rsidP="0048691E">
      <w:pPr>
        <w:pStyle w:val="Text"/>
        <w:rPr>
          <w:lang w:val="vi-VN"/>
        </w:rPr>
      </w:pPr>
    </w:p>
    <w:p w14:paraId="23D02C7E" w14:textId="36D5C61F" w:rsidR="00AF4B41" w:rsidRPr="00704E41" w:rsidRDefault="00AB44B4" w:rsidP="0048691E">
      <w:pPr>
        <w:pStyle w:val="Text"/>
        <w:rPr>
          <w:lang w:val="vi-VN"/>
        </w:rPr>
      </w:pPr>
      <w:r w:rsidRPr="00AB44B4">
        <w:rPr>
          <w:lang w:val="vi-VN"/>
        </w:rPr>
        <w:t>The abovementioned method of SASW is an application of geophysics and some surveys worldwide conducted by Puppala and Porbaha (2004) also indicated a limited use of nondestructive geophysical testing for semi-rigid structures [2]. In most cases, the slope of the plot of the ratio length divided by the time of wave travel stands for the velocity of the propagating wave (Fig. 3), but this is only practicable for reinforced concrete piles</w:t>
      </w:r>
      <w:r w:rsidR="005C2C64" w:rsidRPr="00704E41">
        <w:rPr>
          <w:lang w:val="vi-VN"/>
        </w:rPr>
        <w:t xml:space="preserve">. </w:t>
      </w:r>
    </w:p>
    <w:p w14:paraId="1EE80F60" w14:textId="47A29258" w:rsidR="00FD325B" w:rsidRPr="00704E41" w:rsidRDefault="00FD325B" w:rsidP="0048691E">
      <w:pPr>
        <w:pStyle w:val="Text"/>
        <w:rPr>
          <w:lang w:val="vi-VN"/>
        </w:rPr>
      </w:pPr>
    </w:p>
    <w:p w14:paraId="42D503D9" w14:textId="309BD2B1" w:rsidR="00FD325B" w:rsidRPr="00704E41" w:rsidRDefault="00FD325B" w:rsidP="005C2C64">
      <w:pPr>
        <w:pStyle w:val="Text"/>
        <w:jc w:val="center"/>
        <w:rPr>
          <w:lang w:val="vi-VN"/>
        </w:rPr>
      </w:pPr>
      <w:r w:rsidRPr="00704E41">
        <w:rPr>
          <w:noProof/>
          <w:lang w:val="vi-VN"/>
        </w:rPr>
        <w:drawing>
          <wp:inline distT="0" distB="0" distL="0" distR="0" wp14:anchorId="64EE9B74" wp14:editId="7B2EEF43">
            <wp:extent cx="2717165" cy="1929669"/>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BEBA8EAE-BF5A-486C-A8C5-ECC9F3942E4B}">
                          <a14:imgProps xmlns:a14="http://schemas.microsoft.com/office/drawing/2010/main">
                            <a14:imgLayer r:embed="rId13">
                              <a14:imgEffect>
                                <a14:sharpenSoften amount="55000"/>
                              </a14:imgEffect>
                              <a14:imgEffect>
                                <a14:brightnessContrast bright="-18000" contrast="61000"/>
                              </a14:imgEffect>
                            </a14:imgLayer>
                          </a14:imgProps>
                        </a:ext>
                        <a:ext uri="{28A0092B-C50C-407E-A947-70E740481C1C}">
                          <a14:useLocalDpi xmlns:a14="http://schemas.microsoft.com/office/drawing/2010/main" val="0"/>
                        </a:ext>
                      </a:extLst>
                    </a:blip>
                    <a:stretch>
                      <a:fillRect/>
                    </a:stretch>
                  </pic:blipFill>
                  <pic:spPr>
                    <a:xfrm>
                      <a:off x="0" y="0"/>
                      <a:ext cx="2882777" cy="2047283"/>
                    </a:xfrm>
                    <a:prstGeom prst="rect">
                      <a:avLst/>
                    </a:prstGeom>
                  </pic:spPr>
                </pic:pic>
              </a:graphicData>
            </a:graphic>
          </wp:inline>
        </w:drawing>
      </w:r>
    </w:p>
    <w:p w14:paraId="52D008CE" w14:textId="6DACA7AF" w:rsidR="004F6790" w:rsidRPr="00704E41" w:rsidRDefault="004F6790" w:rsidP="0048691E">
      <w:pPr>
        <w:pStyle w:val="figurecaption"/>
        <w:jc w:val="both"/>
      </w:pPr>
      <w:r w:rsidRPr="00704E41">
        <w:rPr>
          <w:b/>
        </w:rPr>
        <w:t xml:space="preserve">Fig. </w:t>
      </w:r>
      <w:r w:rsidRPr="00704E41">
        <w:rPr>
          <w:b/>
          <w:lang w:val="vi-VN"/>
        </w:rPr>
        <w:t>2</w:t>
      </w:r>
      <w:r w:rsidRPr="00704E41">
        <w:rPr>
          <w:b/>
        </w:rPr>
        <w:t>.</w:t>
      </w:r>
      <w:r w:rsidRPr="00704E41">
        <w:t xml:space="preserve"> </w:t>
      </w:r>
      <w:r w:rsidRPr="00704E41">
        <w:rPr>
          <w:lang w:val="vi-VN"/>
        </w:rPr>
        <w:t>The change in recorded wave velocity as the sensor moving along a pile could determine the length of an buried structure</w:t>
      </w:r>
      <w:r w:rsidR="001458F5" w:rsidRPr="00704E41">
        <w:rPr>
          <w:lang w:val="vi-VN"/>
        </w:rPr>
        <w:t xml:space="preserve"> [</w:t>
      </w:r>
      <w:r w:rsidR="005C2C64" w:rsidRPr="00704E41">
        <w:rPr>
          <w:lang w:val="vi-VN"/>
        </w:rPr>
        <w:t>2</w:t>
      </w:r>
      <w:r w:rsidR="001458F5" w:rsidRPr="00704E41">
        <w:rPr>
          <w:lang w:val="vi-VN"/>
        </w:rPr>
        <w:t>]</w:t>
      </w:r>
      <w:r w:rsidR="005C2C64" w:rsidRPr="00704E41">
        <w:rPr>
          <w:lang w:val="vi-VN"/>
        </w:rPr>
        <w:t>.</w:t>
      </w:r>
      <w:r w:rsidRPr="00704E41">
        <w:rPr>
          <w:lang w:val="vi-VN"/>
        </w:rPr>
        <w:t xml:space="preserve">  </w:t>
      </w:r>
    </w:p>
    <w:p w14:paraId="3E81076D" w14:textId="754455A9" w:rsidR="00341B75" w:rsidRPr="00704E41" w:rsidRDefault="004F6790" w:rsidP="0048691E">
      <w:pPr>
        <w:pStyle w:val="Text"/>
        <w:rPr>
          <w:lang w:val="vi-VN"/>
        </w:rPr>
      </w:pPr>
      <w:r w:rsidRPr="00704E41">
        <w:rPr>
          <w:lang w:val="vi-VN"/>
        </w:rPr>
        <w:t>Th</w:t>
      </w:r>
      <w:r w:rsidR="00FA5BCC" w:rsidRPr="00704E41">
        <w:rPr>
          <w:lang w:val="vi-VN"/>
        </w:rPr>
        <w:t>e fact is that th</w:t>
      </w:r>
      <w:r w:rsidRPr="00704E41">
        <w:rPr>
          <w:lang w:val="vi-VN"/>
        </w:rPr>
        <w:t xml:space="preserve">ere are a lot of physics-based </w:t>
      </w:r>
      <w:r w:rsidR="00341B75" w:rsidRPr="00704E41">
        <w:rPr>
          <w:lang w:val="vi-VN"/>
        </w:rPr>
        <w:t>test</w:t>
      </w:r>
      <w:r w:rsidRPr="00704E41">
        <w:rPr>
          <w:lang w:val="vi-VN"/>
        </w:rPr>
        <w:t>s</w:t>
      </w:r>
      <w:r w:rsidR="00341B75" w:rsidRPr="00704E41">
        <w:rPr>
          <w:lang w:val="vi-VN"/>
        </w:rPr>
        <w:t xml:space="preserve"> </w:t>
      </w:r>
      <w:r w:rsidRPr="00704E41">
        <w:rPr>
          <w:lang w:val="vi-VN"/>
        </w:rPr>
        <w:t>in technology</w:t>
      </w:r>
      <w:r w:rsidR="00EA32A6" w:rsidRPr="00704E41">
        <w:rPr>
          <w:lang w:val="vi-VN"/>
        </w:rPr>
        <w:t>, especially in construction</w:t>
      </w:r>
      <w:r w:rsidRPr="00704E41">
        <w:rPr>
          <w:lang w:val="vi-VN"/>
        </w:rPr>
        <w:t xml:space="preserve">. </w:t>
      </w:r>
      <w:r w:rsidR="003F3E1E" w:rsidRPr="00704E41">
        <w:rPr>
          <w:lang w:val="vi-VN"/>
        </w:rPr>
        <w:t xml:space="preserve">For instance of </w:t>
      </w:r>
      <w:r w:rsidR="00EA32A6" w:rsidRPr="00704E41">
        <w:rPr>
          <w:lang w:val="vi-VN"/>
        </w:rPr>
        <w:t>concrete, there are at least eight methods for assessing the durability of concrete structure</w:t>
      </w:r>
      <w:r w:rsidR="00AB44B4">
        <w:rPr>
          <w:lang w:val="vi-VN"/>
        </w:rPr>
        <w:t>s</w:t>
      </w:r>
      <w:r w:rsidR="00EA32A6" w:rsidRPr="00704E41">
        <w:rPr>
          <w:lang w:val="vi-VN"/>
        </w:rPr>
        <w:t xml:space="preserve"> [4], of which more than half are based on physical concepts, including optical, acoustic, electromagnetic, laser </w:t>
      </w:r>
      <w:r w:rsidR="007856C0" w:rsidRPr="00704E41">
        <w:rPr>
          <w:lang w:val="vi-VN"/>
        </w:rPr>
        <w:t>r</w:t>
      </w:r>
      <w:r w:rsidR="00EA32A6" w:rsidRPr="00704E41">
        <w:rPr>
          <w:lang w:val="vi-VN"/>
        </w:rPr>
        <w:t>adiological aspects, etc.</w:t>
      </w:r>
    </w:p>
    <w:p w14:paraId="230F9CD0" w14:textId="014DDA27" w:rsidR="00EA32A6" w:rsidRPr="00704E41" w:rsidRDefault="00EA32A6" w:rsidP="0048691E">
      <w:pPr>
        <w:pStyle w:val="Text"/>
        <w:numPr>
          <w:ilvl w:val="0"/>
          <w:numId w:val="13"/>
        </w:numPr>
        <w:rPr>
          <w:lang w:val="vi-VN"/>
        </w:rPr>
      </w:pPr>
      <w:r w:rsidRPr="00704E41">
        <w:rPr>
          <w:noProof/>
          <w:lang w:val="vi-VN"/>
        </w:rPr>
        <w:drawing>
          <wp:inline distT="0" distB="0" distL="0" distR="0" wp14:anchorId="7F215FF3" wp14:editId="36C18010">
            <wp:extent cx="1591153" cy="208153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2299" cy="2122275"/>
                    </a:xfrm>
                    <a:prstGeom prst="rect">
                      <a:avLst/>
                    </a:prstGeom>
                    <a:noFill/>
                    <a:ln>
                      <a:noFill/>
                    </a:ln>
                  </pic:spPr>
                </pic:pic>
              </a:graphicData>
            </a:graphic>
          </wp:inline>
        </w:drawing>
      </w:r>
      <w:r w:rsidR="001011F5" w:rsidRPr="00704E41">
        <w:rPr>
          <w:lang w:val="vi-VN"/>
        </w:rPr>
        <w:t xml:space="preserve">  b) </w:t>
      </w:r>
      <w:r w:rsidR="001011F5" w:rsidRPr="00704E41">
        <w:rPr>
          <w:noProof/>
          <w:lang w:val="vi-VN"/>
        </w:rPr>
        <w:drawing>
          <wp:inline distT="0" distB="0" distL="0" distR="0" wp14:anchorId="7D0B03A9" wp14:editId="673542BA">
            <wp:extent cx="2131208" cy="857528"/>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0133" cy="873190"/>
                    </a:xfrm>
                    <a:prstGeom prst="rect">
                      <a:avLst/>
                    </a:prstGeom>
                    <a:noFill/>
                    <a:ln>
                      <a:noFill/>
                    </a:ln>
                  </pic:spPr>
                </pic:pic>
              </a:graphicData>
            </a:graphic>
          </wp:inline>
        </w:drawing>
      </w:r>
    </w:p>
    <w:p w14:paraId="2F3E7D4C" w14:textId="21945670" w:rsidR="00EA32A6" w:rsidRPr="00704E41" w:rsidRDefault="00EA32A6" w:rsidP="0048691E">
      <w:pPr>
        <w:pStyle w:val="figurecaption"/>
        <w:jc w:val="both"/>
      </w:pPr>
      <w:r w:rsidRPr="00704E41">
        <w:rPr>
          <w:b/>
        </w:rPr>
        <w:t xml:space="preserve">Fig. </w:t>
      </w:r>
      <w:r w:rsidRPr="00704E41">
        <w:rPr>
          <w:b/>
          <w:lang w:val="vi-VN"/>
        </w:rPr>
        <w:t>3</w:t>
      </w:r>
      <w:r w:rsidRPr="00704E41">
        <w:rPr>
          <w:b/>
        </w:rPr>
        <w:t>.</w:t>
      </w:r>
      <w:r w:rsidRPr="00704E41">
        <w:t xml:space="preserve"> </w:t>
      </w:r>
      <w:r w:rsidR="001011F5" w:rsidRPr="00704E41">
        <w:rPr>
          <w:lang w:val="vi-VN"/>
        </w:rPr>
        <w:t xml:space="preserve">a) </w:t>
      </w:r>
      <w:r w:rsidRPr="00704E41">
        <w:rPr>
          <w:lang w:val="vi-VN"/>
        </w:rPr>
        <w:t>Variety of methods for assessing the concrete structure durability</w:t>
      </w:r>
      <w:r w:rsidR="001011F5" w:rsidRPr="00704E41">
        <w:rPr>
          <w:lang w:val="vi-VN"/>
        </w:rPr>
        <w:t>; b) Concrete consistency is measured and assessed via electrical resistance</w:t>
      </w:r>
      <w:r w:rsidRPr="00704E41">
        <w:rPr>
          <w:lang w:val="vi-VN"/>
        </w:rPr>
        <w:t xml:space="preserve"> [4].</w:t>
      </w:r>
    </w:p>
    <w:p w14:paraId="591A0748" w14:textId="77777777" w:rsidR="00AB44B4" w:rsidRPr="00AB44B4" w:rsidRDefault="00AB44B4" w:rsidP="00AB44B4">
      <w:pPr>
        <w:pStyle w:val="Text"/>
        <w:rPr>
          <w:lang w:val="vi-VN"/>
        </w:rPr>
      </w:pPr>
      <w:r w:rsidRPr="00AB44B4">
        <w:rPr>
          <w:lang w:val="vi-VN"/>
        </w:rPr>
        <w:lastRenderedPageBreak/>
        <w:t xml:space="preserve">Construction materials have different indicators which help assess the physical, mechanical, compressible, and deformable characteristics. Concrete is stiffer than soil-cement mixture or improved soil in terms of comparing the modulus of elasticity, density, electrical conductivity (EC), etc. On the other hand, there are some measures of investigation in which the dimensions of the structure could be determined. </w:t>
      </w:r>
    </w:p>
    <w:p w14:paraId="4F16E47B" w14:textId="7172A44B" w:rsidR="00051134" w:rsidRPr="00704E41" w:rsidRDefault="00AB44B4" w:rsidP="00AB44B4">
      <w:pPr>
        <w:pStyle w:val="Text"/>
        <w:rPr>
          <w:lang w:val="vi-VN"/>
        </w:rPr>
      </w:pPr>
      <w:r w:rsidRPr="00AB44B4">
        <w:rPr>
          <w:lang w:val="vi-VN"/>
        </w:rPr>
        <w:t>Nowadays, geophysics is a branch of physics in which the objective is to investigate the morphology of soil stratum, and embedded or buried obstacles during construction. The achievements in geophysics is uncountable, and practicable in mine technology, biology, hydraulics and fluid dynamics in the river or ocean, material science, etc. [5]. One of the most common technique</w:t>
      </w:r>
      <w:r>
        <w:rPr>
          <w:lang w:val="vi-VN"/>
        </w:rPr>
        <w:t>s</w:t>
      </w:r>
      <w:r w:rsidRPr="00AB44B4">
        <w:rPr>
          <w:lang w:val="vi-VN"/>
        </w:rPr>
        <w:t xml:space="preserve"> is Ground Penetrating Radar (GPR) which is based on the reflecting wave concept to detect some subsurface anomalies or obstacles, stratification of soil layers, and determine the sinkholes, etc</w:t>
      </w:r>
      <w:r w:rsidR="00756B77" w:rsidRPr="00704E41">
        <w:rPr>
          <w:lang w:val="vi-VN"/>
        </w:rPr>
        <w:t>.</w:t>
      </w:r>
    </w:p>
    <w:p w14:paraId="1B5BF03A" w14:textId="2B71F925" w:rsidR="00E643A5" w:rsidRPr="00704E41" w:rsidRDefault="00051134" w:rsidP="007856C0">
      <w:pPr>
        <w:pStyle w:val="Text"/>
        <w:numPr>
          <w:ilvl w:val="0"/>
          <w:numId w:val="25"/>
        </w:numPr>
        <w:rPr>
          <w:lang w:val="vi-VN"/>
        </w:rPr>
      </w:pPr>
      <w:r w:rsidRPr="00704E41">
        <w:rPr>
          <w:noProof/>
        </w:rPr>
        <w:drawing>
          <wp:inline distT="0" distB="0" distL="0" distR="0" wp14:anchorId="49D1BD12" wp14:editId="5A734E09">
            <wp:extent cx="1737360" cy="846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1830" cy="873517"/>
                    </a:xfrm>
                    <a:prstGeom prst="rect">
                      <a:avLst/>
                    </a:prstGeom>
                    <a:noFill/>
                    <a:ln>
                      <a:noFill/>
                    </a:ln>
                  </pic:spPr>
                </pic:pic>
              </a:graphicData>
            </a:graphic>
          </wp:inline>
        </w:drawing>
      </w:r>
      <w:r w:rsidRPr="00704E41">
        <w:rPr>
          <w:noProof/>
        </w:rPr>
        <w:drawing>
          <wp:inline distT="0" distB="0" distL="0" distR="0" wp14:anchorId="35069E1B" wp14:editId="31A3F379">
            <wp:extent cx="709564" cy="936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3167" cy="967781"/>
                    </a:xfrm>
                    <a:prstGeom prst="rect">
                      <a:avLst/>
                    </a:prstGeom>
                    <a:noFill/>
                    <a:ln>
                      <a:noFill/>
                    </a:ln>
                  </pic:spPr>
                </pic:pic>
              </a:graphicData>
            </a:graphic>
          </wp:inline>
        </w:drawing>
      </w:r>
      <w:r w:rsidR="00B954E4" w:rsidRPr="00704E41">
        <w:rPr>
          <w:lang w:val="vi-VN"/>
        </w:rPr>
        <w:t xml:space="preserve">  </w:t>
      </w:r>
      <w:r w:rsidR="007856C0" w:rsidRPr="00704E41">
        <w:rPr>
          <w:lang w:val="vi-VN"/>
        </w:rPr>
        <w:t xml:space="preserve">b) </w:t>
      </w:r>
      <w:r w:rsidR="00B954E4" w:rsidRPr="00704E41">
        <w:rPr>
          <w:noProof/>
        </w:rPr>
        <w:drawing>
          <wp:inline distT="0" distB="0" distL="0" distR="0" wp14:anchorId="77EE798E" wp14:editId="70DBA501">
            <wp:extent cx="1028457" cy="131572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8209" cy="1366576"/>
                    </a:xfrm>
                    <a:prstGeom prst="rect">
                      <a:avLst/>
                    </a:prstGeom>
                    <a:noFill/>
                    <a:ln>
                      <a:noFill/>
                    </a:ln>
                  </pic:spPr>
                </pic:pic>
              </a:graphicData>
            </a:graphic>
          </wp:inline>
        </w:drawing>
      </w:r>
    </w:p>
    <w:p w14:paraId="3B5D504E" w14:textId="2D9CF939" w:rsidR="00051134" w:rsidRPr="00704E41" w:rsidRDefault="00051134" w:rsidP="0048691E">
      <w:pPr>
        <w:pStyle w:val="figurecaption"/>
        <w:jc w:val="both"/>
      </w:pPr>
      <w:r w:rsidRPr="00704E41">
        <w:rPr>
          <w:b/>
        </w:rPr>
        <w:t xml:space="preserve">Fig. </w:t>
      </w:r>
      <w:r w:rsidRPr="00704E41">
        <w:rPr>
          <w:b/>
          <w:lang w:val="vi-VN"/>
        </w:rPr>
        <w:t>4</w:t>
      </w:r>
      <w:r w:rsidRPr="00704E41">
        <w:rPr>
          <w:b/>
        </w:rPr>
        <w:t>.</w:t>
      </w:r>
      <w:r w:rsidRPr="00704E41">
        <w:t xml:space="preserve"> </w:t>
      </w:r>
      <w:r w:rsidR="00B954E4" w:rsidRPr="00704E41">
        <w:rPr>
          <w:lang w:val="vi-VN"/>
        </w:rPr>
        <w:t>B</w:t>
      </w:r>
      <w:r w:rsidR="00756B77" w:rsidRPr="00704E41">
        <w:rPr>
          <w:lang w:val="vi-VN"/>
        </w:rPr>
        <w:t>ranch</w:t>
      </w:r>
      <w:r w:rsidR="00B954E4" w:rsidRPr="00704E41">
        <w:rPr>
          <w:lang w:val="vi-VN"/>
        </w:rPr>
        <w:t>es</w:t>
      </w:r>
      <w:r w:rsidR="00756B77" w:rsidRPr="00704E41">
        <w:rPr>
          <w:lang w:val="vi-VN"/>
        </w:rPr>
        <w:t xml:space="preserve"> of the Exploration Geophysics</w:t>
      </w:r>
      <w:r w:rsidR="00B954E4" w:rsidRPr="00704E41">
        <w:rPr>
          <w:lang w:val="vi-VN"/>
        </w:rPr>
        <w:t>: a) Ground Penetrating Radar (GPR); b) Electrical Resistivity Imaging</w:t>
      </w:r>
      <w:r w:rsidR="00756B77" w:rsidRPr="00704E41">
        <w:rPr>
          <w:lang w:val="vi-VN"/>
        </w:rPr>
        <w:t xml:space="preserve"> </w:t>
      </w:r>
      <w:r w:rsidR="00B954E4" w:rsidRPr="00704E41">
        <w:rPr>
          <w:lang w:val="vi-VN"/>
        </w:rPr>
        <w:t xml:space="preserve">(ER) </w:t>
      </w:r>
      <w:r w:rsidR="00756B77" w:rsidRPr="00704E41">
        <w:rPr>
          <w:lang w:val="vi-VN"/>
        </w:rPr>
        <w:t>[5].</w:t>
      </w:r>
    </w:p>
    <w:p w14:paraId="35D9B1D2" w14:textId="40E316FC" w:rsidR="006613F7" w:rsidRPr="00704E41" w:rsidRDefault="00AB44B4" w:rsidP="0048691E">
      <w:pPr>
        <w:pStyle w:val="Text"/>
        <w:rPr>
          <w:lang w:val="vi-VN"/>
        </w:rPr>
      </w:pPr>
      <w:r w:rsidRPr="00AB44B4">
        <w:rPr>
          <w:lang w:val="vi-VN"/>
        </w:rPr>
        <w:t>The GPR uses electromagnetic waves traveling through the soil layer and reflecting at the obstacle or abnormal areas beneath the soil surface (Fig. 4). By reflecting electromagnetic waves at the boundaries between different layers, the soil conductivity for any individual soil layer could be determined. Another technique that uses electrical current injected into the soil and measures the difference in voltage between some specified points is Electrical Resistivity Imaging (ERI). A typical technique is Wenner’s Test Method (1915) and some close variations developed by many authors [6]. This method is the most popular testing method for determining the ER of the material [5][6]. The concept of the method is illustrated in Fig. 4</w:t>
      </w:r>
      <w:r w:rsidR="006613F7" w:rsidRPr="00704E41">
        <w:rPr>
          <w:lang w:val="vi-VN"/>
        </w:rPr>
        <w:t>.</w:t>
      </w:r>
    </w:p>
    <w:p w14:paraId="18E5B538" w14:textId="77777777" w:rsidR="006613F7" w:rsidRPr="00704E41" w:rsidRDefault="006613F7" w:rsidP="0048691E">
      <w:pPr>
        <w:pStyle w:val="Text"/>
        <w:rPr>
          <w:lang w:val="vi-VN"/>
        </w:rPr>
      </w:pPr>
    </w:p>
    <w:p w14:paraId="450D15FD" w14:textId="5D9766D9" w:rsidR="006613F7" w:rsidRPr="00704E41" w:rsidRDefault="006613F7" w:rsidP="00C24BFE">
      <w:pPr>
        <w:pStyle w:val="Text"/>
        <w:numPr>
          <w:ilvl w:val="0"/>
          <w:numId w:val="29"/>
        </w:numPr>
        <w:rPr>
          <w:lang w:val="vi-VN"/>
        </w:rPr>
      </w:pPr>
      <w:r w:rsidRPr="00704E41">
        <w:rPr>
          <w:noProof/>
          <w:lang w:val="vi-VN"/>
        </w:rPr>
        <w:drawing>
          <wp:inline distT="0" distB="0" distL="0" distR="0" wp14:anchorId="666C83C1" wp14:editId="2ED5C683">
            <wp:extent cx="1774846" cy="10577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0987" cy="1085274"/>
                    </a:xfrm>
                    <a:prstGeom prst="rect">
                      <a:avLst/>
                    </a:prstGeom>
                  </pic:spPr>
                </pic:pic>
              </a:graphicData>
            </a:graphic>
          </wp:inline>
        </w:drawing>
      </w:r>
      <w:r w:rsidR="00C24BFE">
        <w:rPr>
          <w:lang w:val="vi-VN"/>
        </w:rPr>
        <w:t xml:space="preserve"> b)</w:t>
      </w:r>
      <w:r w:rsidRPr="00704E41">
        <w:t xml:space="preserve"> </w:t>
      </w:r>
      <w:r w:rsidR="00E072F9" w:rsidRPr="00704E41">
        <w:rPr>
          <w:noProof/>
        </w:rPr>
        <w:drawing>
          <wp:inline distT="0" distB="0" distL="0" distR="0" wp14:anchorId="708547EF" wp14:editId="02A87FD3">
            <wp:extent cx="1822450" cy="1025128"/>
            <wp:effectExtent l="0" t="0" r="635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54312" cy="1043050"/>
                    </a:xfrm>
                    <a:prstGeom prst="rect">
                      <a:avLst/>
                    </a:prstGeom>
                  </pic:spPr>
                </pic:pic>
              </a:graphicData>
            </a:graphic>
          </wp:inline>
        </w:drawing>
      </w:r>
    </w:p>
    <w:p w14:paraId="12FF0CA5" w14:textId="77777777" w:rsidR="006613F7" w:rsidRPr="00704E41" w:rsidRDefault="006613F7" w:rsidP="0048691E">
      <w:pPr>
        <w:pStyle w:val="Text"/>
        <w:rPr>
          <w:lang w:val="vi-VN"/>
        </w:rPr>
      </w:pPr>
    </w:p>
    <w:p w14:paraId="7E8E3D6B" w14:textId="5045748A" w:rsidR="00E072F9" w:rsidRPr="00704E41" w:rsidRDefault="00E072F9" w:rsidP="0048691E">
      <w:pPr>
        <w:pStyle w:val="figurecaption"/>
        <w:jc w:val="both"/>
      </w:pPr>
      <w:r w:rsidRPr="00704E41">
        <w:rPr>
          <w:b/>
        </w:rPr>
        <w:t xml:space="preserve">Fig. </w:t>
      </w:r>
      <w:r w:rsidR="0059280A" w:rsidRPr="00704E41">
        <w:rPr>
          <w:b/>
          <w:lang w:val="vi-VN"/>
        </w:rPr>
        <w:t>5</w:t>
      </w:r>
      <w:r w:rsidRPr="00704E41">
        <w:t xml:space="preserve"> </w:t>
      </w:r>
      <w:r w:rsidRPr="00704E41">
        <w:rPr>
          <w:lang w:val="vi-VN"/>
        </w:rPr>
        <w:t xml:space="preserve">a) Wenner’s test method for determining the resistance of the material; b) </w:t>
      </w:r>
      <w:r w:rsidR="00DE6F71" w:rsidRPr="00704E41">
        <w:rPr>
          <w:lang w:val="vi-VN"/>
        </w:rPr>
        <w:t xml:space="preserve">current injecting at electrode WE, </w:t>
      </w:r>
      <w:r w:rsidR="00AB44B4">
        <w:rPr>
          <w:lang w:val="vi-VN"/>
        </w:rPr>
        <w:t xml:space="preserve">going </w:t>
      </w:r>
      <w:r w:rsidR="00DE6F71" w:rsidRPr="00704E41">
        <w:rPr>
          <w:lang w:val="vi-VN"/>
        </w:rPr>
        <w:t>ou</w:t>
      </w:r>
      <w:r w:rsidR="00AB44B4">
        <w:rPr>
          <w:lang w:val="vi-VN"/>
        </w:rPr>
        <w:t>t</w:t>
      </w:r>
      <w:r w:rsidR="00DE6F71" w:rsidRPr="00704E41">
        <w:rPr>
          <w:lang w:val="vi-VN"/>
        </w:rPr>
        <w:t xml:space="preserve"> at CE, voltage difference at S and RE electrodes is measured [6]. </w:t>
      </w:r>
    </w:p>
    <w:p w14:paraId="22C6EFE1" w14:textId="145185DA" w:rsidR="006613F7" w:rsidRPr="00704E41" w:rsidRDefault="00E072F9" w:rsidP="0048691E">
      <w:pPr>
        <w:pStyle w:val="Text"/>
        <w:rPr>
          <w:lang w:val="vi-VN"/>
        </w:rPr>
      </w:pPr>
      <w:r w:rsidRPr="00704E41">
        <w:rPr>
          <w:lang w:val="vi-VN"/>
        </w:rPr>
        <w:lastRenderedPageBreak/>
        <w:t xml:space="preserve">Injecting current electrode WE and output current electrode CE are of a known current I, the difference in voltage between the two electrodes S (normally higher voltage) and voltage electrode RE, namely </w:t>
      </w:r>
      <w:r w:rsidRPr="00704E41">
        <w:rPr>
          <w:rFonts w:ascii="Calibri" w:hAnsi="Calibri" w:cs="Calibri"/>
          <w:lang w:val="vi-VN"/>
        </w:rPr>
        <w:t>Δ</w:t>
      </w:r>
      <w:r w:rsidRPr="00704E41">
        <w:rPr>
          <w:lang w:val="vi-VN"/>
        </w:rPr>
        <w:t xml:space="preserve">V, is measured, then the </w:t>
      </w:r>
      <w:r w:rsidR="004854E5" w:rsidRPr="00704E41">
        <w:rPr>
          <w:lang w:val="vi-VN"/>
        </w:rPr>
        <w:t xml:space="preserve">apparent </w:t>
      </w:r>
      <w:r w:rsidRPr="00704E41">
        <w:rPr>
          <w:lang w:val="vi-VN"/>
        </w:rPr>
        <w:t>electrical resistivity ρ</w:t>
      </w:r>
      <w:r w:rsidR="004854E5" w:rsidRPr="00704E41">
        <w:rPr>
          <w:vertAlign w:val="subscript"/>
          <w:lang w:val="vi-VN"/>
        </w:rPr>
        <w:t>a</w:t>
      </w:r>
      <w:r w:rsidRPr="00704E41">
        <w:rPr>
          <w:lang w:val="vi-VN"/>
        </w:rPr>
        <w:t xml:space="preserve"> </w:t>
      </w:r>
      <w:r w:rsidR="00DE6F71" w:rsidRPr="00704E41">
        <w:rPr>
          <w:lang w:val="vi-VN"/>
        </w:rPr>
        <w:t xml:space="preserve">(in Ohm-meter, Ωm) </w:t>
      </w:r>
      <w:r w:rsidRPr="00704E41">
        <w:rPr>
          <w:lang w:val="vi-VN"/>
        </w:rPr>
        <w:t>is defined as</w:t>
      </w:r>
    </w:p>
    <w:p w14:paraId="11BE5019" w14:textId="720FC2B6" w:rsidR="004854E5" w:rsidRPr="00704E41" w:rsidRDefault="004854E5" w:rsidP="004854E5">
      <w:pPr>
        <w:pStyle w:val="equation"/>
        <w:ind w:left="864"/>
      </w:pPr>
      <w:r w:rsidRPr="00704E41">
        <w:rPr>
          <w:i/>
        </w:rPr>
        <w:tab/>
      </w:r>
      <w:r w:rsidRPr="00704E41">
        <w:rPr>
          <w:position w:val="-24"/>
        </w:rPr>
        <w:object w:dxaOrig="1060" w:dyaOrig="620" w14:anchorId="11A8BF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pt;height:30pt" o:ole="">
            <v:imagedata r:id="rId21" o:title=""/>
          </v:shape>
          <o:OLEObject Type="Embed" ProgID="Equation.DSMT4" ShapeID="_x0000_i1025" DrawAspect="Content" ObjectID="_1743094849" r:id="rId22"/>
        </w:object>
      </w:r>
      <w:r w:rsidRPr="00704E41">
        <w:tab/>
        <w:t>(</w:t>
      </w:r>
      <w:r w:rsidRPr="00704E41">
        <w:rPr>
          <w:lang w:val="vi-VN"/>
        </w:rPr>
        <w:t>1a</w:t>
      </w:r>
      <w:r w:rsidRPr="00704E41">
        <w:t>)</w:t>
      </w:r>
    </w:p>
    <w:p w14:paraId="7E2D0ABA" w14:textId="1ED91CFE" w:rsidR="00DE6F71" w:rsidRPr="00704E41" w:rsidRDefault="00DE6F71" w:rsidP="0048691E">
      <w:pPr>
        <w:pStyle w:val="equation"/>
      </w:pPr>
      <w:r w:rsidRPr="00704E41">
        <w:rPr>
          <w:i/>
        </w:rPr>
        <w:tab/>
      </w:r>
      <w:r w:rsidR="004854E5" w:rsidRPr="00704E41">
        <w:rPr>
          <w:position w:val="-60"/>
        </w:rPr>
        <w:object w:dxaOrig="3400" w:dyaOrig="980" w14:anchorId="3925DAD0">
          <v:shape id="_x0000_i1026" type="#_x0000_t75" style="width:153.6pt;height:42pt" o:ole="">
            <v:imagedata r:id="rId23" o:title=""/>
          </v:shape>
          <o:OLEObject Type="Embed" ProgID="Equation.DSMT4" ShapeID="_x0000_i1026" DrawAspect="Content" ObjectID="_1743094850" r:id="rId24"/>
        </w:object>
      </w:r>
      <w:r w:rsidRPr="00704E41">
        <w:tab/>
        <w:t>(</w:t>
      </w:r>
      <w:r w:rsidR="0075423B">
        <w:fldChar w:fldCharType="begin"/>
      </w:r>
      <w:r w:rsidR="0075423B">
        <w:instrText xml:space="preserve"> SEQ "Equation" \n \* MERGEFORMAT </w:instrText>
      </w:r>
      <w:r w:rsidR="0075423B">
        <w:fldChar w:fldCharType="separate"/>
      </w:r>
      <w:r w:rsidRPr="00704E41">
        <w:rPr>
          <w:noProof/>
        </w:rPr>
        <w:t>1</w:t>
      </w:r>
      <w:r w:rsidR="0075423B">
        <w:rPr>
          <w:noProof/>
        </w:rPr>
        <w:fldChar w:fldCharType="end"/>
      </w:r>
      <w:r w:rsidR="004854E5" w:rsidRPr="00704E41">
        <w:rPr>
          <w:noProof/>
          <w:lang w:val="vi-VN"/>
        </w:rPr>
        <w:t>b</w:t>
      </w:r>
      <w:r w:rsidRPr="00704E41">
        <w:t>)</w:t>
      </w:r>
    </w:p>
    <w:p w14:paraId="399AAEB4" w14:textId="1B02409C" w:rsidR="00DE6F71" w:rsidRPr="00704E41" w:rsidRDefault="00DE6F71" w:rsidP="0048691E">
      <w:pPr>
        <w:pStyle w:val="Text"/>
        <w:ind w:firstLine="0"/>
        <w:rPr>
          <w:lang w:val="vi-VN"/>
        </w:rPr>
      </w:pPr>
      <w:r w:rsidRPr="00704E41">
        <w:rPr>
          <w:lang w:val="vi-VN"/>
        </w:rPr>
        <w:t xml:space="preserve">in which, </w:t>
      </w:r>
      <w:r w:rsidRPr="00704E41">
        <w:rPr>
          <w:i/>
          <w:iCs/>
          <w:lang w:val="vi-VN"/>
        </w:rPr>
        <w:t>a</w:t>
      </w:r>
      <w:r w:rsidRPr="00704E41">
        <w:rPr>
          <w:lang w:val="vi-VN"/>
        </w:rPr>
        <w:t xml:space="preserve"> is the equal spacing between four electrodes WE, S, RE, and CE; </w:t>
      </w:r>
      <w:r w:rsidRPr="00704E41">
        <w:rPr>
          <w:i/>
          <w:iCs/>
          <w:lang w:val="vi-VN"/>
        </w:rPr>
        <w:t>h</w:t>
      </w:r>
      <w:r w:rsidRPr="00704E41">
        <w:rPr>
          <w:lang w:val="vi-VN"/>
        </w:rPr>
        <w:t xml:space="preserve"> is the penetrating depth of the electrode into the object</w:t>
      </w:r>
      <w:r w:rsidR="00036DA6" w:rsidRPr="00704E41">
        <w:rPr>
          <w:lang w:val="vi-VN"/>
        </w:rPr>
        <w:t xml:space="preserve"> measured</w:t>
      </w:r>
      <w:r w:rsidRPr="00704E41">
        <w:rPr>
          <w:lang w:val="vi-VN"/>
        </w:rPr>
        <w:t>.</w:t>
      </w:r>
      <w:r w:rsidR="00FD4302" w:rsidRPr="00704E41">
        <w:rPr>
          <w:lang w:val="vi-VN"/>
        </w:rPr>
        <w:t xml:space="preserve"> According to the method, for measuring the soil resistivity, two </w:t>
      </w:r>
      <w:r w:rsidR="003F3E1E" w:rsidRPr="00704E41">
        <w:rPr>
          <w:lang w:val="vi-VN"/>
        </w:rPr>
        <w:t xml:space="preserve">outer </w:t>
      </w:r>
      <w:r w:rsidR="00FD4302" w:rsidRPr="00704E41">
        <w:rPr>
          <w:lang w:val="vi-VN"/>
        </w:rPr>
        <w:t xml:space="preserve">electrodes </w:t>
      </w:r>
      <w:r w:rsidR="00511877" w:rsidRPr="00704E41">
        <w:rPr>
          <w:lang w:val="vi-VN"/>
        </w:rPr>
        <w:t>as</w:t>
      </w:r>
      <w:r w:rsidR="003F3E1E" w:rsidRPr="00704E41">
        <w:rPr>
          <w:lang w:val="vi-VN"/>
        </w:rPr>
        <w:t xml:space="preserve"> current probes, </w:t>
      </w:r>
      <w:r w:rsidR="00FD4302" w:rsidRPr="00704E41">
        <w:rPr>
          <w:lang w:val="vi-VN"/>
        </w:rPr>
        <w:t>source</w:t>
      </w:r>
      <w:r w:rsidR="003F3E1E" w:rsidRPr="00704E41">
        <w:rPr>
          <w:lang w:val="vi-VN"/>
        </w:rPr>
        <w:t xml:space="preserve"> </w:t>
      </w:r>
      <w:r w:rsidR="00511877" w:rsidRPr="00704E41">
        <w:rPr>
          <w:lang w:val="vi-VN"/>
        </w:rPr>
        <w:t xml:space="preserve">electrode </w:t>
      </w:r>
      <w:r w:rsidR="003F3E1E" w:rsidRPr="00704E41">
        <w:rPr>
          <w:lang w:val="vi-VN"/>
        </w:rPr>
        <w:t xml:space="preserve">WE </w:t>
      </w:r>
      <w:r w:rsidR="00FD4302" w:rsidRPr="00704E41">
        <w:rPr>
          <w:lang w:val="vi-VN"/>
        </w:rPr>
        <w:t>inject</w:t>
      </w:r>
      <w:r w:rsidR="00511877" w:rsidRPr="00704E41">
        <w:rPr>
          <w:lang w:val="vi-VN"/>
        </w:rPr>
        <w:t>ing</w:t>
      </w:r>
      <w:r w:rsidR="00FD4302" w:rsidRPr="00704E41">
        <w:rPr>
          <w:lang w:val="vi-VN"/>
        </w:rPr>
        <w:t xml:space="preserve"> the current (energy) into the ground</w:t>
      </w:r>
      <w:r w:rsidR="003F3E1E" w:rsidRPr="00704E41">
        <w:rPr>
          <w:lang w:val="vi-VN"/>
        </w:rPr>
        <w:t xml:space="preserve"> and </w:t>
      </w:r>
      <w:r w:rsidR="00511877" w:rsidRPr="00704E41">
        <w:rPr>
          <w:lang w:val="vi-VN"/>
        </w:rPr>
        <w:t xml:space="preserve">sink electrode </w:t>
      </w:r>
      <w:r w:rsidR="003F3E1E" w:rsidRPr="00704E41">
        <w:rPr>
          <w:lang w:val="vi-VN"/>
        </w:rPr>
        <w:t>CE</w:t>
      </w:r>
      <w:r w:rsidR="00511877" w:rsidRPr="00704E41">
        <w:rPr>
          <w:lang w:val="vi-VN"/>
        </w:rPr>
        <w:t xml:space="preserve"> for outsorting the current</w:t>
      </w:r>
      <w:r w:rsidR="00FD4302" w:rsidRPr="00704E41">
        <w:rPr>
          <w:lang w:val="vi-VN"/>
        </w:rPr>
        <w:t xml:space="preserve">, and two </w:t>
      </w:r>
      <w:r w:rsidR="003F3E1E" w:rsidRPr="00704E41">
        <w:rPr>
          <w:lang w:val="vi-VN"/>
        </w:rPr>
        <w:t>inn</w:t>
      </w:r>
      <w:r w:rsidR="00FD4302" w:rsidRPr="00704E41">
        <w:rPr>
          <w:lang w:val="vi-VN"/>
        </w:rPr>
        <w:t xml:space="preserve">er electrodes </w:t>
      </w:r>
      <w:r w:rsidR="00511877" w:rsidRPr="00704E41">
        <w:rPr>
          <w:lang w:val="vi-VN"/>
        </w:rPr>
        <w:t xml:space="preserve">as potential electrodes, </w:t>
      </w:r>
      <w:r w:rsidR="00FD4302" w:rsidRPr="00704E41">
        <w:rPr>
          <w:lang w:val="vi-VN"/>
        </w:rPr>
        <w:t xml:space="preserve">are located somewhere to sense and measure the potential at the surface [7]. </w:t>
      </w:r>
      <w:r w:rsidR="007856C0" w:rsidRPr="00704E41">
        <w:rPr>
          <w:lang w:val="vi-VN"/>
        </w:rPr>
        <w:t xml:space="preserve">Potential contours are perpendicular with current flow in a same way of a flow net of underground water. </w:t>
      </w:r>
      <w:r w:rsidR="003C4074">
        <w:rPr>
          <w:lang w:val="vi-VN"/>
        </w:rPr>
        <w:t xml:space="preserve">By varying the spacing </w:t>
      </w:r>
      <w:r w:rsidR="003C4074" w:rsidRPr="003C4074">
        <w:rPr>
          <w:i/>
          <w:iCs/>
          <w:lang w:val="vi-VN"/>
        </w:rPr>
        <w:t>a</w:t>
      </w:r>
      <w:r w:rsidR="003C4074">
        <w:rPr>
          <w:lang w:val="vi-VN"/>
        </w:rPr>
        <w:t xml:space="preserve">, and keep the current electrode fixed, potential difference is measured, and the apparent electrical resistivity is computed by formula (1a) or (1b).   </w:t>
      </w:r>
      <w:r w:rsidR="00FD4302" w:rsidRPr="00704E41">
        <w:rPr>
          <w:lang w:val="vi-VN"/>
        </w:rPr>
        <w:t>A</w:t>
      </w:r>
      <w:r w:rsidR="001458F5" w:rsidRPr="00704E41">
        <w:rPr>
          <w:lang w:val="vi-VN"/>
        </w:rPr>
        <w:t xml:space="preserve"> remarkable point in the formula (1) is the zero penetration </w:t>
      </w:r>
      <w:r w:rsidR="001458F5" w:rsidRPr="00704E41">
        <w:rPr>
          <w:i/>
          <w:iCs/>
          <w:lang w:val="vi-VN"/>
        </w:rPr>
        <w:t>h</w:t>
      </w:r>
      <w:r w:rsidR="001458F5" w:rsidRPr="00704E41">
        <w:rPr>
          <w:lang w:val="vi-VN"/>
        </w:rPr>
        <w:t xml:space="preserve"> is possibly practicable meanwhile it is theoretically confirmed zero contact (i.e., contact at the surface) leads to infinity of the earth resistance</w:t>
      </w:r>
      <w:r w:rsidR="00FD4302" w:rsidRPr="00704E41">
        <w:rPr>
          <w:lang w:val="vi-VN"/>
        </w:rPr>
        <w:t xml:space="preserve"> and results in a deep penetrating distance into the ground</w:t>
      </w:r>
      <w:r w:rsidR="001458F5" w:rsidRPr="00704E41">
        <w:rPr>
          <w:lang w:val="vi-VN"/>
        </w:rPr>
        <w:t xml:space="preserve"> [</w:t>
      </w:r>
      <w:r w:rsidR="00FD4302" w:rsidRPr="00704E41">
        <w:rPr>
          <w:lang w:val="vi-VN"/>
        </w:rPr>
        <w:t>7</w:t>
      </w:r>
      <w:r w:rsidR="001458F5" w:rsidRPr="00704E41">
        <w:rPr>
          <w:lang w:val="vi-VN"/>
        </w:rPr>
        <w:t>].</w:t>
      </w:r>
    </w:p>
    <w:p w14:paraId="3C1BA114" w14:textId="1CA22FE5" w:rsidR="00551415" w:rsidRPr="00704E41" w:rsidRDefault="00B954E4" w:rsidP="0048691E">
      <w:pPr>
        <w:pStyle w:val="Text"/>
        <w:rPr>
          <w:lang w:val="vi-VN"/>
        </w:rPr>
      </w:pPr>
      <w:r w:rsidRPr="00704E41">
        <w:rPr>
          <w:lang w:val="vi-VN"/>
        </w:rPr>
        <w:t>Soil-cement columns is a product of mixing the in-situ soil with cement using blades and mandrel. The mixture normally has higher density, strength, stiffness, and physical properties; the water content is obviously reduced due to hydration and p</w:t>
      </w:r>
      <w:r w:rsidR="00C24BFE">
        <w:rPr>
          <w:lang w:val="vi-VN"/>
        </w:rPr>
        <w:t>o</w:t>
      </w:r>
      <w:r w:rsidRPr="00704E41">
        <w:rPr>
          <w:lang w:val="vi-VN"/>
        </w:rPr>
        <w:t>zzolanic reaction</w:t>
      </w:r>
      <w:r w:rsidR="0059280A" w:rsidRPr="00704E41">
        <w:rPr>
          <w:lang w:val="vi-VN"/>
        </w:rPr>
        <w:t xml:space="preserve"> [</w:t>
      </w:r>
      <w:r w:rsidR="001458F5" w:rsidRPr="00704E41">
        <w:rPr>
          <w:lang w:val="vi-VN"/>
        </w:rPr>
        <w:t>8</w:t>
      </w:r>
      <w:r w:rsidR="0059280A" w:rsidRPr="00704E41">
        <w:rPr>
          <w:lang w:val="vi-VN"/>
        </w:rPr>
        <w:t>]</w:t>
      </w:r>
      <w:r w:rsidRPr="00704E41">
        <w:rPr>
          <w:lang w:val="vi-VN"/>
        </w:rPr>
        <w:t xml:space="preserve">. The change in </w:t>
      </w:r>
      <w:r w:rsidR="00551415" w:rsidRPr="00704E41">
        <w:rPr>
          <w:lang w:val="vi-VN"/>
        </w:rPr>
        <w:t xml:space="preserve">temporature and </w:t>
      </w:r>
      <w:r w:rsidRPr="00704E41">
        <w:rPr>
          <w:lang w:val="vi-VN"/>
        </w:rPr>
        <w:t xml:space="preserve">humidity </w:t>
      </w:r>
      <w:r w:rsidR="00551415" w:rsidRPr="00704E41">
        <w:rPr>
          <w:lang w:val="vi-VN"/>
        </w:rPr>
        <w:t>during hardening process</w:t>
      </w:r>
      <w:r w:rsidRPr="00704E41">
        <w:rPr>
          <w:lang w:val="vi-VN"/>
        </w:rPr>
        <w:t xml:space="preserve"> is a notable</w:t>
      </w:r>
      <w:r w:rsidR="00551415" w:rsidRPr="00704E41">
        <w:rPr>
          <w:lang w:val="vi-VN"/>
        </w:rPr>
        <w:t xml:space="preserve"> and quantitative</w:t>
      </w:r>
      <w:r w:rsidRPr="00704E41">
        <w:rPr>
          <w:lang w:val="vi-VN"/>
        </w:rPr>
        <w:t xml:space="preserve"> point to focus</w:t>
      </w:r>
      <w:r w:rsidR="00551415" w:rsidRPr="00704E41">
        <w:rPr>
          <w:lang w:val="vi-VN"/>
        </w:rPr>
        <w:t xml:space="preserve"> on measurement</w:t>
      </w:r>
      <w:r w:rsidRPr="00704E41">
        <w:rPr>
          <w:lang w:val="vi-VN"/>
        </w:rPr>
        <w:t>.</w:t>
      </w:r>
    </w:p>
    <w:p w14:paraId="66C6EA13" w14:textId="0227635D" w:rsidR="00B954E4" w:rsidRPr="00704E41" w:rsidRDefault="00B954E4" w:rsidP="0048691E">
      <w:pPr>
        <w:pStyle w:val="Text"/>
        <w:rPr>
          <w:lang w:val="vi-VN"/>
        </w:rPr>
      </w:pPr>
      <w:r w:rsidRPr="00704E41">
        <w:rPr>
          <w:lang w:val="vi-VN"/>
        </w:rPr>
        <w:t xml:space="preserve"> </w:t>
      </w:r>
    </w:p>
    <w:p w14:paraId="780ED555" w14:textId="77777777" w:rsidR="00B954E4" w:rsidRPr="00704E41" w:rsidRDefault="00B954E4" w:rsidP="0048691E">
      <w:pPr>
        <w:pStyle w:val="Text"/>
        <w:ind w:firstLine="0"/>
        <w:rPr>
          <w:lang w:val="vi-VN"/>
        </w:rPr>
      </w:pPr>
      <w:r w:rsidRPr="00704E41">
        <w:rPr>
          <w:lang w:val="vi-VN"/>
        </w:rPr>
        <w:t>a)</w:t>
      </w:r>
      <w:r w:rsidRPr="00704E41">
        <w:rPr>
          <w:noProof/>
        </w:rPr>
        <w:drawing>
          <wp:inline distT="0" distB="0" distL="0" distR="0" wp14:anchorId="6638AA91" wp14:editId="387B905C">
            <wp:extent cx="1950720" cy="1274820"/>
            <wp:effectExtent l="0" t="0" r="0" b="1905"/>
            <wp:docPr id="14" name="Picture 14" descr="Chemical reaction of soil with lime stabilization (After Jaritngam, et....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emical reaction of soil with lime stabilization (After Jaritngam, et....  | Download Scientific Diagra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2331" cy="1315084"/>
                    </a:xfrm>
                    <a:prstGeom prst="rect">
                      <a:avLst/>
                    </a:prstGeom>
                    <a:noFill/>
                    <a:ln>
                      <a:noFill/>
                    </a:ln>
                  </pic:spPr>
                </pic:pic>
              </a:graphicData>
            </a:graphic>
          </wp:inline>
        </w:drawing>
      </w:r>
      <w:r w:rsidRPr="00704E41">
        <w:t xml:space="preserve"> </w:t>
      </w:r>
      <w:r w:rsidRPr="00704E41">
        <w:rPr>
          <w:lang w:val="vi-VN"/>
        </w:rPr>
        <w:t xml:space="preserve">  b)</w:t>
      </w:r>
      <w:r w:rsidRPr="00704E41">
        <w:rPr>
          <w:noProof/>
        </w:rPr>
        <w:drawing>
          <wp:inline distT="0" distB="0" distL="0" distR="0" wp14:anchorId="07658F18" wp14:editId="5E2F3B4C">
            <wp:extent cx="1584960" cy="665610"/>
            <wp:effectExtent l="0" t="0" r="0" b="1270"/>
            <wp:docPr id="15" name="Picture 15" descr="Hydration Of Cement | Chemical Reactions In Hyd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ydration Of Cement | Chemical Reactions In Hydr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7594" cy="679315"/>
                    </a:xfrm>
                    <a:prstGeom prst="rect">
                      <a:avLst/>
                    </a:prstGeom>
                    <a:noFill/>
                    <a:ln>
                      <a:noFill/>
                    </a:ln>
                  </pic:spPr>
                </pic:pic>
              </a:graphicData>
            </a:graphic>
          </wp:inline>
        </w:drawing>
      </w:r>
    </w:p>
    <w:p w14:paraId="6C1B1670" w14:textId="6E0C6ACD" w:rsidR="00B954E4" w:rsidRPr="00704E41" w:rsidRDefault="00B954E4" w:rsidP="0048691E">
      <w:pPr>
        <w:pStyle w:val="figurecaption"/>
        <w:jc w:val="both"/>
      </w:pPr>
      <w:r w:rsidRPr="00704E41">
        <w:rPr>
          <w:b/>
        </w:rPr>
        <w:t xml:space="preserve">Fig. </w:t>
      </w:r>
      <w:r w:rsidR="0059280A" w:rsidRPr="00704E41">
        <w:rPr>
          <w:b/>
          <w:lang w:val="vi-VN"/>
        </w:rPr>
        <w:t>6</w:t>
      </w:r>
      <w:r w:rsidRPr="00704E41">
        <w:rPr>
          <w:b/>
        </w:rPr>
        <w:t>.</w:t>
      </w:r>
      <w:r w:rsidRPr="00704E41">
        <w:t xml:space="preserve"> </w:t>
      </w:r>
      <w:r w:rsidRPr="00704E41">
        <w:rPr>
          <w:lang w:val="vi-VN"/>
        </w:rPr>
        <w:t xml:space="preserve">a) Chemical reactions are pozzolanic and hydration reactions; b) Heat emitted during hydration </w:t>
      </w:r>
      <w:r w:rsidR="00C24BFE">
        <w:rPr>
          <w:lang w:val="vi-VN"/>
        </w:rPr>
        <w:t xml:space="preserve">reation </w:t>
      </w:r>
      <w:r w:rsidRPr="00704E41">
        <w:rPr>
          <w:lang w:val="vi-VN"/>
        </w:rPr>
        <w:t>causes the reduction in humidity</w:t>
      </w:r>
      <w:r w:rsidR="00740B56" w:rsidRPr="00704E41">
        <w:rPr>
          <w:lang w:val="vi-VN"/>
        </w:rPr>
        <w:t>, affecting resitivity of the material</w:t>
      </w:r>
      <w:r w:rsidR="0059280A" w:rsidRPr="00704E41">
        <w:rPr>
          <w:lang w:val="vi-VN"/>
        </w:rPr>
        <w:t xml:space="preserve"> [</w:t>
      </w:r>
      <w:r w:rsidR="001458F5" w:rsidRPr="00704E41">
        <w:rPr>
          <w:lang w:val="vi-VN"/>
        </w:rPr>
        <w:t>8</w:t>
      </w:r>
      <w:r w:rsidR="0059280A" w:rsidRPr="00704E41">
        <w:rPr>
          <w:lang w:val="vi-VN"/>
        </w:rPr>
        <w:t>].</w:t>
      </w:r>
    </w:p>
    <w:p w14:paraId="6E95B4ED" w14:textId="74B3D955" w:rsidR="00820950" w:rsidRPr="00704E41" w:rsidRDefault="00EA32A6" w:rsidP="0048691E">
      <w:pPr>
        <w:pStyle w:val="Text"/>
      </w:pPr>
      <w:r w:rsidRPr="00704E41">
        <w:rPr>
          <w:lang w:val="vi-VN"/>
        </w:rPr>
        <w:t>By connecting the abovementioned concepts, i.e., applying physics</w:t>
      </w:r>
      <w:r w:rsidR="001011F5" w:rsidRPr="00704E41">
        <w:rPr>
          <w:lang w:val="vi-VN"/>
        </w:rPr>
        <w:t>-based non-destructive tests</w:t>
      </w:r>
      <w:r w:rsidRPr="00704E41">
        <w:rPr>
          <w:lang w:val="vi-VN"/>
        </w:rPr>
        <w:t xml:space="preserve"> </w:t>
      </w:r>
      <w:r w:rsidR="004B6B63" w:rsidRPr="00704E41">
        <w:rPr>
          <w:lang w:val="vi-VN"/>
        </w:rPr>
        <w:t xml:space="preserve">to </w:t>
      </w:r>
      <w:r w:rsidR="001011F5" w:rsidRPr="00704E41">
        <w:rPr>
          <w:lang w:val="vi-VN"/>
        </w:rPr>
        <w:t>diagnose</w:t>
      </w:r>
      <w:r w:rsidR="00551415" w:rsidRPr="00704E41">
        <w:rPr>
          <w:lang w:val="vi-VN"/>
        </w:rPr>
        <w:t xml:space="preserve"> </w:t>
      </w:r>
      <w:r w:rsidR="004B6B63" w:rsidRPr="00704E41">
        <w:rPr>
          <w:lang w:val="vi-VN"/>
        </w:rPr>
        <w:t xml:space="preserve">structures </w:t>
      </w:r>
      <w:r w:rsidR="00551415" w:rsidRPr="00704E41">
        <w:rPr>
          <w:lang w:val="vi-VN"/>
        </w:rPr>
        <w:t>experiencing</w:t>
      </w:r>
      <w:r w:rsidR="001011F5" w:rsidRPr="00704E41">
        <w:rPr>
          <w:lang w:val="vi-VN"/>
        </w:rPr>
        <w:t xml:space="preserve"> a</w:t>
      </w:r>
      <w:r w:rsidR="004B6B63" w:rsidRPr="00704E41">
        <w:rPr>
          <w:lang w:val="vi-VN"/>
        </w:rPr>
        <w:t xml:space="preserve"> hardening process</w:t>
      </w:r>
      <w:r w:rsidR="001011F5" w:rsidRPr="00704E41">
        <w:rPr>
          <w:lang w:val="vi-VN"/>
        </w:rPr>
        <w:t xml:space="preserve"> (i.e, concrete, </w:t>
      </w:r>
      <w:r w:rsidR="001011F5" w:rsidRPr="00704E41">
        <w:rPr>
          <w:lang w:val="vi-VN"/>
        </w:rPr>
        <w:lastRenderedPageBreak/>
        <w:t xml:space="preserve">soil-cement mixture, etc.), </w:t>
      </w:r>
      <w:r w:rsidR="00551415" w:rsidRPr="00704E41">
        <w:rPr>
          <w:lang w:val="vi-VN"/>
        </w:rPr>
        <w:t xml:space="preserve">it is necessary to understand </w:t>
      </w:r>
      <w:r w:rsidR="001011F5" w:rsidRPr="00704E41">
        <w:rPr>
          <w:lang w:val="vi-VN"/>
        </w:rPr>
        <w:t>some interpretation</w:t>
      </w:r>
      <w:r w:rsidR="004B6B63" w:rsidRPr="00704E41">
        <w:rPr>
          <w:lang w:val="vi-VN"/>
        </w:rPr>
        <w:t xml:space="preserve"> relat</w:t>
      </w:r>
      <w:r w:rsidR="00551415" w:rsidRPr="00704E41">
        <w:rPr>
          <w:lang w:val="vi-VN"/>
        </w:rPr>
        <w:t>ing</w:t>
      </w:r>
      <w:r w:rsidR="004B6B63" w:rsidRPr="00704E41">
        <w:rPr>
          <w:lang w:val="vi-VN"/>
        </w:rPr>
        <w:t xml:space="preserve"> </w:t>
      </w:r>
      <w:r w:rsidR="001011F5" w:rsidRPr="00704E41">
        <w:rPr>
          <w:lang w:val="vi-VN"/>
        </w:rPr>
        <w:t xml:space="preserve">to </w:t>
      </w:r>
      <w:r w:rsidR="004B6B63" w:rsidRPr="00704E41">
        <w:rPr>
          <w:lang w:val="vi-VN"/>
        </w:rPr>
        <w:t>the water content, chemical reaction with heat emission</w:t>
      </w:r>
      <w:r w:rsidR="001011F5" w:rsidRPr="00704E41">
        <w:rPr>
          <w:lang w:val="vi-VN"/>
        </w:rPr>
        <w:t xml:space="preserve"> during curing process</w:t>
      </w:r>
      <w:r w:rsidR="00551415" w:rsidRPr="00704E41">
        <w:rPr>
          <w:lang w:val="vi-VN"/>
        </w:rPr>
        <w:t xml:space="preserve">; the electrical </w:t>
      </w:r>
      <w:r w:rsidR="001011F5" w:rsidRPr="00704E41">
        <w:rPr>
          <w:lang w:val="vi-VN"/>
        </w:rPr>
        <w:t>resistivity</w:t>
      </w:r>
      <w:r w:rsidR="006613F7" w:rsidRPr="00704E41">
        <w:rPr>
          <w:lang w:val="vi-VN"/>
        </w:rPr>
        <w:t xml:space="preserve"> </w:t>
      </w:r>
      <w:r w:rsidR="00551415" w:rsidRPr="00704E41">
        <w:rPr>
          <w:lang w:val="vi-VN"/>
        </w:rPr>
        <w:t xml:space="preserve">(ER) </w:t>
      </w:r>
      <w:r w:rsidR="006613F7" w:rsidRPr="00704E41">
        <w:rPr>
          <w:lang w:val="vi-VN"/>
        </w:rPr>
        <w:t xml:space="preserve">could be </w:t>
      </w:r>
      <w:r w:rsidR="00551415" w:rsidRPr="00704E41">
        <w:rPr>
          <w:lang w:val="vi-VN"/>
        </w:rPr>
        <w:t>a parameter</w:t>
      </w:r>
      <w:r w:rsidR="006613F7" w:rsidRPr="00704E41">
        <w:rPr>
          <w:lang w:val="vi-VN"/>
        </w:rPr>
        <w:t xml:space="preserve"> to </w:t>
      </w:r>
      <w:r w:rsidR="00551415" w:rsidRPr="00704E41">
        <w:rPr>
          <w:lang w:val="vi-VN"/>
        </w:rPr>
        <w:t xml:space="preserve">use in </w:t>
      </w:r>
      <w:r w:rsidR="006613F7" w:rsidRPr="00704E41">
        <w:rPr>
          <w:lang w:val="vi-VN"/>
        </w:rPr>
        <w:t>asse</w:t>
      </w:r>
      <w:r w:rsidR="00551415" w:rsidRPr="00704E41">
        <w:rPr>
          <w:lang w:val="vi-VN"/>
        </w:rPr>
        <w:t>ssing</w:t>
      </w:r>
      <w:r w:rsidR="006613F7" w:rsidRPr="00704E41">
        <w:rPr>
          <w:lang w:val="vi-VN"/>
        </w:rPr>
        <w:t xml:space="preserve"> the consistency, integrity and quality of the material.</w:t>
      </w:r>
      <w:r w:rsidR="00036DA6" w:rsidRPr="00704E41">
        <w:rPr>
          <w:lang w:val="vi-VN"/>
        </w:rPr>
        <w:t xml:space="preserve"> </w:t>
      </w:r>
      <w:r w:rsidR="00820950" w:rsidRPr="00704E41">
        <w:t xml:space="preserve">Several </w:t>
      </w:r>
      <w:r w:rsidR="00F61858" w:rsidRPr="00704E41">
        <w:rPr>
          <w:lang w:val="vi-VN"/>
        </w:rPr>
        <w:t>frequent</w:t>
      </w:r>
      <w:r w:rsidR="00820950" w:rsidRPr="00704E41">
        <w:t xml:space="preserve"> questions for this </w:t>
      </w:r>
      <w:r w:rsidR="00F61858" w:rsidRPr="00704E41">
        <w:rPr>
          <w:lang w:val="vi-VN"/>
        </w:rPr>
        <w:t>method</w:t>
      </w:r>
      <w:r w:rsidR="00820950" w:rsidRPr="00704E41">
        <w:t xml:space="preserve"> are</w:t>
      </w:r>
      <w:r w:rsidR="00F61858" w:rsidRPr="00704E41">
        <w:rPr>
          <w:lang w:val="vi-VN"/>
        </w:rPr>
        <w:t xml:space="preserve"> that:</w:t>
      </w:r>
      <w:r w:rsidR="00820950" w:rsidRPr="00704E41">
        <w:t xml:space="preserve"> how to assess </w:t>
      </w:r>
      <w:r w:rsidR="00AF4B41" w:rsidRPr="00704E41">
        <w:rPr>
          <w:lang w:val="vi-VN"/>
        </w:rPr>
        <w:t xml:space="preserve">efficiently </w:t>
      </w:r>
      <w:r w:rsidR="00820950" w:rsidRPr="00704E41">
        <w:t>the quality of the material and what is the most typical factor for evaluating the strength or the rigidity of this semi-rigid structure?</w:t>
      </w:r>
    </w:p>
    <w:p w14:paraId="004AD0ED" w14:textId="50C4D410" w:rsidR="00820950" w:rsidRPr="00704E41" w:rsidRDefault="00820950" w:rsidP="0048691E">
      <w:pPr>
        <w:pStyle w:val="Text"/>
      </w:pPr>
      <w:r w:rsidRPr="00704E41">
        <w:t xml:space="preserve">This article would study </w:t>
      </w:r>
      <w:r w:rsidR="003F6B3A" w:rsidRPr="00704E41">
        <w:rPr>
          <w:lang w:val="vi-VN"/>
        </w:rPr>
        <w:t>a model which</w:t>
      </w:r>
      <w:r w:rsidR="00341B75" w:rsidRPr="00704E41">
        <w:rPr>
          <w:lang w:val="vi-VN"/>
        </w:rPr>
        <w:t xml:space="preserve"> the </w:t>
      </w:r>
      <w:r w:rsidR="003F6B3A" w:rsidRPr="00704E41">
        <w:rPr>
          <w:lang w:val="vi-VN"/>
        </w:rPr>
        <w:t>electri</w:t>
      </w:r>
      <w:r w:rsidR="00341B75" w:rsidRPr="00704E41">
        <w:rPr>
          <w:lang w:val="vi-VN"/>
        </w:rPr>
        <w:t xml:space="preserve">cal </w:t>
      </w:r>
      <w:r w:rsidR="003F6B3A" w:rsidRPr="00704E41">
        <w:rPr>
          <w:lang w:val="vi-VN"/>
        </w:rPr>
        <w:t xml:space="preserve">resistivity </w:t>
      </w:r>
      <w:r w:rsidR="00341B75" w:rsidRPr="00704E41">
        <w:rPr>
          <w:lang w:val="vi-VN"/>
        </w:rPr>
        <w:t>method</w:t>
      </w:r>
      <w:r w:rsidR="003F6B3A" w:rsidRPr="00704E41">
        <w:rPr>
          <w:lang w:val="vi-VN"/>
        </w:rPr>
        <w:t xml:space="preserve"> is applied</w:t>
      </w:r>
      <w:r w:rsidRPr="00704E41">
        <w:t xml:space="preserve"> to a</w:t>
      </w:r>
      <w:r w:rsidR="00341B75" w:rsidRPr="00704E41">
        <w:rPr>
          <w:lang w:val="vi-VN"/>
        </w:rPr>
        <w:t>ssess the quality of a</w:t>
      </w:r>
      <w:r w:rsidRPr="00704E41">
        <w:t xml:space="preserve"> soil-cement column</w:t>
      </w:r>
      <w:r w:rsidR="001B3E4C" w:rsidRPr="00704E41">
        <w:rPr>
          <w:lang w:val="vi-VN"/>
        </w:rPr>
        <w:t xml:space="preserve"> (SCC)</w:t>
      </w:r>
      <w:r w:rsidR="003F6B3A" w:rsidRPr="00704E41">
        <w:rPr>
          <w:lang w:val="vi-VN"/>
        </w:rPr>
        <w:t xml:space="preserve"> in laboratory and in site</w:t>
      </w:r>
      <w:r w:rsidRPr="00704E41">
        <w:t xml:space="preserve">.  </w:t>
      </w:r>
    </w:p>
    <w:p w14:paraId="305ABA15" w14:textId="368387E3" w:rsidR="00820950" w:rsidRPr="00704E41" w:rsidRDefault="00036DA6" w:rsidP="0048691E">
      <w:pPr>
        <w:pStyle w:val="heading1"/>
        <w:jc w:val="both"/>
      </w:pPr>
      <w:r w:rsidRPr="00704E41">
        <w:rPr>
          <w:lang w:val="vi-VN"/>
        </w:rPr>
        <w:t>Building model</w:t>
      </w:r>
      <w:r w:rsidR="00341B75" w:rsidRPr="00704E41">
        <w:rPr>
          <w:lang w:val="vi-VN"/>
        </w:rPr>
        <w:t xml:space="preserve"> </w:t>
      </w:r>
      <w:r w:rsidRPr="00704E41">
        <w:rPr>
          <w:lang w:val="vi-VN"/>
        </w:rPr>
        <w:t>using</w:t>
      </w:r>
      <w:r w:rsidR="00341B75" w:rsidRPr="00704E41">
        <w:rPr>
          <w:lang w:val="vi-VN"/>
        </w:rPr>
        <w:t xml:space="preserve"> the Wenner’s test method</w:t>
      </w:r>
      <w:r w:rsidRPr="00704E41">
        <w:rPr>
          <w:lang w:val="vi-VN"/>
        </w:rPr>
        <w:t xml:space="preserve"> for SCC</w:t>
      </w:r>
    </w:p>
    <w:p w14:paraId="23A18F39" w14:textId="72E611BD" w:rsidR="00820950" w:rsidRPr="00704E41" w:rsidRDefault="003F6B3A" w:rsidP="0048691E">
      <w:pPr>
        <w:pStyle w:val="heading2"/>
        <w:spacing w:before="0"/>
        <w:jc w:val="both"/>
      </w:pPr>
      <w:r w:rsidRPr="00704E41">
        <w:rPr>
          <w:lang w:val="vi-VN"/>
        </w:rPr>
        <w:t>Determining the t</w:t>
      </w:r>
      <w:r w:rsidR="00036DA6" w:rsidRPr="00704E41">
        <w:rPr>
          <w:lang w:val="vi-VN"/>
        </w:rPr>
        <w:t>arget</w:t>
      </w:r>
    </w:p>
    <w:p w14:paraId="6DEC8F1D" w14:textId="2E7E7AB3" w:rsidR="00036DA6" w:rsidRPr="00704E41" w:rsidRDefault="00AB44B4" w:rsidP="0048691E">
      <w:pPr>
        <w:ind w:firstLine="0"/>
        <w:rPr>
          <w:lang w:val="vi-VN"/>
        </w:rPr>
      </w:pPr>
      <w:r>
        <w:rPr>
          <w:rStyle w:val="Emphasis"/>
          <w:color w:val="0E101A"/>
        </w:rPr>
        <w:t>Strength.</w:t>
      </w:r>
      <w:r>
        <w:t xml:space="preserve"> SCC is not a rigid structure and its physical, mechanical, and compressible properties should be determined. The conventional method for determining the strength is the uniaxial compression test carried out in the laboratory. This test measures unconfined compression strength (UCS) </w:t>
      </w:r>
      <w:proofErr w:type="spellStart"/>
      <w:r>
        <w:t>q</w:t>
      </w:r>
      <w:r w:rsidRPr="00AB44B4">
        <w:rPr>
          <w:vertAlign w:val="subscript"/>
        </w:rPr>
        <w:t>u</w:t>
      </w:r>
      <w:proofErr w:type="spellEnd"/>
      <w:r>
        <w:t xml:space="preserve"> at the axial strain not exceeding 15%. Then, the undrained strength in-situ, namely </w:t>
      </w:r>
      <w:proofErr w:type="spellStart"/>
      <w:r>
        <w:t>qu,field</w:t>
      </w:r>
      <w:proofErr w:type="spellEnd"/>
      <w:r>
        <w:t xml:space="preserve"> is defined as</w:t>
      </w:r>
      <w:r w:rsidR="00036DA6" w:rsidRPr="00704E41">
        <w:rPr>
          <w:lang w:val="vi-VN"/>
        </w:rPr>
        <w:t xml:space="preserve">: </w:t>
      </w:r>
    </w:p>
    <w:p w14:paraId="1AC2B277" w14:textId="6AD836D2" w:rsidR="00036DA6" w:rsidRPr="00704E41" w:rsidRDefault="00036DA6" w:rsidP="0048691E">
      <w:pPr>
        <w:pStyle w:val="equation"/>
      </w:pPr>
      <w:r w:rsidRPr="00704E41">
        <w:rPr>
          <w:i/>
        </w:rPr>
        <w:tab/>
      </w:r>
      <w:r w:rsidR="00627AF8" w:rsidRPr="00704E41">
        <w:rPr>
          <w:position w:val="-14"/>
        </w:rPr>
        <w:object w:dxaOrig="1480" w:dyaOrig="380" w14:anchorId="226F1699">
          <v:shape id="_x0000_i1027" type="#_x0000_t75" style="width:1in;height:18pt" o:ole="">
            <v:imagedata r:id="rId27" o:title=""/>
          </v:shape>
          <o:OLEObject Type="Embed" ProgID="Equation.DSMT4" ShapeID="_x0000_i1027" DrawAspect="Content" ObjectID="_1743094851" r:id="rId28"/>
        </w:object>
      </w:r>
      <w:r w:rsidRPr="00704E41">
        <w:tab/>
        <w:t>(</w:t>
      </w:r>
      <w:r w:rsidR="00627AF8" w:rsidRPr="00704E41">
        <w:rPr>
          <w:lang w:val="vi-VN"/>
        </w:rPr>
        <w:t>2</w:t>
      </w:r>
      <w:r w:rsidRPr="00704E41">
        <w:t>)</w:t>
      </w:r>
    </w:p>
    <w:p w14:paraId="47A76CD6" w14:textId="77777777" w:rsidR="00AB44B4" w:rsidRPr="00AB44B4" w:rsidRDefault="00AB44B4" w:rsidP="00AB44B4">
      <w:pPr>
        <w:ind w:firstLine="0"/>
        <w:rPr>
          <w:lang w:val="vi-VN"/>
        </w:rPr>
      </w:pPr>
      <w:r w:rsidRPr="00AB44B4">
        <w:rPr>
          <w:lang w:val="vi-VN"/>
        </w:rPr>
        <w:t>Depending on many different factors such as soil plasticity, mixing conditions (i.e., dry or wet mixing method), speed of rotating, percentage of binder (by weight in each m</w:t>
      </w:r>
      <w:r w:rsidRPr="00AB44B4">
        <w:rPr>
          <w:vertAlign w:val="superscript"/>
          <w:lang w:val="vi-VN"/>
        </w:rPr>
        <w:t>3</w:t>
      </w:r>
      <w:r w:rsidRPr="00AB44B4">
        <w:rPr>
          <w:lang w:val="vi-VN"/>
        </w:rPr>
        <w:t xml:space="preserve"> soil to be improved), water content, soil plasticity, pH concentration, curing regime, etc., the factor α is around 0.6-0.7). The value of q</w:t>
      </w:r>
      <w:r w:rsidRPr="00AB44B4">
        <w:rPr>
          <w:vertAlign w:val="subscript"/>
          <w:lang w:val="vi-VN"/>
        </w:rPr>
        <w:t>u,field</w:t>
      </w:r>
      <w:r w:rsidRPr="00AB44B4">
        <w:rPr>
          <w:lang w:val="vi-VN"/>
        </w:rPr>
        <w:t xml:space="preserve"> could be used to calculate the bearing capacity (BC) of a column and the shear strength of a productive mixture. </w:t>
      </w:r>
    </w:p>
    <w:p w14:paraId="2EE69189" w14:textId="7D0737B0" w:rsidR="008070CD" w:rsidRPr="00704E41" w:rsidRDefault="00AB44B4" w:rsidP="00AB44B4">
      <w:pPr>
        <w:ind w:firstLine="0"/>
        <w:rPr>
          <w:lang w:val="vi-VN"/>
        </w:rPr>
      </w:pPr>
      <w:r w:rsidRPr="00AB44B4">
        <w:rPr>
          <w:lang w:val="vi-VN"/>
        </w:rPr>
        <w:t>Stiffness. Although the resilient modulus of a soil-cement sample is not linearly proportioning with the UCS [8], as for some regulations such as ASTM G57-20 [8], the modulus of elasticity could be defined at a stress-strain level of about 50% of the maximum load, or E</w:t>
      </w:r>
      <w:r w:rsidRPr="00AB44B4">
        <w:rPr>
          <w:vertAlign w:val="subscript"/>
          <w:lang w:val="vi-VN"/>
        </w:rPr>
        <w:t>50</w:t>
      </w:r>
      <w:r w:rsidRPr="00AB44B4">
        <w:rPr>
          <w:lang w:val="vi-VN"/>
        </w:rPr>
        <w:t>=E as in the triaxial compression test with zero surrounding cell pressure, as follows</w:t>
      </w:r>
      <w:r w:rsidR="0059280A" w:rsidRPr="00704E41">
        <w:rPr>
          <w:lang w:val="vi-VN"/>
        </w:rPr>
        <w:t xml:space="preserve">: </w:t>
      </w:r>
    </w:p>
    <w:p w14:paraId="68C31DCB" w14:textId="6017FA84" w:rsidR="008070CD" w:rsidRPr="00704E41" w:rsidRDefault="008070CD" w:rsidP="0048691E">
      <w:pPr>
        <w:pStyle w:val="equation"/>
      </w:pPr>
      <w:r w:rsidRPr="00704E41">
        <w:rPr>
          <w:i/>
        </w:rPr>
        <w:tab/>
      </w:r>
      <w:r w:rsidR="0059280A" w:rsidRPr="00704E41">
        <w:rPr>
          <w:position w:val="-24"/>
        </w:rPr>
        <w:object w:dxaOrig="1920" w:dyaOrig="620" w14:anchorId="52282292">
          <v:shape id="_x0000_i1028" type="#_x0000_t75" style="width:96pt;height:30pt" o:ole="">
            <v:imagedata r:id="rId29" o:title=""/>
          </v:shape>
          <o:OLEObject Type="Embed" ProgID="Equation.DSMT4" ShapeID="_x0000_i1028" DrawAspect="Content" ObjectID="_1743094852" r:id="rId30"/>
        </w:object>
      </w:r>
      <w:r w:rsidRPr="00704E41">
        <w:tab/>
        <w:t>(</w:t>
      </w:r>
      <w:r w:rsidRPr="00704E41">
        <w:rPr>
          <w:lang w:val="vi-VN"/>
        </w:rPr>
        <w:t>3</w:t>
      </w:r>
      <w:r w:rsidR="0059280A" w:rsidRPr="00704E41">
        <w:rPr>
          <w:lang w:val="vi-VN"/>
        </w:rPr>
        <w:t>a</w:t>
      </w:r>
      <w:r w:rsidRPr="00704E41">
        <w:t>)</w:t>
      </w:r>
    </w:p>
    <w:p w14:paraId="1157A360" w14:textId="1E33ACCA" w:rsidR="0059280A" w:rsidRPr="00704E41" w:rsidRDefault="0059280A" w:rsidP="0048691E">
      <w:pPr>
        <w:pStyle w:val="equation"/>
      </w:pPr>
      <w:r w:rsidRPr="00704E41">
        <w:rPr>
          <w:i/>
        </w:rPr>
        <w:tab/>
      </w:r>
      <w:r w:rsidRPr="00704E41">
        <w:rPr>
          <w:position w:val="-12"/>
        </w:rPr>
        <w:object w:dxaOrig="1740" w:dyaOrig="360" w14:anchorId="4F5880F2">
          <v:shape id="_x0000_i1029" type="#_x0000_t75" style="width:90pt;height:18pt" o:ole="">
            <v:imagedata r:id="rId31" o:title=""/>
          </v:shape>
          <o:OLEObject Type="Embed" ProgID="Equation.DSMT4" ShapeID="_x0000_i1029" DrawAspect="Content" ObjectID="_1743094853" r:id="rId32"/>
        </w:object>
      </w:r>
      <w:r w:rsidRPr="00704E41">
        <w:tab/>
        <w:t>(</w:t>
      </w:r>
      <w:r w:rsidRPr="00704E41">
        <w:rPr>
          <w:lang w:val="vi-VN"/>
        </w:rPr>
        <w:t>3</w:t>
      </w:r>
      <w:r w:rsidR="00AB6DFA" w:rsidRPr="00704E41">
        <w:rPr>
          <w:lang w:val="vi-VN"/>
        </w:rPr>
        <w:t>b</w:t>
      </w:r>
      <w:r w:rsidRPr="00704E41">
        <w:t>)</w:t>
      </w:r>
    </w:p>
    <w:p w14:paraId="299B9ECF" w14:textId="3E601D5B" w:rsidR="008070CD" w:rsidRPr="00704E41" w:rsidRDefault="00AB6DFA" w:rsidP="0048691E">
      <w:pPr>
        <w:ind w:firstLine="0"/>
        <w:rPr>
          <w:lang w:val="vi-VN"/>
        </w:rPr>
      </w:pPr>
      <w:r w:rsidRPr="00704E41">
        <w:rPr>
          <w:lang w:val="vi-VN"/>
        </w:rPr>
        <w:t>This means if q</w:t>
      </w:r>
      <w:r w:rsidRPr="00704E41">
        <w:rPr>
          <w:vertAlign w:val="subscript"/>
          <w:lang w:val="vi-VN"/>
        </w:rPr>
        <w:t>u</w:t>
      </w:r>
      <w:r w:rsidRPr="00704E41">
        <w:rPr>
          <w:lang w:val="vi-VN"/>
        </w:rPr>
        <w:t xml:space="preserve"> is known by </w:t>
      </w:r>
      <w:r w:rsidR="003F6B3A" w:rsidRPr="00704E41">
        <w:rPr>
          <w:lang w:val="vi-VN"/>
        </w:rPr>
        <w:t>tests</w:t>
      </w:r>
      <w:r w:rsidRPr="00704E41">
        <w:rPr>
          <w:lang w:val="vi-VN"/>
        </w:rPr>
        <w:t>, the stiffness for mixture could be estimated. In several studies, the correlation between the UCS and tangential/secant modulus E is a tightly linear [</w:t>
      </w:r>
      <w:r w:rsidR="00FD4302" w:rsidRPr="00704E41">
        <w:rPr>
          <w:lang w:val="vi-VN"/>
        </w:rPr>
        <w:t>10</w:t>
      </w:r>
      <w:r w:rsidRPr="00704E41">
        <w:rPr>
          <w:lang w:val="vi-VN"/>
        </w:rPr>
        <w:t>].</w:t>
      </w:r>
      <w:r w:rsidR="001B3E4C" w:rsidRPr="00704E41">
        <w:rPr>
          <w:lang w:val="vi-VN"/>
        </w:rPr>
        <w:t xml:space="preserve"> So q</w:t>
      </w:r>
      <w:r w:rsidR="001B3E4C" w:rsidRPr="00704E41">
        <w:rPr>
          <w:vertAlign w:val="subscript"/>
          <w:lang w:val="vi-VN"/>
        </w:rPr>
        <w:t>u</w:t>
      </w:r>
      <w:r w:rsidR="001B3E4C" w:rsidRPr="00704E41">
        <w:rPr>
          <w:lang w:val="vi-VN"/>
        </w:rPr>
        <w:t xml:space="preserve"> </w:t>
      </w:r>
      <w:r w:rsidR="003F6B3A" w:rsidRPr="00704E41">
        <w:rPr>
          <w:lang w:val="vi-VN"/>
        </w:rPr>
        <w:t xml:space="preserve">or UCS </w:t>
      </w:r>
      <w:r w:rsidR="001B3E4C" w:rsidRPr="00704E41">
        <w:rPr>
          <w:lang w:val="vi-VN"/>
        </w:rPr>
        <w:t>is the key parameter to evaluate both strength and compressibility of SCC.</w:t>
      </w:r>
    </w:p>
    <w:p w14:paraId="29F92F8A" w14:textId="36361DE4" w:rsidR="00B74A19" w:rsidRPr="00704E41" w:rsidRDefault="00B74A19" w:rsidP="00CD50A3">
      <w:pPr>
        <w:pStyle w:val="NormalWeb"/>
        <w:shd w:val="clear" w:color="auto" w:fill="FFFFFF"/>
        <w:spacing w:before="0" w:beforeAutospacing="0" w:after="150" w:afterAutospacing="0"/>
        <w:jc w:val="center"/>
        <w:rPr>
          <w:rFonts w:ascii="Open Sans" w:hAnsi="Open Sans" w:cs="Open Sans"/>
          <w:lang w:val="vi-VN"/>
        </w:rPr>
      </w:pPr>
      <w:r w:rsidRPr="00704E41">
        <w:rPr>
          <w:noProof/>
        </w:rPr>
        <w:lastRenderedPageBreak/>
        <w:drawing>
          <wp:inline distT="0" distB="0" distL="0" distR="0" wp14:anchorId="109FD59E" wp14:editId="0FAEBB37">
            <wp:extent cx="1059180" cy="1057957"/>
            <wp:effectExtent l="0" t="0" r="762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8316" cy="1176955"/>
                    </a:xfrm>
                    <a:prstGeom prst="rect">
                      <a:avLst/>
                    </a:prstGeom>
                    <a:noFill/>
                    <a:ln>
                      <a:noFill/>
                    </a:ln>
                  </pic:spPr>
                </pic:pic>
              </a:graphicData>
            </a:graphic>
          </wp:inline>
        </w:drawing>
      </w:r>
    </w:p>
    <w:p w14:paraId="3CEFF9C2" w14:textId="4B3224CF" w:rsidR="006646BB" w:rsidRPr="00704E41" w:rsidRDefault="0059280A" w:rsidP="0048691E">
      <w:pPr>
        <w:pStyle w:val="figurecaption"/>
        <w:jc w:val="both"/>
        <w:rPr>
          <w:lang w:val="vi-VN"/>
        </w:rPr>
      </w:pPr>
      <w:r w:rsidRPr="00704E41">
        <w:rPr>
          <w:b/>
        </w:rPr>
        <w:t xml:space="preserve">Fig. </w:t>
      </w:r>
      <w:r w:rsidRPr="00704E41">
        <w:rPr>
          <w:b/>
          <w:lang w:val="vi-VN"/>
        </w:rPr>
        <w:t>7</w:t>
      </w:r>
      <w:r w:rsidR="00C24BFE">
        <w:rPr>
          <w:b/>
          <w:lang w:val="vi-VN"/>
        </w:rPr>
        <w:t>.</w:t>
      </w:r>
      <w:r w:rsidRPr="00704E41">
        <w:t xml:space="preserve"> </w:t>
      </w:r>
      <w:r w:rsidR="00AB6DFA" w:rsidRPr="00704E41">
        <w:rPr>
          <w:lang w:val="vi-VN"/>
        </w:rPr>
        <w:t xml:space="preserve">Modulus at 50% out of the </w:t>
      </w:r>
      <w:r w:rsidR="00C24BFE">
        <w:rPr>
          <w:lang w:val="vi-VN"/>
        </w:rPr>
        <w:t>peak pressure</w:t>
      </w:r>
      <w:r w:rsidR="00AB6DFA" w:rsidRPr="00704E41">
        <w:rPr>
          <w:lang w:val="vi-VN"/>
        </w:rPr>
        <w:t xml:space="preserve"> </w:t>
      </w:r>
      <w:r w:rsidR="00C24BFE">
        <w:rPr>
          <w:lang w:val="vi-VN"/>
        </w:rPr>
        <w:t xml:space="preserve">in the unconfined compression test </w:t>
      </w:r>
      <w:r w:rsidR="00AB6DFA" w:rsidRPr="00704E41">
        <w:rPr>
          <w:lang w:val="vi-VN"/>
        </w:rPr>
        <w:t xml:space="preserve">could be used alternatively as </w:t>
      </w:r>
      <w:r w:rsidR="003F6B3A" w:rsidRPr="00704E41">
        <w:rPr>
          <w:lang w:val="vi-VN"/>
        </w:rPr>
        <w:t xml:space="preserve">the </w:t>
      </w:r>
      <w:r w:rsidR="00AB6DFA" w:rsidRPr="00704E41">
        <w:rPr>
          <w:lang w:val="vi-VN"/>
        </w:rPr>
        <w:t>modulus</w:t>
      </w:r>
      <w:r w:rsidR="003F6B3A" w:rsidRPr="00704E41">
        <w:rPr>
          <w:lang w:val="vi-VN"/>
        </w:rPr>
        <w:t xml:space="preserve"> of elasticity</w:t>
      </w:r>
      <w:r w:rsidR="00AB6DFA" w:rsidRPr="00704E41">
        <w:rPr>
          <w:lang w:val="vi-VN"/>
        </w:rPr>
        <w:t xml:space="preserve"> </w:t>
      </w:r>
      <w:r w:rsidRPr="00704E41">
        <w:rPr>
          <w:lang w:val="vi-VN"/>
        </w:rPr>
        <w:t>[</w:t>
      </w:r>
      <w:r w:rsidR="00FD4302" w:rsidRPr="00704E41">
        <w:rPr>
          <w:lang w:val="vi-VN"/>
        </w:rPr>
        <w:t>10</w:t>
      </w:r>
      <w:r w:rsidRPr="00704E41">
        <w:rPr>
          <w:lang w:val="vi-VN"/>
        </w:rPr>
        <w:t>].</w:t>
      </w:r>
      <w:r w:rsidR="006646BB" w:rsidRPr="00704E41">
        <w:rPr>
          <w:lang w:val="vi-VN"/>
        </w:rPr>
        <w:t xml:space="preserve"> </w:t>
      </w:r>
    </w:p>
    <w:p w14:paraId="37AF1B6E" w14:textId="3E1120FD" w:rsidR="00201C94" w:rsidRPr="00704E41" w:rsidRDefault="00AB44B4" w:rsidP="0048691E">
      <w:pPr>
        <w:ind w:firstLine="0"/>
        <w:rPr>
          <w:lang w:val="vi-VN"/>
        </w:rPr>
      </w:pPr>
      <w:r>
        <w:rPr>
          <w:rStyle w:val="Emphasis"/>
          <w:color w:val="0E101A"/>
        </w:rPr>
        <w:t>Integrity.</w:t>
      </w:r>
      <w:r>
        <w:t> The quality of mixing is the first controversy that is proceeded right at the start stage of the mixing process. The mixing blade and the rod determine the diameter and the length of the structure; in most cases, for a group working condition, the difference in diameter and length of the columns is negligible for calculating the replacement ratio and BC. As such, the diameter and the length of the SCC are not the most important factor to diagnose. The diameter in reality is not greater than the nominal diameter</w:t>
      </w:r>
      <w:r w:rsidR="00693248" w:rsidRPr="00704E41">
        <w:rPr>
          <w:lang w:val="vi-VN"/>
        </w:rPr>
        <w:t>.</w:t>
      </w:r>
      <w:r w:rsidR="003F6B3A" w:rsidRPr="00704E41">
        <w:rPr>
          <w:lang w:val="vi-VN"/>
        </w:rPr>
        <w:t xml:space="preserve"> </w:t>
      </w:r>
    </w:p>
    <w:p w14:paraId="380128DA" w14:textId="77777777" w:rsidR="00E86C7A" w:rsidRPr="00704E41" w:rsidRDefault="00E86C7A" w:rsidP="0048691E">
      <w:pPr>
        <w:rPr>
          <w:lang w:val="vi-VN"/>
        </w:rPr>
      </w:pPr>
    </w:p>
    <w:p w14:paraId="5E51C913" w14:textId="3731BD7D" w:rsidR="00E86C7A" w:rsidRPr="00704E41" w:rsidRDefault="00E86C7A" w:rsidP="0048691E">
      <w:pPr>
        <w:pStyle w:val="ListParagraph"/>
        <w:numPr>
          <w:ilvl w:val="0"/>
          <w:numId w:val="15"/>
        </w:numPr>
        <w:rPr>
          <w:lang w:val="vi-VN"/>
        </w:rPr>
      </w:pPr>
      <w:r w:rsidRPr="00704E41">
        <w:rPr>
          <w:noProof/>
        </w:rPr>
        <w:drawing>
          <wp:inline distT="0" distB="0" distL="0" distR="0" wp14:anchorId="3FBCCC38" wp14:editId="51CCC1C0">
            <wp:extent cx="1497372" cy="969645"/>
            <wp:effectExtent l="0" t="0" r="7620" b="1905"/>
            <wp:docPr id="5" name="Picture 5" descr="Geosciences | Free Full-Text | Numerical Analysis on Performance of the  Middle-Pressure Jet Grouting Method for Ground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osciences | Free Full-Text | Numerical Analysis on Performance of the  Middle-Pressure Jet Grouting Method for Ground Improvem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4761" cy="1013284"/>
                    </a:xfrm>
                    <a:prstGeom prst="rect">
                      <a:avLst/>
                    </a:prstGeom>
                    <a:noFill/>
                    <a:ln>
                      <a:noFill/>
                    </a:ln>
                  </pic:spPr>
                </pic:pic>
              </a:graphicData>
            </a:graphic>
          </wp:inline>
        </w:drawing>
      </w:r>
      <w:r w:rsidRPr="00704E41">
        <w:rPr>
          <w:lang w:val="vi-VN"/>
        </w:rPr>
        <w:t xml:space="preserve"> </w:t>
      </w:r>
      <w:r w:rsidR="00A95A79" w:rsidRPr="00704E41">
        <w:rPr>
          <w:lang w:val="vi-VN"/>
        </w:rPr>
        <w:t xml:space="preserve"> </w:t>
      </w:r>
      <w:r w:rsidRPr="00704E41">
        <w:rPr>
          <w:lang w:val="vi-VN"/>
        </w:rPr>
        <w:t>b)</w:t>
      </w:r>
      <w:r w:rsidRPr="00704E41">
        <w:t xml:space="preserve"> </w:t>
      </w:r>
      <w:r w:rsidR="00A95A79" w:rsidRPr="00704E41">
        <w:rPr>
          <w:noProof/>
        </w:rPr>
        <w:drawing>
          <wp:inline distT="0" distB="0" distL="0" distR="0" wp14:anchorId="35A29445" wp14:editId="793AA593">
            <wp:extent cx="2162175" cy="1069524"/>
            <wp:effectExtent l="0" t="0" r="0" b="0"/>
            <wp:docPr id="7" name="Picture 7" descr="The binder is pneumatically injected to the soil mixing tool through a feed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binder is pneumatically injected to the soil mixing tool through a feed pip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0309" cy="1088387"/>
                    </a:xfrm>
                    <a:prstGeom prst="rect">
                      <a:avLst/>
                    </a:prstGeom>
                    <a:noFill/>
                    <a:ln>
                      <a:noFill/>
                    </a:ln>
                  </pic:spPr>
                </pic:pic>
              </a:graphicData>
            </a:graphic>
          </wp:inline>
        </w:drawing>
      </w:r>
    </w:p>
    <w:p w14:paraId="4FABBE72" w14:textId="28F5245C" w:rsidR="00E86C7A" w:rsidRPr="00704E41" w:rsidRDefault="00E86C7A" w:rsidP="0048691E">
      <w:pPr>
        <w:pStyle w:val="figurecaption"/>
        <w:jc w:val="both"/>
        <w:rPr>
          <w:lang w:val="vi-VN"/>
        </w:rPr>
      </w:pPr>
      <w:r w:rsidRPr="00704E41">
        <w:rPr>
          <w:b/>
        </w:rPr>
        <w:t xml:space="preserve">Fig. </w:t>
      </w:r>
      <w:r w:rsidRPr="00704E41">
        <w:rPr>
          <w:b/>
          <w:lang w:val="vi-VN"/>
        </w:rPr>
        <w:t>8</w:t>
      </w:r>
      <w:r w:rsidR="00C24BFE">
        <w:rPr>
          <w:b/>
          <w:lang w:val="vi-VN"/>
        </w:rPr>
        <w:t xml:space="preserve">. </w:t>
      </w:r>
      <w:r w:rsidRPr="00704E41">
        <w:rPr>
          <w:lang w:val="vi-VN"/>
        </w:rPr>
        <w:t xml:space="preserve"> </w:t>
      </w:r>
      <w:r w:rsidR="00C24BFE">
        <w:rPr>
          <w:lang w:val="vi-VN"/>
        </w:rPr>
        <w:t xml:space="preserve">a) </w:t>
      </w:r>
      <w:r w:rsidR="0048691E" w:rsidRPr="00704E41">
        <w:rPr>
          <w:lang w:val="vi-VN"/>
        </w:rPr>
        <w:t>D</w:t>
      </w:r>
      <w:r w:rsidRPr="00704E41">
        <w:rPr>
          <w:lang w:val="vi-VN"/>
        </w:rPr>
        <w:t xml:space="preserve">iameter </w:t>
      </w:r>
      <w:r w:rsidR="0048691E" w:rsidRPr="00704E41">
        <w:rPr>
          <w:lang w:val="vi-VN"/>
        </w:rPr>
        <w:t xml:space="preserve">of soil </w:t>
      </w:r>
      <w:r w:rsidRPr="00704E41">
        <w:rPr>
          <w:lang w:val="vi-VN"/>
        </w:rPr>
        <w:t>mixed with cement and the depth of mixing are controlable</w:t>
      </w:r>
      <w:r w:rsidR="0048691E" w:rsidRPr="00704E41">
        <w:rPr>
          <w:lang w:val="vi-VN"/>
        </w:rPr>
        <w:t xml:space="preserve"> factors</w:t>
      </w:r>
      <w:r w:rsidRPr="00704E41">
        <w:rPr>
          <w:lang w:val="vi-VN"/>
        </w:rPr>
        <w:t xml:space="preserve"> during constructing by jet grouting [1</w:t>
      </w:r>
      <w:r w:rsidR="00FD4302" w:rsidRPr="00704E41">
        <w:rPr>
          <w:lang w:val="vi-VN"/>
        </w:rPr>
        <w:t>1</w:t>
      </w:r>
      <w:r w:rsidRPr="00704E41">
        <w:rPr>
          <w:lang w:val="vi-VN"/>
        </w:rPr>
        <w:t>]</w:t>
      </w:r>
      <w:r w:rsidR="00A95A79" w:rsidRPr="00704E41">
        <w:rPr>
          <w:lang w:val="vi-VN"/>
        </w:rPr>
        <w:t xml:space="preserve">; </w:t>
      </w:r>
      <w:r w:rsidR="00C24BFE">
        <w:rPr>
          <w:lang w:val="vi-VN"/>
        </w:rPr>
        <w:t xml:space="preserve">b) </w:t>
      </w:r>
      <w:r w:rsidR="00A95A79" w:rsidRPr="00704E41">
        <w:rPr>
          <w:lang w:val="vi-VN"/>
        </w:rPr>
        <w:t>dry mixing with cement injecting tool [1</w:t>
      </w:r>
      <w:r w:rsidR="00FD4302" w:rsidRPr="00704E41">
        <w:rPr>
          <w:lang w:val="vi-VN"/>
        </w:rPr>
        <w:t>2</w:t>
      </w:r>
      <w:r w:rsidR="00A95A79" w:rsidRPr="00704E41">
        <w:rPr>
          <w:lang w:val="vi-VN"/>
        </w:rPr>
        <w:t>]</w:t>
      </w:r>
      <w:r w:rsidRPr="00704E41">
        <w:rPr>
          <w:lang w:val="vi-VN"/>
        </w:rPr>
        <w:t xml:space="preserve">. </w:t>
      </w:r>
    </w:p>
    <w:p w14:paraId="4BEF983D" w14:textId="49B19F9A" w:rsidR="00036DA6" w:rsidRPr="00704E41" w:rsidRDefault="00C61A6D" w:rsidP="0048691E">
      <w:pPr>
        <w:rPr>
          <w:lang w:val="vi-VN"/>
        </w:rPr>
      </w:pPr>
      <w:r w:rsidRPr="00C61A6D">
        <w:rPr>
          <w:lang w:val="vi-VN"/>
        </w:rPr>
        <w:t>The remaining properties required to check are the quality of the mixture, including the stiffness (as constantly proportioning to the qu UCS by formula 3b), and the water content during the time of curing (7 days, 14, or 28 days of curing). The density seems to be not significantly varied [13]. As such, the integrity could be assessed via the ER by which, the water content, cohesion S</w:t>
      </w:r>
      <w:r w:rsidRPr="00C61A6D">
        <w:rPr>
          <w:vertAlign w:val="subscript"/>
          <w:lang w:val="vi-VN"/>
        </w:rPr>
        <w:t>u</w:t>
      </w:r>
      <w:r w:rsidRPr="00C61A6D">
        <w:rPr>
          <w:lang w:val="vi-VN"/>
        </w:rPr>
        <w:t xml:space="preserve"> for soil, c for SCC, UCS, and modulus of deformation (i.e., material stiffness) could be predicted</w:t>
      </w:r>
      <w:r w:rsidR="00BA6249" w:rsidRPr="00704E41">
        <w:rPr>
          <w:lang w:val="vi-VN"/>
        </w:rPr>
        <w:t>.</w:t>
      </w:r>
    </w:p>
    <w:p w14:paraId="658B6E2E" w14:textId="77777777" w:rsidR="00AE61E8" w:rsidRPr="00704E41" w:rsidRDefault="00AE61E8" w:rsidP="0048691E">
      <w:pPr>
        <w:rPr>
          <w:lang w:val="vi-VN"/>
        </w:rPr>
      </w:pPr>
    </w:p>
    <w:p w14:paraId="23FD90BE" w14:textId="77777777" w:rsidR="002612AA" w:rsidRPr="00704E41" w:rsidRDefault="009C6595" w:rsidP="0048691E">
      <w:pPr>
        <w:pStyle w:val="heading2"/>
        <w:spacing w:before="0"/>
        <w:jc w:val="both"/>
      </w:pPr>
      <w:r w:rsidRPr="00704E41">
        <w:rPr>
          <w:lang w:val="vi-VN"/>
        </w:rPr>
        <w:t>Specific</w:t>
      </w:r>
      <w:r w:rsidR="00072E88" w:rsidRPr="00704E41">
        <w:rPr>
          <w:lang w:val="vi-VN"/>
        </w:rPr>
        <w:t xml:space="preserve"> issues </w:t>
      </w:r>
      <w:r w:rsidRPr="00704E41">
        <w:rPr>
          <w:lang w:val="vi-VN"/>
        </w:rPr>
        <w:t xml:space="preserve">for </w:t>
      </w:r>
      <w:r w:rsidR="00072E88" w:rsidRPr="00704E41">
        <w:rPr>
          <w:lang w:val="vi-VN"/>
        </w:rPr>
        <w:t>d</w:t>
      </w:r>
      <w:r w:rsidR="000F623B" w:rsidRPr="00704E41">
        <w:rPr>
          <w:lang w:val="vi-VN"/>
        </w:rPr>
        <w:t>ifferent a</w:t>
      </w:r>
      <w:r w:rsidR="002612AA" w:rsidRPr="00704E41">
        <w:rPr>
          <w:lang w:val="vi-VN"/>
        </w:rPr>
        <w:t xml:space="preserve">rrays </w:t>
      </w:r>
      <w:r w:rsidR="000F623B" w:rsidRPr="00704E41">
        <w:rPr>
          <w:lang w:val="vi-VN"/>
        </w:rPr>
        <w:t>of g</w:t>
      </w:r>
      <w:r w:rsidR="002612AA" w:rsidRPr="00704E41">
        <w:rPr>
          <w:lang w:val="vi-VN"/>
        </w:rPr>
        <w:t>eophysical me</w:t>
      </w:r>
      <w:r w:rsidR="000F623B" w:rsidRPr="00704E41">
        <w:rPr>
          <w:lang w:val="vi-VN"/>
        </w:rPr>
        <w:t>thods</w:t>
      </w:r>
      <w:r w:rsidR="002612AA" w:rsidRPr="00704E41">
        <w:rPr>
          <w:lang w:val="vi-VN"/>
        </w:rPr>
        <w:t xml:space="preserve"> </w:t>
      </w:r>
    </w:p>
    <w:p w14:paraId="387B182A" w14:textId="39BF455B" w:rsidR="002612AA" w:rsidRPr="00704E41" w:rsidRDefault="000F623B" w:rsidP="0048691E">
      <w:pPr>
        <w:pStyle w:val="p1a"/>
        <w:rPr>
          <w:lang w:val="vi-VN"/>
        </w:rPr>
      </w:pPr>
      <w:r w:rsidRPr="00704E41">
        <w:rPr>
          <w:i/>
          <w:iCs/>
          <w:lang w:val="vi-VN"/>
        </w:rPr>
        <w:t xml:space="preserve">Wenner </w:t>
      </w:r>
      <w:r w:rsidR="00072E88" w:rsidRPr="00704E41">
        <w:rPr>
          <w:i/>
          <w:iCs/>
          <w:lang w:val="vi-VN"/>
        </w:rPr>
        <w:t>array</w:t>
      </w:r>
      <w:r w:rsidRPr="00704E41">
        <w:rPr>
          <w:lang w:val="vi-VN"/>
        </w:rPr>
        <w:t xml:space="preserve">. </w:t>
      </w:r>
      <w:r w:rsidR="00693248" w:rsidRPr="00704E41">
        <w:rPr>
          <w:lang w:val="vi-VN"/>
        </w:rPr>
        <w:t>In this configuration postulated by Wenner in 1915, t</w:t>
      </w:r>
      <w:r w:rsidRPr="00704E41">
        <w:rPr>
          <w:lang w:val="vi-VN"/>
        </w:rPr>
        <w:t xml:space="preserve">he spacing between electrodes </w:t>
      </w:r>
      <w:r w:rsidR="00B57ABD">
        <w:rPr>
          <w:lang w:val="vi-VN"/>
        </w:rPr>
        <w:t>is</w:t>
      </w:r>
      <w:r w:rsidRPr="00704E41">
        <w:rPr>
          <w:lang w:val="vi-VN"/>
        </w:rPr>
        <w:t xml:space="preserve"> kept to be constant.</w:t>
      </w:r>
      <w:r w:rsidR="0074035C" w:rsidRPr="00704E41">
        <w:rPr>
          <w:lang w:val="vi-VN"/>
        </w:rPr>
        <w:t xml:space="preserve"> </w:t>
      </w:r>
      <w:r w:rsidR="00693248" w:rsidRPr="00704E41">
        <w:rPr>
          <w:lang w:val="vi-VN"/>
        </w:rPr>
        <w:t>Nowadays</w:t>
      </w:r>
      <w:r w:rsidR="0074035C" w:rsidRPr="00704E41">
        <w:rPr>
          <w:lang w:val="vi-VN"/>
        </w:rPr>
        <w:t xml:space="preserve"> </w:t>
      </w:r>
      <w:r w:rsidR="00693248" w:rsidRPr="00704E41">
        <w:rPr>
          <w:lang w:val="vi-VN"/>
        </w:rPr>
        <w:t xml:space="preserve">testers sometime alter the </w:t>
      </w:r>
      <w:r w:rsidR="0074035C" w:rsidRPr="00704E41">
        <w:rPr>
          <w:lang w:val="vi-VN"/>
        </w:rPr>
        <w:t>roles of electrodes in a reciproc</w:t>
      </w:r>
      <w:r w:rsidR="008D303A" w:rsidRPr="00704E41">
        <w:rPr>
          <w:lang w:val="vi-VN"/>
        </w:rPr>
        <w:t>ity</w:t>
      </w:r>
      <w:r w:rsidR="0074035C" w:rsidRPr="00704E41">
        <w:rPr>
          <w:lang w:val="vi-VN"/>
        </w:rPr>
        <w:t xml:space="preserve"> model (Fig. 9b).</w:t>
      </w:r>
    </w:p>
    <w:p w14:paraId="2A329681" w14:textId="77777777" w:rsidR="000F623B" w:rsidRPr="00704E41" w:rsidRDefault="000F623B" w:rsidP="0048691E">
      <w:pPr>
        <w:rPr>
          <w:lang w:val="vi-VN"/>
        </w:rPr>
      </w:pPr>
    </w:p>
    <w:p w14:paraId="350A774A" w14:textId="77777777" w:rsidR="00881736" w:rsidRDefault="0074035C" w:rsidP="00881736">
      <w:pPr>
        <w:jc w:val="center"/>
        <w:rPr>
          <w:lang w:val="vi-VN"/>
        </w:rPr>
      </w:pPr>
      <w:r w:rsidRPr="00704E41">
        <w:rPr>
          <w:lang w:val="vi-VN"/>
        </w:rPr>
        <w:lastRenderedPageBreak/>
        <w:t>a)</w:t>
      </w:r>
      <w:r w:rsidR="00532C28" w:rsidRPr="00704E41">
        <w:rPr>
          <w:noProof/>
          <w:lang w:val="vi-VN"/>
        </w:rPr>
        <w:drawing>
          <wp:inline distT="0" distB="0" distL="0" distR="0" wp14:anchorId="630696D6" wp14:editId="47F85514">
            <wp:extent cx="3120206" cy="1673860"/>
            <wp:effectExtent l="0" t="0" r="444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13921" cy="1724134"/>
                    </a:xfrm>
                    <a:prstGeom prst="rect">
                      <a:avLst/>
                    </a:prstGeom>
                    <a:noFill/>
                    <a:ln>
                      <a:noFill/>
                    </a:ln>
                  </pic:spPr>
                </pic:pic>
              </a:graphicData>
            </a:graphic>
          </wp:inline>
        </w:drawing>
      </w:r>
    </w:p>
    <w:p w14:paraId="6E46524A" w14:textId="5CFB7027" w:rsidR="000F623B" w:rsidRPr="00704E41" w:rsidRDefault="00981AD1" w:rsidP="00881736">
      <w:pPr>
        <w:jc w:val="center"/>
        <w:rPr>
          <w:lang w:val="vi-VN"/>
        </w:rPr>
      </w:pPr>
      <w:r w:rsidRPr="00704E41">
        <w:rPr>
          <w:lang w:val="vi-VN"/>
        </w:rPr>
        <w:t>b)</w:t>
      </w:r>
      <w:r w:rsidR="00610AA1">
        <w:rPr>
          <w:lang w:val="vi-VN"/>
        </w:rPr>
        <w:t xml:space="preserve">  </w:t>
      </w:r>
      <w:r w:rsidRPr="00704E41">
        <w:rPr>
          <w:lang w:val="vi-VN"/>
        </w:rPr>
        <w:t xml:space="preserve"> </w:t>
      </w:r>
      <w:r w:rsidR="0074035C" w:rsidRPr="00704E41">
        <w:rPr>
          <w:noProof/>
          <w:lang w:val="vi-VN"/>
        </w:rPr>
        <w:drawing>
          <wp:inline distT="0" distB="0" distL="0" distR="0" wp14:anchorId="30EC9516" wp14:editId="75A1D87F">
            <wp:extent cx="1391673" cy="59436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6411" cy="622009"/>
                    </a:xfrm>
                    <a:prstGeom prst="rect">
                      <a:avLst/>
                    </a:prstGeom>
                    <a:noFill/>
                    <a:ln>
                      <a:noFill/>
                    </a:ln>
                  </pic:spPr>
                </pic:pic>
              </a:graphicData>
            </a:graphic>
          </wp:inline>
        </w:drawing>
      </w:r>
    </w:p>
    <w:p w14:paraId="6F88998E" w14:textId="35716365" w:rsidR="00BA3364" w:rsidRPr="00704E41" w:rsidRDefault="00BA3364" w:rsidP="0048691E">
      <w:pPr>
        <w:pStyle w:val="figurecaption"/>
        <w:jc w:val="both"/>
        <w:rPr>
          <w:lang w:val="vi-VN"/>
        </w:rPr>
      </w:pPr>
      <w:r w:rsidRPr="00704E41">
        <w:rPr>
          <w:b/>
        </w:rPr>
        <w:t xml:space="preserve">Fig. </w:t>
      </w:r>
      <w:r w:rsidRPr="00704E41">
        <w:rPr>
          <w:b/>
          <w:lang w:val="vi-VN"/>
        </w:rPr>
        <w:t>9</w:t>
      </w:r>
      <w:r w:rsidRPr="00704E41">
        <w:rPr>
          <w:lang w:val="vi-VN"/>
        </w:rPr>
        <w:t xml:space="preserve"> </w:t>
      </w:r>
      <w:r w:rsidR="0074035C" w:rsidRPr="00704E41">
        <w:rPr>
          <w:lang w:val="vi-VN"/>
        </w:rPr>
        <w:t xml:space="preserve">a) </w:t>
      </w:r>
      <w:r w:rsidRPr="00704E41">
        <w:rPr>
          <w:lang w:val="vi-VN"/>
        </w:rPr>
        <w:t>Different arrays [1</w:t>
      </w:r>
      <w:r w:rsidR="00105A5C" w:rsidRPr="00704E41">
        <w:rPr>
          <w:lang w:val="vi-VN"/>
        </w:rPr>
        <w:t>4</w:t>
      </w:r>
      <w:r w:rsidRPr="00704E41">
        <w:rPr>
          <w:lang w:val="vi-VN"/>
        </w:rPr>
        <w:t>]</w:t>
      </w:r>
      <w:r w:rsidR="008115B4" w:rsidRPr="00704E41">
        <w:rPr>
          <w:lang w:val="vi-VN"/>
        </w:rPr>
        <w:t xml:space="preserve">; b) </w:t>
      </w:r>
      <w:r w:rsidR="0074035C" w:rsidRPr="00704E41">
        <w:rPr>
          <w:lang w:val="vi-VN"/>
        </w:rPr>
        <w:t>A reciproc</w:t>
      </w:r>
      <w:r w:rsidR="008D303A" w:rsidRPr="00704E41">
        <w:rPr>
          <w:lang w:val="vi-VN"/>
        </w:rPr>
        <w:t>ity</w:t>
      </w:r>
      <w:r w:rsidR="0074035C" w:rsidRPr="00704E41">
        <w:rPr>
          <w:lang w:val="vi-VN"/>
        </w:rPr>
        <w:t xml:space="preserve"> </w:t>
      </w:r>
      <w:r w:rsidR="008115B4" w:rsidRPr="00704E41">
        <w:rPr>
          <w:lang w:val="vi-VN"/>
        </w:rPr>
        <w:t>array</w:t>
      </w:r>
      <w:r w:rsidR="00881736">
        <w:rPr>
          <w:lang w:val="vi-VN"/>
        </w:rPr>
        <w:t xml:space="preserve">. </w:t>
      </w:r>
    </w:p>
    <w:p w14:paraId="096CE85F" w14:textId="78089B23" w:rsidR="00532C28" w:rsidRPr="003C4074" w:rsidRDefault="00072E88" w:rsidP="0048691E">
      <w:pPr>
        <w:pStyle w:val="p1a"/>
      </w:pPr>
      <w:r w:rsidRPr="00704E41">
        <w:rPr>
          <w:i/>
          <w:iCs/>
          <w:lang w:val="vi-VN"/>
        </w:rPr>
        <w:t xml:space="preserve">Schlumberger </w:t>
      </w:r>
      <w:r w:rsidR="00532C28" w:rsidRPr="00704E41">
        <w:rPr>
          <w:i/>
          <w:iCs/>
          <w:lang w:val="vi-VN"/>
        </w:rPr>
        <w:t xml:space="preserve">and Dipole-Dipole </w:t>
      </w:r>
      <w:r w:rsidRPr="00704E41">
        <w:rPr>
          <w:i/>
          <w:iCs/>
          <w:lang w:val="vi-VN"/>
        </w:rPr>
        <w:t>array</w:t>
      </w:r>
      <w:r w:rsidRPr="00704E41">
        <w:rPr>
          <w:lang w:val="vi-VN"/>
        </w:rPr>
        <w:t xml:space="preserve">. </w:t>
      </w:r>
      <w:r w:rsidR="00B57ABD">
        <w:t>In the Schlumberger array, inner spacing between voltage electrodes is fixed,</w:t>
      </w:r>
      <w:r w:rsidR="00B57ABD">
        <w:rPr>
          <w:rStyle w:val="Emphasis"/>
          <w:color w:val="0E101A"/>
        </w:rPr>
        <w:t> a </w:t>
      </w:r>
      <w:r w:rsidR="00B57ABD">
        <w:t>together with the outer distance between the current source/sink electrodes and voltage ones is </w:t>
      </w:r>
      <w:r w:rsidR="00B57ABD">
        <w:rPr>
          <w:rStyle w:val="Emphasis"/>
          <w:color w:val="0E101A"/>
        </w:rPr>
        <w:t>b</w:t>
      </w:r>
      <w:r w:rsidR="00B57ABD">
        <w:t> (always greater than </w:t>
      </w:r>
      <w:r w:rsidR="00B57ABD">
        <w:rPr>
          <w:rStyle w:val="Emphasis"/>
          <w:color w:val="0E101A"/>
        </w:rPr>
        <w:t>a</w:t>
      </w:r>
      <w:r w:rsidR="00B57ABD">
        <w:t>). In the dipole array, spacing between the two voltage electrodes and two current electrodes are the same, or </w:t>
      </w:r>
      <w:r w:rsidR="00B57ABD">
        <w:rPr>
          <w:rStyle w:val="Emphasis"/>
          <w:color w:val="0E101A"/>
        </w:rPr>
        <w:t>a</w:t>
      </w:r>
      <w:r w:rsidR="00B57ABD">
        <w:t>, and the inner distance between the sink (source current B) and the voltage M is </w:t>
      </w:r>
      <w:proofErr w:type="spellStart"/>
      <w:r w:rsidR="00B57ABD">
        <w:rPr>
          <w:rStyle w:val="Emphasis"/>
          <w:color w:val="0E101A"/>
        </w:rPr>
        <w:t>na</w:t>
      </w:r>
      <w:proofErr w:type="spellEnd"/>
      <w:r w:rsidR="00B57ABD">
        <w:t xml:space="preserve">, with n being an integer (Fig. 9). When B (sink of current electrode) moves to infinity (or greater than 10 a), the array is called Pole-Dipole array, and </w:t>
      </w:r>
      <w:proofErr w:type="spellStart"/>
      <w:r w:rsidR="00B57ABD">
        <w:t>ρ</w:t>
      </w:r>
      <w:r w:rsidR="00B57ABD" w:rsidRPr="00B57ABD">
        <w:rPr>
          <w:vertAlign w:val="subscript"/>
        </w:rPr>
        <w:t>a</w:t>
      </w:r>
      <w:proofErr w:type="spellEnd"/>
      <w:r w:rsidR="00B57ABD">
        <w:t>=2n(n+1).π</w:t>
      </w:r>
      <w:proofErr w:type="spellStart"/>
      <w:r w:rsidR="00B57ABD">
        <w:t>a.V</w:t>
      </w:r>
      <w:proofErr w:type="spellEnd"/>
      <w:r w:rsidR="00B57ABD">
        <w:t xml:space="preserve">/I; when both sink electrode B and the voltage electrode N move to infinity (or &gt;10a), the array is called Pole-Pole array, giving the value of </w:t>
      </w:r>
      <w:proofErr w:type="spellStart"/>
      <w:r w:rsidR="00B57ABD">
        <w:t>ρ</w:t>
      </w:r>
      <w:r w:rsidR="00B57ABD" w:rsidRPr="00B57ABD">
        <w:rPr>
          <w:vertAlign w:val="subscript"/>
        </w:rPr>
        <w:t>a</w:t>
      </w:r>
      <w:proofErr w:type="spellEnd"/>
      <w:r w:rsidR="00B57ABD">
        <w:t>=2π</w:t>
      </w:r>
      <w:proofErr w:type="spellStart"/>
      <w:r w:rsidR="00B57ABD">
        <w:t>a.V</w:t>
      </w:r>
      <w:proofErr w:type="spellEnd"/>
      <w:r w:rsidR="00B57ABD">
        <w:t xml:space="preserve">/I, or the same as </w:t>
      </w:r>
      <w:proofErr w:type="spellStart"/>
      <w:r w:rsidR="00B57ABD">
        <w:t>Wenner’s</w:t>
      </w:r>
      <w:proofErr w:type="spellEnd"/>
      <w:r w:rsidR="00B57ABD">
        <w:t xml:space="preserve"> array</w:t>
      </w:r>
      <w:r w:rsidR="00BA3364" w:rsidRPr="00704E41">
        <w:rPr>
          <w:lang w:val="vi-VN"/>
        </w:rPr>
        <w:t>.</w:t>
      </w:r>
      <w:r w:rsidR="003C4074" w:rsidRPr="003C4074">
        <w:rPr>
          <w:lang w:val="vi-VN"/>
        </w:rPr>
        <w:t xml:space="preserve"> </w:t>
      </w:r>
      <w:r w:rsidR="003C4074">
        <w:rPr>
          <w:lang w:val="vi-VN"/>
        </w:rPr>
        <w:t xml:space="preserve">By plotting the resistivity to the spacing </w:t>
      </w:r>
      <w:r w:rsidR="003C4074">
        <w:rPr>
          <w:i/>
          <w:iCs/>
          <w:lang w:val="vi-VN"/>
        </w:rPr>
        <w:t>a</w:t>
      </w:r>
      <w:r w:rsidR="003C4074">
        <w:rPr>
          <w:lang w:val="vi-VN"/>
        </w:rPr>
        <w:t xml:space="preserve">, the </w:t>
      </w:r>
      <w:r w:rsidR="008060DB">
        <w:rPr>
          <w:lang w:val="vi-VN"/>
        </w:rPr>
        <w:t>soil stratification and other geotechnical properties could be predicted.</w:t>
      </w:r>
    </w:p>
    <w:p w14:paraId="6C63432F" w14:textId="39373FD5" w:rsidR="00532C28" w:rsidRDefault="00532C28" w:rsidP="008060DB">
      <w:pPr>
        <w:pStyle w:val="ListParagraph"/>
        <w:numPr>
          <w:ilvl w:val="0"/>
          <w:numId w:val="31"/>
        </w:numPr>
        <w:jc w:val="center"/>
        <w:rPr>
          <w:lang w:val="vi-VN"/>
        </w:rPr>
      </w:pPr>
      <w:r w:rsidRPr="00704E41">
        <w:rPr>
          <w:noProof/>
          <w:lang w:val="vi-VN"/>
        </w:rPr>
        <w:drawing>
          <wp:inline distT="0" distB="0" distL="0" distR="0" wp14:anchorId="3EB402D4" wp14:editId="73BB1AD7">
            <wp:extent cx="3275616" cy="847338"/>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27077" cy="860650"/>
                    </a:xfrm>
                    <a:prstGeom prst="rect">
                      <a:avLst/>
                    </a:prstGeom>
                    <a:noFill/>
                    <a:ln>
                      <a:noFill/>
                    </a:ln>
                  </pic:spPr>
                </pic:pic>
              </a:graphicData>
            </a:graphic>
          </wp:inline>
        </w:drawing>
      </w:r>
    </w:p>
    <w:p w14:paraId="17989BC8" w14:textId="0CA45C22" w:rsidR="008060DB" w:rsidRDefault="008060DB" w:rsidP="008060DB">
      <w:pPr>
        <w:pStyle w:val="ListParagraph"/>
        <w:numPr>
          <w:ilvl w:val="0"/>
          <w:numId w:val="31"/>
        </w:numPr>
        <w:jc w:val="center"/>
        <w:rPr>
          <w:lang w:val="vi-VN"/>
        </w:rPr>
      </w:pPr>
      <w:r>
        <w:rPr>
          <w:noProof/>
          <w:lang w:val="vi-VN"/>
        </w:rPr>
        <w:drawing>
          <wp:inline distT="0" distB="0" distL="0" distR="0" wp14:anchorId="48686826" wp14:editId="75934B1E">
            <wp:extent cx="3162300" cy="1377357"/>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1868" cy="1429436"/>
                    </a:xfrm>
                    <a:prstGeom prst="rect">
                      <a:avLst/>
                    </a:prstGeom>
                    <a:noFill/>
                    <a:ln>
                      <a:noFill/>
                    </a:ln>
                  </pic:spPr>
                </pic:pic>
              </a:graphicData>
            </a:graphic>
          </wp:inline>
        </w:drawing>
      </w:r>
    </w:p>
    <w:p w14:paraId="6647A348" w14:textId="5B4122FB" w:rsidR="000F623B" w:rsidRPr="00704E41" w:rsidRDefault="00F90820" w:rsidP="0048691E">
      <w:pPr>
        <w:pStyle w:val="figurecaption"/>
        <w:jc w:val="both"/>
        <w:rPr>
          <w:lang w:val="vi-VN"/>
        </w:rPr>
      </w:pPr>
      <w:r w:rsidRPr="00704E41">
        <w:rPr>
          <w:b/>
        </w:rPr>
        <w:lastRenderedPageBreak/>
        <w:t xml:space="preserve">Fig. </w:t>
      </w:r>
      <w:r w:rsidRPr="00704E41">
        <w:rPr>
          <w:b/>
          <w:lang w:val="vi-VN"/>
        </w:rPr>
        <w:t>10</w:t>
      </w:r>
      <w:r w:rsidR="008060DB">
        <w:rPr>
          <w:b/>
          <w:lang w:val="vi-VN"/>
        </w:rPr>
        <w:t>.</w:t>
      </w:r>
      <w:r w:rsidRPr="00704E41">
        <w:rPr>
          <w:lang w:val="vi-VN"/>
        </w:rPr>
        <w:t xml:space="preserve"> </w:t>
      </w:r>
      <w:r w:rsidR="008060DB">
        <w:rPr>
          <w:lang w:val="vi-VN"/>
        </w:rPr>
        <w:t xml:space="preserve">a) </w:t>
      </w:r>
      <w:r w:rsidRPr="00704E41">
        <w:rPr>
          <w:lang w:val="vi-VN"/>
        </w:rPr>
        <w:t xml:space="preserve">As the electrode N (voltage) and B (current) </w:t>
      </w:r>
      <w:r w:rsidR="00C24BFE">
        <w:rPr>
          <w:lang w:val="vi-VN"/>
        </w:rPr>
        <w:t>move far</w:t>
      </w:r>
      <w:r w:rsidRPr="00704E41">
        <w:rPr>
          <w:lang w:val="vi-VN"/>
        </w:rPr>
        <w:t xml:space="preserve"> in the distance, the result of ER </w:t>
      </w:r>
      <w:r w:rsidR="00C24BFE">
        <w:rPr>
          <w:lang w:val="vi-VN"/>
        </w:rPr>
        <w:t xml:space="preserve">will be the </w:t>
      </w:r>
      <w:r w:rsidRPr="00704E41">
        <w:rPr>
          <w:lang w:val="vi-VN"/>
        </w:rPr>
        <w:t xml:space="preserve">same as </w:t>
      </w:r>
      <w:r w:rsidR="00C24BFE">
        <w:rPr>
          <w:lang w:val="vi-VN"/>
        </w:rPr>
        <w:t xml:space="preserve">that in </w:t>
      </w:r>
      <w:r w:rsidRPr="00704E41">
        <w:rPr>
          <w:lang w:val="vi-VN"/>
        </w:rPr>
        <w:t>Wenner array [1</w:t>
      </w:r>
      <w:r w:rsidR="00105A5C" w:rsidRPr="00704E41">
        <w:rPr>
          <w:lang w:val="vi-VN"/>
        </w:rPr>
        <w:t>5</w:t>
      </w:r>
      <w:r w:rsidRPr="00704E41">
        <w:rPr>
          <w:lang w:val="vi-VN"/>
        </w:rPr>
        <w:t>]</w:t>
      </w:r>
      <w:r w:rsidR="008060DB">
        <w:rPr>
          <w:lang w:val="vi-VN"/>
        </w:rPr>
        <w:t xml:space="preserve">; b) </w:t>
      </w:r>
      <w:r w:rsidR="00D417F3">
        <w:rPr>
          <w:lang w:val="vi-VN"/>
        </w:rPr>
        <w:t xml:space="preserve">By changing the </w:t>
      </w:r>
      <w:r w:rsidR="008060DB">
        <w:rPr>
          <w:lang w:val="vi-VN"/>
        </w:rPr>
        <w:t xml:space="preserve">spacing </w:t>
      </w:r>
      <w:r w:rsidR="00D417F3">
        <w:rPr>
          <w:i/>
          <w:iCs/>
          <w:lang w:val="vi-VN"/>
        </w:rPr>
        <w:t xml:space="preserve">a </w:t>
      </w:r>
      <w:r w:rsidR="008060DB">
        <w:rPr>
          <w:lang w:val="vi-VN"/>
        </w:rPr>
        <w:t xml:space="preserve">between electrodes, </w:t>
      </w:r>
      <w:r w:rsidR="00D417F3">
        <w:rPr>
          <w:lang w:val="vi-VN"/>
        </w:rPr>
        <w:t xml:space="preserve">the values of resistivity ρ could be measured, and the curve of ER versus </w:t>
      </w:r>
      <w:r w:rsidR="00D417F3" w:rsidRPr="00D417F3">
        <w:rPr>
          <w:i/>
          <w:iCs/>
          <w:lang w:val="vi-VN"/>
        </w:rPr>
        <w:t>a</w:t>
      </w:r>
      <w:r w:rsidR="00D417F3">
        <w:rPr>
          <w:lang w:val="vi-VN"/>
        </w:rPr>
        <w:t xml:space="preserve"> is plotted.</w:t>
      </w:r>
      <w:r w:rsidRPr="00704E41">
        <w:rPr>
          <w:lang w:val="vi-VN"/>
        </w:rPr>
        <w:t xml:space="preserve"> </w:t>
      </w:r>
    </w:p>
    <w:p w14:paraId="010881A4" w14:textId="02A63AF4" w:rsidR="00B618B8" w:rsidRPr="00704E41" w:rsidRDefault="00B618B8" w:rsidP="0048691E">
      <w:pPr>
        <w:pStyle w:val="heading2"/>
        <w:spacing w:before="0"/>
        <w:jc w:val="both"/>
      </w:pPr>
      <w:r w:rsidRPr="00704E41">
        <w:rPr>
          <w:lang w:val="vi-VN"/>
        </w:rPr>
        <w:t xml:space="preserve">Strategy for </w:t>
      </w:r>
      <w:r w:rsidR="009C6595" w:rsidRPr="00704E41">
        <w:rPr>
          <w:lang w:val="vi-VN"/>
        </w:rPr>
        <w:t xml:space="preserve">obtaining the </w:t>
      </w:r>
      <w:r w:rsidR="00CE3A6C" w:rsidRPr="00704E41">
        <w:rPr>
          <w:lang w:val="vi-VN"/>
        </w:rPr>
        <w:t xml:space="preserve">required </w:t>
      </w:r>
      <w:r w:rsidRPr="00704E41">
        <w:rPr>
          <w:lang w:val="vi-VN"/>
        </w:rPr>
        <w:t xml:space="preserve">parameters and variables </w:t>
      </w:r>
      <w:r w:rsidR="009C6595" w:rsidRPr="00704E41">
        <w:rPr>
          <w:lang w:val="vi-VN"/>
        </w:rPr>
        <w:t>from model</w:t>
      </w:r>
    </w:p>
    <w:p w14:paraId="651A3684" w14:textId="2D304C44" w:rsidR="00E934E9" w:rsidRPr="00704E41" w:rsidRDefault="00B57ABD" w:rsidP="00693248">
      <w:pPr>
        <w:pStyle w:val="Text"/>
        <w:ind w:firstLine="0"/>
        <w:rPr>
          <w:lang w:val="vi-VN"/>
        </w:rPr>
      </w:pPr>
      <w:r w:rsidRPr="00B57ABD">
        <w:rPr>
          <w:lang w:val="vi-VN"/>
        </w:rPr>
        <w:t>As mentioned above, for assessing the soil-cement mixtures, it is necessary to determine the ER (or its reciprocation, electrical conductivity</w:t>
      </w:r>
      <w:r w:rsidR="00C24BFE">
        <w:rPr>
          <w:lang w:val="vi-VN"/>
        </w:rPr>
        <w:t xml:space="preserve"> σ</w:t>
      </w:r>
      <w:r w:rsidRPr="00B57ABD">
        <w:rPr>
          <w:lang w:val="vi-VN"/>
        </w:rPr>
        <w:t>, EC). The first step is for cemented soil sample in which its ER is measured [16]. In the second step onwards, the model of finite elements is developed to govern the site measurement. The strategy for determining ER is</w:t>
      </w:r>
      <w:r w:rsidR="00105A5C" w:rsidRPr="00704E41">
        <w:rPr>
          <w:lang w:val="vi-VN"/>
        </w:rPr>
        <w:t>:</w:t>
      </w:r>
    </w:p>
    <w:p w14:paraId="53CB5B81" w14:textId="376E2558" w:rsidR="00E934E9" w:rsidRPr="00704E41" w:rsidRDefault="00E934E9" w:rsidP="0048691E">
      <w:pPr>
        <w:pStyle w:val="Text"/>
        <w:ind w:firstLine="144"/>
        <w:rPr>
          <w:lang w:val="vi-VN"/>
        </w:rPr>
      </w:pPr>
      <w:r w:rsidRPr="00704E41">
        <w:rPr>
          <w:b/>
          <w:bCs/>
          <w:lang w:val="vi-VN"/>
        </w:rPr>
        <w:t>Stage 1</w:t>
      </w:r>
      <w:r w:rsidRPr="00704E41">
        <w:rPr>
          <w:lang w:val="vi-VN"/>
        </w:rPr>
        <w:t>: Preparing experimental samples for soil and column. There are 2 steps:</w:t>
      </w:r>
    </w:p>
    <w:p w14:paraId="3B823A1B" w14:textId="0117A423" w:rsidR="00E934E9" w:rsidRPr="00704E41" w:rsidRDefault="00E934E9" w:rsidP="0048691E">
      <w:pPr>
        <w:pStyle w:val="Text"/>
        <w:numPr>
          <w:ilvl w:val="0"/>
          <w:numId w:val="16"/>
        </w:numPr>
        <w:ind w:hanging="324"/>
        <w:rPr>
          <w:lang w:val="vi-VN"/>
        </w:rPr>
      </w:pPr>
      <w:r w:rsidRPr="00704E41">
        <w:rPr>
          <w:lang w:val="vi-VN"/>
        </w:rPr>
        <w:t>Step 1: Choose the ER (or Conductivity in S/m) of soil and SCC</w:t>
      </w:r>
      <w:r w:rsidR="00693248" w:rsidRPr="00704E41">
        <w:rPr>
          <w:lang w:val="vi-VN"/>
        </w:rPr>
        <w:t xml:space="preserve"> for samples</w:t>
      </w:r>
      <w:r w:rsidRPr="00704E41">
        <w:rPr>
          <w:lang w:val="vi-VN"/>
        </w:rPr>
        <w:t>.</w:t>
      </w:r>
    </w:p>
    <w:p w14:paraId="54E746F1" w14:textId="6492D53E" w:rsidR="004B1332" w:rsidRPr="00704E41" w:rsidRDefault="00E934E9" w:rsidP="0048691E">
      <w:pPr>
        <w:pStyle w:val="Text"/>
        <w:numPr>
          <w:ilvl w:val="0"/>
          <w:numId w:val="16"/>
        </w:numPr>
        <w:ind w:hanging="324"/>
        <w:rPr>
          <w:lang w:val="vi-VN"/>
        </w:rPr>
      </w:pPr>
      <w:r w:rsidRPr="00704E41">
        <w:rPr>
          <w:lang w:val="vi-VN"/>
        </w:rPr>
        <w:t xml:space="preserve">Step 2: </w:t>
      </w:r>
      <w:r w:rsidR="00B57ABD" w:rsidRPr="00B57ABD">
        <w:rPr>
          <w:lang w:val="vi-VN"/>
        </w:rPr>
        <w:t>Calibrate the value of ER for two materials by two probe methods in which, ER values are obtained by experimental model and laboratory test (configuration as in Fig. 11a and 11b). This step is to confirm the value ER of soil and SCC chosen and check the correlation between ER and physical properties of the sample [11]. Resistivity for the soil could be calculated as well-understood formulas (i.e., formula 1a and 1b)</w:t>
      </w:r>
      <w:r w:rsidR="00693248" w:rsidRPr="00704E41">
        <w:rPr>
          <w:lang w:val="vi-VN"/>
        </w:rPr>
        <w:t xml:space="preserve"> </w:t>
      </w:r>
      <w:r w:rsidRPr="00704E41">
        <w:rPr>
          <w:lang w:val="vi-VN"/>
        </w:rPr>
        <w:t>[19]</w:t>
      </w:r>
      <w:r w:rsidR="00693248" w:rsidRPr="00704E41">
        <w:rPr>
          <w:lang w:val="vi-VN"/>
        </w:rPr>
        <w:t>.</w:t>
      </w:r>
    </w:p>
    <w:p w14:paraId="16BD0874" w14:textId="113DCA6D" w:rsidR="00E934E9" w:rsidRPr="00704E41" w:rsidRDefault="00E934E9" w:rsidP="004854E5">
      <w:pPr>
        <w:pStyle w:val="Text"/>
        <w:numPr>
          <w:ilvl w:val="0"/>
          <w:numId w:val="19"/>
        </w:numPr>
        <w:rPr>
          <w:lang w:val="vi-VN"/>
        </w:rPr>
      </w:pPr>
      <w:r w:rsidRPr="00704E41">
        <w:rPr>
          <w:noProof/>
          <w:lang w:val="vi-VN"/>
        </w:rPr>
        <w:drawing>
          <wp:inline distT="0" distB="0" distL="0" distR="0" wp14:anchorId="2DF45A2D" wp14:editId="6296A9B4">
            <wp:extent cx="1127760" cy="90867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1164" cy="935587"/>
                    </a:xfrm>
                    <a:prstGeom prst="rect">
                      <a:avLst/>
                    </a:prstGeom>
                    <a:noFill/>
                    <a:ln>
                      <a:noFill/>
                    </a:ln>
                  </pic:spPr>
                </pic:pic>
              </a:graphicData>
            </a:graphic>
          </wp:inline>
        </w:drawing>
      </w:r>
      <w:r w:rsidR="00893DCA" w:rsidRPr="00704E41">
        <w:rPr>
          <w:lang w:val="vi-VN"/>
        </w:rPr>
        <w:t xml:space="preserve"> </w:t>
      </w:r>
      <w:r w:rsidRPr="00704E41">
        <w:rPr>
          <w:lang w:val="vi-VN"/>
        </w:rPr>
        <w:t xml:space="preserve">    </w:t>
      </w:r>
      <w:r w:rsidR="00893DCA" w:rsidRPr="00704E41">
        <w:rPr>
          <w:lang w:val="vi-VN"/>
        </w:rPr>
        <w:t xml:space="preserve">b) </w:t>
      </w:r>
      <w:r w:rsidRPr="00704E41">
        <w:rPr>
          <w:lang w:val="vi-VN"/>
        </w:rPr>
        <w:t xml:space="preserve">   </w:t>
      </w:r>
      <w:r w:rsidR="00CC20AF" w:rsidRPr="00704E41">
        <w:rPr>
          <w:noProof/>
          <w:lang w:val="vi-VN"/>
        </w:rPr>
        <w:drawing>
          <wp:inline distT="0" distB="0" distL="0" distR="0" wp14:anchorId="3349A502" wp14:editId="589C4DDD">
            <wp:extent cx="2449787" cy="1211580"/>
            <wp:effectExtent l="0" t="0" r="8255"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4100" cy="1248333"/>
                    </a:xfrm>
                    <a:prstGeom prst="rect">
                      <a:avLst/>
                    </a:prstGeom>
                    <a:noFill/>
                    <a:ln>
                      <a:noFill/>
                    </a:ln>
                  </pic:spPr>
                </pic:pic>
              </a:graphicData>
            </a:graphic>
          </wp:inline>
        </w:drawing>
      </w:r>
    </w:p>
    <w:p w14:paraId="6CFA0661" w14:textId="30524D0A" w:rsidR="00E934E9" w:rsidRPr="00704E41" w:rsidRDefault="00E934E9" w:rsidP="0048691E">
      <w:pPr>
        <w:pStyle w:val="figurecaption"/>
        <w:jc w:val="both"/>
        <w:rPr>
          <w:lang w:val="vi-VN"/>
        </w:rPr>
      </w:pPr>
      <w:r w:rsidRPr="00704E41">
        <w:rPr>
          <w:b/>
        </w:rPr>
        <w:t xml:space="preserve">Fig. </w:t>
      </w:r>
      <w:r w:rsidRPr="00704E41">
        <w:rPr>
          <w:b/>
          <w:lang w:val="vi-VN"/>
        </w:rPr>
        <w:t>11</w:t>
      </w:r>
      <w:r w:rsidRPr="00704E41">
        <w:rPr>
          <w:lang w:val="vi-VN"/>
        </w:rPr>
        <w:t xml:space="preserve"> a) Schematic diagram of two probe method for measuring the ER [17]; b) </w:t>
      </w:r>
      <w:r w:rsidR="00CC20AF" w:rsidRPr="00704E41">
        <w:rPr>
          <w:lang w:val="vi-VN"/>
        </w:rPr>
        <w:t xml:space="preserve">Schema </w:t>
      </w:r>
      <w:r w:rsidR="00397241" w:rsidRPr="00704E41">
        <w:rPr>
          <w:lang w:val="vi-VN"/>
        </w:rPr>
        <w:t xml:space="preserve">in plan </w:t>
      </w:r>
      <w:r w:rsidR="00CC20AF" w:rsidRPr="00704E41">
        <w:rPr>
          <w:lang w:val="vi-VN"/>
        </w:rPr>
        <w:t xml:space="preserve">of configuration array in </w:t>
      </w:r>
      <w:r w:rsidR="004854E5" w:rsidRPr="00704E41">
        <w:rPr>
          <w:lang w:val="vi-VN"/>
        </w:rPr>
        <w:t>which</w:t>
      </w:r>
      <w:r w:rsidR="00CC20AF" w:rsidRPr="00704E41">
        <w:rPr>
          <w:lang w:val="vi-VN"/>
        </w:rPr>
        <w:t xml:space="preserve"> SCC </w:t>
      </w:r>
      <w:r w:rsidR="004854E5" w:rsidRPr="00704E41">
        <w:rPr>
          <w:lang w:val="vi-VN"/>
        </w:rPr>
        <w:t>i</w:t>
      </w:r>
      <w:r w:rsidRPr="00704E41">
        <w:rPr>
          <w:lang w:val="vi-VN"/>
        </w:rPr>
        <w:t xml:space="preserve">s a vertical </w:t>
      </w:r>
      <w:r w:rsidR="00CC20AF" w:rsidRPr="00704E41">
        <w:rPr>
          <w:lang w:val="vi-VN"/>
        </w:rPr>
        <w:t>structure</w:t>
      </w:r>
      <w:r w:rsidR="008245A3" w:rsidRPr="00704E41">
        <w:rPr>
          <w:lang w:val="vi-VN"/>
        </w:rPr>
        <w:t xml:space="preserve">, </w:t>
      </w:r>
      <w:r w:rsidR="0029596C" w:rsidRPr="00704E41">
        <w:rPr>
          <w:lang w:val="vi-VN"/>
        </w:rPr>
        <w:t xml:space="preserve">many images could be obtained as </w:t>
      </w:r>
      <w:r w:rsidR="008245A3" w:rsidRPr="00704E41">
        <w:rPr>
          <w:lang w:val="vi-VN"/>
        </w:rPr>
        <w:t>current electrode, C</w:t>
      </w:r>
      <w:r w:rsidR="00397241" w:rsidRPr="00704E41">
        <w:rPr>
          <w:vertAlign w:val="subscript"/>
          <w:lang w:val="vi-VN"/>
        </w:rPr>
        <w:t>1</w:t>
      </w:r>
      <w:r w:rsidR="008245A3" w:rsidRPr="00704E41">
        <w:rPr>
          <w:lang w:val="vi-VN"/>
        </w:rPr>
        <w:t xml:space="preserve"> and voltage electrode P</w:t>
      </w:r>
      <w:r w:rsidR="008245A3" w:rsidRPr="00704E41">
        <w:rPr>
          <w:vertAlign w:val="subscript"/>
          <w:lang w:val="vi-VN"/>
        </w:rPr>
        <w:t>1</w:t>
      </w:r>
      <w:r w:rsidR="008245A3" w:rsidRPr="00704E41">
        <w:rPr>
          <w:lang w:val="vi-VN"/>
        </w:rPr>
        <w:t xml:space="preserve"> </w:t>
      </w:r>
      <w:r w:rsidR="0029596C" w:rsidRPr="00704E41">
        <w:rPr>
          <w:lang w:val="vi-VN"/>
        </w:rPr>
        <w:t xml:space="preserve">locate </w:t>
      </w:r>
      <w:r w:rsidR="008245A3" w:rsidRPr="00704E41">
        <w:rPr>
          <w:lang w:val="vi-VN"/>
        </w:rPr>
        <w:t>at one side of the structure</w:t>
      </w:r>
      <w:r w:rsidRPr="00704E41">
        <w:rPr>
          <w:lang w:val="vi-VN"/>
        </w:rPr>
        <w:t xml:space="preserve"> </w:t>
      </w:r>
      <w:r w:rsidR="009C264F" w:rsidRPr="00704E41">
        <w:rPr>
          <w:lang w:val="vi-VN"/>
        </w:rPr>
        <w:t>[21]</w:t>
      </w:r>
      <w:r w:rsidRPr="00704E41">
        <w:rPr>
          <w:lang w:val="vi-VN"/>
        </w:rPr>
        <w:t>.</w:t>
      </w:r>
    </w:p>
    <w:p w14:paraId="0A209A45" w14:textId="04068D37" w:rsidR="00E934E9" w:rsidRPr="00704E41" w:rsidRDefault="00E934E9" w:rsidP="0048691E">
      <w:pPr>
        <w:pStyle w:val="Text"/>
        <w:ind w:firstLine="144"/>
        <w:rPr>
          <w:lang w:val="vi-VN"/>
        </w:rPr>
      </w:pPr>
      <w:r w:rsidRPr="00704E41">
        <w:rPr>
          <w:b/>
          <w:bCs/>
          <w:lang w:val="vi-VN"/>
        </w:rPr>
        <w:t>Stage 2</w:t>
      </w:r>
      <w:r w:rsidRPr="00704E41">
        <w:rPr>
          <w:lang w:val="vi-VN"/>
        </w:rPr>
        <w:t xml:space="preserve">: </w:t>
      </w:r>
      <w:r w:rsidR="00693248" w:rsidRPr="00704E41">
        <w:rPr>
          <w:lang w:val="vi-VN"/>
        </w:rPr>
        <w:t>Creat</w:t>
      </w:r>
      <w:r w:rsidR="00B57ABD">
        <w:rPr>
          <w:lang w:val="vi-VN"/>
        </w:rPr>
        <w:t>e</w:t>
      </w:r>
      <w:r w:rsidR="00693248" w:rsidRPr="00704E41">
        <w:rPr>
          <w:lang w:val="vi-VN"/>
        </w:rPr>
        <w:t xml:space="preserve"> a</w:t>
      </w:r>
      <w:r w:rsidRPr="00704E41">
        <w:rPr>
          <w:lang w:val="vi-VN"/>
        </w:rPr>
        <w:t xml:space="preserve"> 2D </w:t>
      </w:r>
      <w:r w:rsidR="00693248" w:rsidRPr="00704E41">
        <w:rPr>
          <w:lang w:val="vi-VN"/>
        </w:rPr>
        <w:t>or</w:t>
      </w:r>
      <w:r w:rsidRPr="00704E41">
        <w:rPr>
          <w:lang w:val="vi-VN"/>
        </w:rPr>
        <w:t xml:space="preserve"> 3D numerical model </w:t>
      </w:r>
      <w:r w:rsidR="00404326" w:rsidRPr="00704E41">
        <w:rPr>
          <w:lang w:val="vi-VN"/>
        </w:rPr>
        <w:t xml:space="preserve">using Quickfield [20] </w:t>
      </w:r>
      <w:r w:rsidRPr="00704E41">
        <w:rPr>
          <w:lang w:val="vi-VN"/>
        </w:rPr>
        <w:t xml:space="preserve">with </w:t>
      </w:r>
      <w:r w:rsidR="00693248" w:rsidRPr="00704E41">
        <w:rPr>
          <w:lang w:val="vi-VN"/>
        </w:rPr>
        <w:t xml:space="preserve">a </w:t>
      </w:r>
      <w:r w:rsidRPr="00704E41">
        <w:rPr>
          <w:lang w:val="vi-VN"/>
        </w:rPr>
        <w:t>far field, and site test for verifying</w:t>
      </w:r>
      <w:r w:rsidR="00CD50A3" w:rsidRPr="00704E41">
        <w:rPr>
          <w:lang w:val="vi-VN"/>
        </w:rPr>
        <w:t xml:space="preserve"> the results of voltage and current measured</w:t>
      </w:r>
      <w:r w:rsidR="00D678CB" w:rsidRPr="00704E41">
        <w:rPr>
          <w:lang w:val="vi-VN"/>
        </w:rPr>
        <w:t xml:space="preserve"> in step 2</w:t>
      </w:r>
      <w:r w:rsidRPr="00704E41">
        <w:rPr>
          <w:lang w:val="vi-VN"/>
        </w:rPr>
        <w:t>.</w:t>
      </w:r>
    </w:p>
    <w:p w14:paraId="1FCB09F5" w14:textId="3E9122B2" w:rsidR="00E934E9" w:rsidRPr="00704E41" w:rsidRDefault="00E934E9" w:rsidP="00C24BFE">
      <w:pPr>
        <w:pStyle w:val="Text"/>
        <w:numPr>
          <w:ilvl w:val="0"/>
          <w:numId w:val="16"/>
        </w:numPr>
        <w:ind w:left="720"/>
      </w:pPr>
      <w:r w:rsidRPr="00704E41">
        <w:rPr>
          <w:lang w:val="vi-VN"/>
        </w:rPr>
        <w:t>Step 3: Model the columns and the surrounding semi-space of soil medium, use the 2D parallel plane and 3D conductivity model.</w:t>
      </w:r>
      <w:r w:rsidR="00981AD1" w:rsidRPr="00704E41">
        <w:rPr>
          <w:lang w:val="vi-VN"/>
        </w:rPr>
        <w:t xml:space="preserve"> SCC plays a role like a vertical dike as postulated in [2</w:t>
      </w:r>
      <w:r w:rsidR="009C264F" w:rsidRPr="00704E41">
        <w:rPr>
          <w:lang w:val="vi-VN"/>
        </w:rPr>
        <w:t>1</w:t>
      </w:r>
      <w:r w:rsidR="00981AD1" w:rsidRPr="00704E41">
        <w:rPr>
          <w:lang w:val="vi-VN"/>
        </w:rPr>
        <w:t>]</w:t>
      </w:r>
      <w:r w:rsidR="00787DE7" w:rsidRPr="00704E41">
        <w:rPr>
          <w:lang w:val="vi-VN"/>
        </w:rPr>
        <w:t>.</w:t>
      </w:r>
      <w:r w:rsidR="00CC20AF" w:rsidRPr="00704E41">
        <w:rPr>
          <w:lang w:val="vi-VN"/>
        </w:rPr>
        <w:t xml:space="preserve"> </w:t>
      </w:r>
      <w:r w:rsidR="00546A62" w:rsidRPr="00704E41">
        <w:rPr>
          <w:lang w:val="vi-VN"/>
        </w:rPr>
        <w:t>S</w:t>
      </w:r>
      <w:r w:rsidR="00E62C5D" w:rsidRPr="00704E41">
        <w:rPr>
          <w:lang w:val="vi-VN"/>
        </w:rPr>
        <w:t xml:space="preserve">ets of </w:t>
      </w:r>
      <w:r w:rsidR="00397241" w:rsidRPr="00704E41">
        <w:rPr>
          <w:lang w:val="vi-VN"/>
        </w:rPr>
        <w:t xml:space="preserve">images at points </w:t>
      </w:r>
      <w:r w:rsidR="00B57ABD">
        <w:rPr>
          <w:lang w:val="vi-VN"/>
        </w:rPr>
        <w:t>o</w:t>
      </w:r>
      <w:r w:rsidR="0029596C" w:rsidRPr="00704E41">
        <w:rPr>
          <w:lang w:val="vi-VN"/>
        </w:rPr>
        <w:t xml:space="preserve">n both side of </w:t>
      </w:r>
      <w:r w:rsidR="00397241" w:rsidRPr="00704E41">
        <w:rPr>
          <w:lang w:val="vi-VN"/>
        </w:rPr>
        <w:t>the structure, C</w:t>
      </w:r>
      <w:r w:rsidR="00397241" w:rsidRPr="00704E41">
        <w:rPr>
          <w:vertAlign w:val="subscript"/>
          <w:lang w:val="vi-VN"/>
        </w:rPr>
        <w:t>1</w:t>
      </w:r>
      <w:r w:rsidR="00397241" w:rsidRPr="00704E41">
        <w:rPr>
          <w:vertAlign w:val="superscript"/>
          <w:lang w:val="vi-VN"/>
        </w:rPr>
        <w:t>II</w:t>
      </w:r>
      <w:r w:rsidR="00397241" w:rsidRPr="00704E41">
        <w:rPr>
          <w:lang w:val="vi-VN"/>
        </w:rPr>
        <w:t xml:space="preserve">  or C</w:t>
      </w:r>
      <w:r w:rsidR="00397241" w:rsidRPr="00704E41">
        <w:rPr>
          <w:vertAlign w:val="subscript"/>
          <w:lang w:val="vi-VN"/>
        </w:rPr>
        <w:t>1</w:t>
      </w:r>
      <w:r w:rsidR="00397241" w:rsidRPr="00704E41">
        <w:rPr>
          <w:vertAlign w:val="superscript"/>
          <w:lang w:val="vi-VN"/>
        </w:rPr>
        <w:t>III</w:t>
      </w:r>
      <w:r w:rsidR="00397241" w:rsidRPr="00704E41">
        <w:rPr>
          <w:lang w:val="vi-VN"/>
        </w:rPr>
        <w:t xml:space="preserve"> </w:t>
      </w:r>
      <w:r w:rsidR="0029596C" w:rsidRPr="00704E41">
        <w:rPr>
          <w:lang w:val="vi-VN"/>
        </w:rPr>
        <w:t>when potential P</w:t>
      </w:r>
      <w:r w:rsidR="0029596C" w:rsidRPr="00704E41">
        <w:rPr>
          <w:vertAlign w:val="subscript"/>
          <w:lang w:val="vi-VN"/>
        </w:rPr>
        <w:t>1</w:t>
      </w:r>
      <w:r w:rsidR="00397241" w:rsidRPr="00704E41">
        <w:rPr>
          <w:lang w:val="vi-VN"/>
        </w:rPr>
        <w:t xml:space="preserve"> </w:t>
      </w:r>
      <w:r w:rsidR="0029596C" w:rsidRPr="00704E41">
        <w:rPr>
          <w:lang w:val="vi-VN"/>
        </w:rPr>
        <w:t>and current C</w:t>
      </w:r>
      <w:r w:rsidR="0029596C" w:rsidRPr="00704E41">
        <w:rPr>
          <w:vertAlign w:val="subscript"/>
          <w:lang w:val="vi-VN"/>
        </w:rPr>
        <w:t>1</w:t>
      </w:r>
      <w:r w:rsidR="0029596C" w:rsidRPr="00704E41">
        <w:rPr>
          <w:lang w:val="vi-VN"/>
        </w:rPr>
        <w:t xml:space="preserve"> locate at one side of the structure </w:t>
      </w:r>
      <w:r w:rsidR="00CC20AF" w:rsidRPr="00704E41">
        <w:rPr>
          <w:lang w:val="vi-VN"/>
        </w:rPr>
        <w:t>(Fig. 11b)</w:t>
      </w:r>
      <w:r w:rsidR="00546A62" w:rsidRPr="00704E41">
        <w:rPr>
          <w:lang w:val="vi-VN"/>
        </w:rPr>
        <w:t xml:space="preserve"> could be </w:t>
      </w:r>
      <w:r w:rsidR="00D678CB" w:rsidRPr="00704E41">
        <w:rPr>
          <w:lang w:val="vi-VN"/>
        </w:rPr>
        <w:t>computed</w:t>
      </w:r>
      <w:r w:rsidR="00893DCA" w:rsidRPr="00704E41">
        <w:rPr>
          <w:lang w:val="vi-VN"/>
        </w:rPr>
        <w:t xml:space="preserve"> [2</w:t>
      </w:r>
      <w:r w:rsidR="009C264F" w:rsidRPr="00704E41">
        <w:rPr>
          <w:lang w:val="vi-VN"/>
        </w:rPr>
        <w:t>1</w:t>
      </w:r>
      <w:r w:rsidR="00893DCA" w:rsidRPr="00704E41">
        <w:rPr>
          <w:lang w:val="vi-VN"/>
        </w:rPr>
        <w:t>].</w:t>
      </w:r>
    </w:p>
    <w:p w14:paraId="09A7C40E" w14:textId="6F373857" w:rsidR="00E91290" w:rsidRPr="00704E41" w:rsidRDefault="00E91290" w:rsidP="0048691E">
      <w:pPr>
        <w:pStyle w:val="Text"/>
        <w:numPr>
          <w:ilvl w:val="0"/>
          <w:numId w:val="16"/>
        </w:numPr>
        <w:ind w:left="720"/>
        <w:rPr>
          <w:lang w:val="vi-VN"/>
        </w:rPr>
      </w:pPr>
      <w:r w:rsidRPr="00704E41">
        <w:rPr>
          <w:lang w:val="vi-VN"/>
        </w:rPr>
        <w:t xml:space="preserve">Step 4: </w:t>
      </w:r>
      <w:r w:rsidR="00B57ABD" w:rsidRPr="00B57ABD">
        <w:rPr>
          <w:lang w:val="vi-VN"/>
        </w:rPr>
        <w:t>Run the 2D model in which the structure has no defect using the 2D conduction model and the calibrated ER or conductivity obtained by steps 2 and step 3. Two approaches are suggested</w:t>
      </w:r>
      <w:r w:rsidRPr="00704E41">
        <w:rPr>
          <w:lang w:val="vi-VN"/>
        </w:rPr>
        <w:t>:</w:t>
      </w:r>
    </w:p>
    <w:p w14:paraId="0418FF71" w14:textId="3D8BF309" w:rsidR="00E91290" w:rsidRPr="00704E41" w:rsidRDefault="00E91290" w:rsidP="0048691E">
      <w:pPr>
        <w:pStyle w:val="Text"/>
        <w:numPr>
          <w:ilvl w:val="1"/>
          <w:numId w:val="16"/>
        </w:numPr>
        <w:rPr>
          <w:lang w:val="vi-VN"/>
        </w:rPr>
      </w:pPr>
      <w:r w:rsidRPr="00704E41">
        <w:rPr>
          <w:lang w:val="vi-VN"/>
        </w:rPr>
        <w:t>forward approach</w:t>
      </w:r>
      <w:r w:rsidR="00D678CB" w:rsidRPr="00704E41">
        <w:rPr>
          <w:lang w:val="vi-VN"/>
        </w:rPr>
        <w:t>.</w:t>
      </w:r>
      <w:r w:rsidRPr="00704E41">
        <w:rPr>
          <w:lang w:val="vi-VN"/>
        </w:rPr>
        <w:t xml:space="preserve"> </w:t>
      </w:r>
      <w:r w:rsidR="00D678CB" w:rsidRPr="00704E41">
        <w:rPr>
          <w:lang w:val="vi-VN"/>
        </w:rPr>
        <w:t xml:space="preserve">The </w:t>
      </w:r>
      <w:r w:rsidRPr="00704E41">
        <w:rPr>
          <w:lang w:val="vi-VN"/>
        </w:rPr>
        <w:t>input data</w:t>
      </w:r>
      <w:r w:rsidR="00D678CB" w:rsidRPr="00704E41">
        <w:rPr>
          <w:lang w:val="vi-VN"/>
        </w:rPr>
        <w:t xml:space="preserve"> are</w:t>
      </w:r>
      <w:r w:rsidR="005E4F7F" w:rsidRPr="00704E41">
        <w:rPr>
          <w:lang w:val="vi-VN"/>
        </w:rPr>
        <w:t xml:space="preserve"> </w:t>
      </w:r>
      <w:r w:rsidRPr="00704E41">
        <w:rPr>
          <w:lang w:val="vi-VN"/>
        </w:rPr>
        <w:t>E</w:t>
      </w:r>
      <w:r w:rsidR="00D678CB" w:rsidRPr="00704E41">
        <w:rPr>
          <w:lang w:val="vi-VN"/>
        </w:rPr>
        <w:t>R</w:t>
      </w:r>
      <w:r w:rsidR="005E4F7F" w:rsidRPr="00704E41">
        <w:rPr>
          <w:lang w:val="vi-VN"/>
        </w:rPr>
        <w:t xml:space="preserve">s </w:t>
      </w:r>
      <w:r w:rsidR="00D678CB" w:rsidRPr="00704E41">
        <w:rPr>
          <w:lang w:val="vi-VN"/>
        </w:rPr>
        <w:t xml:space="preserve">to be </w:t>
      </w:r>
      <w:r w:rsidR="005E4F7F" w:rsidRPr="00704E41">
        <w:rPr>
          <w:lang w:val="vi-VN"/>
        </w:rPr>
        <w:t>assigned</w:t>
      </w:r>
      <w:r w:rsidRPr="00704E41">
        <w:rPr>
          <w:lang w:val="vi-VN"/>
        </w:rPr>
        <w:t xml:space="preserve">, </w:t>
      </w:r>
      <w:r w:rsidR="00D678CB" w:rsidRPr="00704E41">
        <w:rPr>
          <w:lang w:val="vi-VN"/>
        </w:rPr>
        <w:t xml:space="preserve">apply a </w:t>
      </w:r>
      <w:r w:rsidRPr="00704E41">
        <w:rPr>
          <w:lang w:val="vi-VN"/>
        </w:rPr>
        <w:t>current inject</w:t>
      </w:r>
      <w:r w:rsidR="00D678CB" w:rsidRPr="00704E41">
        <w:rPr>
          <w:lang w:val="vi-VN"/>
        </w:rPr>
        <w:t>ing</w:t>
      </w:r>
      <w:r w:rsidRPr="00704E41">
        <w:rPr>
          <w:lang w:val="vi-VN"/>
        </w:rPr>
        <w:t xml:space="preserve">, </w:t>
      </w:r>
      <w:r w:rsidR="00D678CB" w:rsidRPr="00704E41">
        <w:rPr>
          <w:lang w:val="vi-VN"/>
        </w:rPr>
        <w:t xml:space="preserve">measuring the </w:t>
      </w:r>
      <w:r w:rsidRPr="00704E41">
        <w:rPr>
          <w:lang w:val="vi-VN"/>
        </w:rPr>
        <w:t>drop in voltages</w:t>
      </w:r>
      <w:r w:rsidR="005E4F7F" w:rsidRPr="00704E41">
        <w:rPr>
          <w:lang w:val="vi-VN"/>
        </w:rPr>
        <w:t xml:space="preserve"> between potential electrodes M and N</w:t>
      </w:r>
      <w:r w:rsidR="00546A62" w:rsidRPr="00704E41">
        <w:rPr>
          <w:lang w:val="vi-VN"/>
        </w:rPr>
        <w:t>;</w:t>
      </w:r>
    </w:p>
    <w:p w14:paraId="35F1297D" w14:textId="31628D0C" w:rsidR="005E4F7F" w:rsidRPr="00704E41" w:rsidRDefault="00E91290" w:rsidP="0048691E">
      <w:pPr>
        <w:pStyle w:val="Text"/>
        <w:numPr>
          <w:ilvl w:val="1"/>
          <w:numId w:val="16"/>
        </w:numPr>
        <w:rPr>
          <w:lang w:val="vi-VN"/>
        </w:rPr>
      </w:pPr>
      <w:r w:rsidRPr="00704E41">
        <w:rPr>
          <w:lang w:val="vi-VN"/>
        </w:rPr>
        <w:t>backward approach</w:t>
      </w:r>
      <w:r w:rsidR="00D678CB" w:rsidRPr="00704E41">
        <w:rPr>
          <w:lang w:val="vi-VN"/>
        </w:rPr>
        <w:t>.</w:t>
      </w:r>
      <w:r w:rsidRPr="00704E41">
        <w:rPr>
          <w:lang w:val="vi-VN"/>
        </w:rPr>
        <w:t xml:space="preserve"> </w:t>
      </w:r>
      <w:r w:rsidR="00B57ABD" w:rsidRPr="00B57ABD">
        <w:rPr>
          <w:lang w:val="vi-VN"/>
        </w:rPr>
        <w:t xml:space="preserve">Measuring values of current at reference </w:t>
      </w:r>
      <w:r w:rsidR="00B57ABD" w:rsidRPr="00B57ABD">
        <w:rPr>
          <w:lang w:val="vi-VN"/>
        </w:rPr>
        <w:lastRenderedPageBreak/>
        <w:t xml:space="preserve">points and </w:t>
      </w:r>
      <w:r w:rsidR="00B57ABD">
        <w:rPr>
          <w:lang w:val="vi-VN"/>
        </w:rPr>
        <w:t>concerning</w:t>
      </w:r>
      <w:r w:rsidR="00B57ABD" w:rsidRPr="00B57ABD">
        <w:rPr>
          <w:lang w:val="vi-VN"/>
        </w:rPr>
        <w:t xml:space="preserve"> a predetermined drop in voltage</w:t>
      </w:r>
      <w:r w:rsidR="005E4F7F" w:rsidRPr="00704E41">
        <w:rPr>
          <w:lang w:val="vi-VN"/>
        </w:rPr>
        <w:t>.</w:t>
      </w:r>
    </w:p>
    <w:p w14:paraId="4E0C47EC" w14:textId="634CCD65" w:rsidR="00E91290" w:rsidRPr="00704E41" w:rsidRDefault="00E91290" w:rsidP="005E4F7F">
      <w:pPr>
        <w:pStyle w:val="Text"/>
        <w:ind w:left="454" w:firstLine="227"/>
        <w:rPr>
          <w:lang w:val="vi-VN"/>
        </w:rPr>
      </w:pPr>
      <w:r w:rsidRPr="00704E41">
        <w:rPr>
          <w:lang w:val="vi-VN"/>
        </w:rPr>
        <w:t xml:space="preserve">If the results of current and voltage are matched, </w:t>
      </w:r>
      <w:r w:rsidR="00D678CB" w:rsidRPr="00704E41">
        <w:rPr>
          <w:lang w:val="vi-VN"/>
        </w:rPr>
        <w:t>further</w:t>
      </w:r>
      <w:r w:rsidRPr="00704E41">
        <w:rPr>
          <w:lang w:val="vi-VN"/>
        </w:rPr>
        <w:t xml:space="preserve"> to step 5.</w:t>
      </w:r>
    </w:p>
    <w:p w14:paraId="48301994" w14:textId="1A501F75" w:rsidR="00E91290" w:rsidRPr="00704E41" w:rsidRDefault="00E91290" w:rsidP="0048691E">
      <w:pPr>
        <w:pStyle w:val="Text"/>
        <w:numPr>
          <w:ilvl w:val="0"/>
          <w:numId w:val="16"/>
        </w:numPr>
        <w:ind w:left="720"/>
        <w:rPr>
          <w:lang w:val="vi-VN"/>
        </w:rPr>
      </w:pPr>
      <w:r w:rsidRPr="00704E41">
        <w:rPr>
          <w:lang w:val="vi-VN"/>
        </w:rPr>
        <w:t xml:space="preserve">Step 5: </w:t>
      </w:r>
      <w:r w:rsidR="00B57ABD" w:rsidRPr="00B57ABD">
        <w:rPr>
          <w:lang w:val="vi-VN"/>
        </w:rPr>
        <w:t>Validating the results of soil and semi-rigid structure by comparison of the calculated values of voltage and measured ones</w:t>
      </w:r>
      <w:r w:rsidRPr="00704E41">
        <w:rPr>
          <w:lang w:val="vi-VN"/>
        </w:rPr>
        <w:t>.</w:t>
      </w:r>
    </w:p>
    <w:p w14:paraId="4B49BB05" w14:textId="58CD5514" w:rsidR="00E934E9" w:rsidRPr="00704E41" w:rsidRDefault="00E91290" w:rsidP="00DE760E">
      <w:pPr>
        <w:pStyle w:val="Text"/>
        <w:numPr>
          <w:ilvl w:val="0"/>
          <w:numId w:val="16"/>
        </w:numPr>
        <w:ind w:left="720"/>
        <w:rPr>
          <w:lang w:val="vi-VN"/>
        </w:rPr>
      </w:pPr>
      <w:r w:rsidRPr="00704E41">
        <w:rPr>
          <w:lang w:val="vi-VN"/>
        </w:rPr>
        <w:t xml:space="preserve">Step 6: </w:t>
      </w:r>
      <w:r w:rsidR="00B57ABD" w:rsidRPr="00B57ABD">
        <w:rPr>
          <w:lang w:val="vi-VN"/>
        </w:rPr>
        <w:t>(this step is optional) An Analysis of Variance (ANOVA) is studied to select the most important factor(s) and the percentage of contribution of the individual variables and parameters. The factors that govern the measurement at the site should be sensitive ones. The structure is first studied without any defects</w:t>
      </w:r>
      <w:r w:rsidRPr="00704E41">
        <w:rPr>
          <w:lang w:val="vi-VN"/>
        </w:rPr>
        <w:t>.</w:t>
      </w:r>
    </w:p>
    <w:p w14:paraId="66987F70" w14:textId="6539165E" w:rsidR="00E934E9" w:rsidRPr="00704E41" w:rsidRDefault="00E934E9" w:rsidP="0048691E">
      <w:pPr>
        <w:pStyle w:val="Text"/>
        <w:numPr>
          <w:ilvl w:val="0"/>
          <w:numId w:val="16"/>
        </w:numPr>
        <w:ind w:left="720"/>
        <w:rPr>
          <w:lang w:val="vi-VN"/>
        </w:rPr>
      </w:pPr>
      <w:r w:rsidRPr="00704E41">
        <w:rPr>
          <w:lang w:val="vi-VN"/>
        </w:rPr>
        <w:t xml:space="preserve">Step 7: </w:t>
      </w:r>
      <w:r w:rsidR="00C24BFE">
        <w:rPr>
          <w:lang w:val="vi-VN"/>
        </w:rPr>
        <w:t>Implementing</w:t>
      </w:r>
      <w:r w:rsidR="00B57ABD" w:rsidRPr="00B57ABD">
        <w:rPr>
          <w:lang w:val="vi-VN"/>
        </w:rPr>
        <w:t xml:space="preserve"> Wenner’s test. The depth of penetration could be zero, providing the contacts are guaranteed (for instance, wet contact).</w:t>
      </w:r>
    </w:p>
    <w:p w14:paraId="34517CE7" w14:textId="6DF17ADD" w:rsidR="000A6EEF" w:rsidRPr="00704E41" w:rsidRDefault="00E934E9" w:rsidP="0048691E">
      <w:pPr>
        <w:pStyle w:val="Text"/>
        <w:numPr>
          <w:ilvl w:val="0"/>
          <w:numId w:val="16"/>
        </w:numPr>
        <w:ind w:left="720"/>
        <w:rPr>
          <w:lang w:val="vi-VN"/>
        </w:rPr>
      </w:pPr>
      <w:r w:rsidRPr="00704E41">
        <w:rPr>
          <w:lang w:val="vi-VN"/>
        </w:rPr>
        <w:t xml:space="preserve">Step 8: </w:t>
      </w:r>
      <w:r w:rsidR="00B57ABD" w:rsidRPr="00B57ABD">
        <w:rPr>
          <w:lang w:val="vi-VN"/>
        </w:rPr>
        <w:t>Conducting other different arrays in the abovementioned subsection 2.2 (i.e., Schlumberger’s array or others). The structure</w:t>
      </w:r>
      <w:r w:rsidR="00C24BFE">
        <w:rPr>
          <w:lang w:val="vi-VN"/>
        </w:rPr>
        <w:t xml:space="preserve"> model</w:t>
      </w:r>
      <w:r w:rsidR="00B57ABD" w:rsidRPr="00B57ABD">
        <w:rPr>
          <w:lang w:val="vi-VN"/>
        </w:rPr>
        <w:t xml:space="preserve"> is deliberately defective and observes the results in imaging maps, including the distance apart from the probes with recorded values of current and potential, etc. Comparisons between the calculated values to the measured values are recommended</w:t>
      </w:r>
      <w:r w:rsidRPr="00704E41">
        <w:rPr>
          <w:lang w:val="vi-VN"/>
        </w:rPr>
        <w:t>.</w:t>
      </w:r>
    </w:p>
    <w:p w14:paraId="7E3B0CF0" w14:textId="02B862DA" w:rsidR="000A6EEF" w:rsidRPr="00704E41" w:rsidRDefault="00E934E9" w:rsidP="0048691E">
      <w:pPr>
        <w:pStyle w:val="Text"/>
        <w:numPr>
          <w:ilvl w:val="0"/>
          <w:numId w:val="16"/>
        </w:numPr>
        <w:ind w:left="720"/>
        <w:rPr>
          <w:lang w:val="vi-VN"/>
        </w:rPr>
      </w:pPr>
      <w:r w:rsidRPr="00704E41">
        <w:rPr>
          <w:lang w:val="vi-VN"/>
        </w:rPr>
        <w:t>Step 9: In each specif</w:t>
      </w:r>
      <w:r w:rsidR="00D678CB" w:rsidRPr="00704E41">
        <w:rPr>
          <w:lang w:val="vi-VN"/>
        </w:rPr>
        <w:t>ic</w:t>
      </w:r>
      <w:r w:rsidRPr="00704E41">
        <w:rPr>
          <w:lang w:val="vi-VN"/>
        </w:rPr>
        <w:t xml:space="preserve"> case of scenario</w:t>
      </w:r>
      <w:r w:rsidR="005E4F7F" w:rsidRPr="00704E41">
        <w:rPr>
          <w:lang w:val="vi-VN"/>
        </w:rPr>
        <w:t xml:space="preserve"> with </w:t>
      </w:r>
      <w:r w:rsidR="00D678CB" w:rsidRPr="00704E41">
        <w:rPr>
          <w:lang w:val="vi-VN"/>
        </w:rPr>
        <w:t xml:space="preserve">the intentionally created </w:t>
      </w:r>
      <w:r w:rsidR="005E4F7F" w:rsidRPr="00704E41">
        <w:rPr>
          <w:lang w:val="vi-VN"/>
        </w:rPr>
        <w:t>defect</w:t>
      </w:r>
      <w:r w:rsidRPr="00704E41">
        <w:rPr>
          <w:lang w:val="vi-VN"/>
        </w:rPr>
        <w:t>, measure</w:t>
      </w:r>
      <w:r w:rsidR="004854E5" w:rsidRPr="00704E41">
        <w:rPr>
          <w:lang w:val="vi-VN"/>
        </w:rPr>
        <w:t xml:space="preserve"> </w:t>
      </w:r>
      <w:r w:rsidRPr="00704E41">
        <w:rPr>
          <w:lang w:val="vi-VN"/>
        </w:rPr>
        <w:t>ER</w:t>
      </w:r>
      <w:r w:rsidR="004854E5" w:rsidRPr="00704E41">
        <w:rPr>
          <w:lang w:val="vi-VN"/>
        </w:rPr>
        <w:t>s</w:t>
      </w:r>
      <w:r w:rsidRPr="00704E41">
        <w:rPr>
          <w:lang w:val="vi-VN"/>
        </w:rPr>
        <w:t xml:space="preserve"> for structure and soil</w:t>
      </w:r>
      <w:r w:rsidR="00D678CB" w:rsidRPr="00704E41">
        <w:rPr>
          <w:lang w:val="vi-VN"/>
        </w:rPr>
        <w:t xml:space="preserve">. As a </w:t>
      </w:r>
      <w:r w:rsidR="00731ABC" w:rsidRPr="00704E41">
        <w:rPr>
          <w:lang w:val="vi-VN"/>
        </w:rPr>
        <w:t>usual procedure,</w:t>
      </w:r>
      <w:r w:rsidR="00F87A59" w:rsidRPr="00704E41">
        <w:rPr>
          <w:lang w:val="vi-VN"/>
        </w:rPr>
        <w:t xml:space="preserve"> the spacing between electrodes </w:t>
      </w:r>
      <w:r w:rsidR="00731ABC" w:rsidRPr="00704E41">
        <w:rPr>
          <w:lang w:val="vi-VN"/>
        </w:rPr>
        <w:t xml:space="preserve">a and b </w:t>
      </w:r>
      <w:r w:rsidR="00F87A59" w:rsidRPr="00704E41">
        <w:rPr>
          <w:lang w:val="vi-VN"/>
        </w:rPr>
        <w:t>could be varied to figure out the stratification of soil layers</w:t>
      </w:r>
      <w:r w:rsidR="00DE760E" w:rsidRPr="00704E41">
        <w:rPr>
          <w:lang w:val="vi-VN"/>
        </w:rPr>
        <w:t>.</w:t>
      </w:r>
    </w:p>
    <w:p w14:paraId="69147BFF" w14:textId="77777777" w:rsidR="001F37D6" w:rsidRPr="001F37D6" w:rsidRDefault="00B722EB" w:rsidP="001F37D6">
      <w:pPr>
        <w:pStyle w:val="Text"/>
        <w:ind w:firstLine="0"/>
        <w:rPr>
          <w:lang w:val="vi-VN"/>
        </w:rPr>
      </w:pPr>
      <w:r w:rsidRPr="00704E41">
        <w:rPr>
          <w:b/>
          <w:bCs/>
          <w:lang w:val="vi-VN"/>
        </w:rPr>
        <w:t>Stage 3</w:t>
      </w:r>
      <w:r w:rsidRPr="00704E41">
        <w:rPr>
          <w:lang w:val="vi-VN"/>
        </w:rPr>
        <w:t xml:space="preserve">: </w:t>
      </w:r>
      <w:r w:rsidR="001F37D6" w:rsidRPr="001F37D6">
        <w:rPr>
          <w:lang w:val="vi-VN"/>
        </w:rPr>
        <w:t>Predicting the mechanical properties of the structure and soil.</w:t>
      </w:r>
    </w:p>
    <w:p w14:paraId="2CE2E49A" w14:textId="018E3CA7" w:rsidR="00B722EB" w:rsidRPr="00704E41" w:rsidRDefault="001F37D6" w:rsidP="001F37D6">
      <w:pPr>
        <w:pStyle w:val="Text"/>
        <w:numPr>
          <w:ilvl w:val="0"/>
          <w:numId w:val="16"/>
        </w:numPr>
        <w:ind w:left="720"/>
        <w:rPr>
          <w:lang w:val="vi-VN"/>
        </w:rPr>
      </w:pPr>
      <w:r>
        <w:rPr>
          <w:lang w:val="vi-VN"/>
        </w:rPr>
        <w:t>S</w:t>
      </w:r>
      <w:r w:rsidR="00B722EB" w:rsidRPr="00704E41">
        <w:rPr>
          <w:lang w:val="vi-VN"/>
        </w:rPr>
        <w:t xml:space="preserve">tep 10: </w:t>
      </w:r>
      <w:r w:rsidRPr="001F37D6">
        <w:rPr>
          <w:lang w:val="vi-VN"/>
        </w:rPr>
        <w:t>Mechanical properties of the surrounding soil and column, are determined by some correlation equations [24]</w:t>
      </w:r>
      <w:r>
        <w:rPr>
          <w:lang w:val="vi-VN"/>
        </w:rPr>
        <w:t>.</w:t>
      </w:r>
    </w:p>
    <w:p w14:paraId="1768A743" w14:textId="7E75A3F0" w:rsidR="00B722EB" w:rsidRPr="00704E41" w:rsidRDefault="00B722EB" w:rsidP="00B722EB">
      <w:pPr>
        <w:pStyle w:val="Text"/>
        <w:numPr>
          <w:ilvl w:val="0"/>
          <w:numId w:val="16"/>
        </w:numPr>
        <w:ind w:left="720"/>
        <w:rPr>
          <w:lang w:val="vi-VN"/>
        </w:rPr>
      </w:pPr>
      <w:r w:rsidRPr="00704E41">
        <w:rPr>
          <w:lang w:val="vi-VN"/>
        </w:rPr>
        <w:t xml:space="preserve">Step 11: </w:t>
      </w:r>
      <w:r w:rsidR="001F37D6" w:rsidRPr="001F37D6">
        <w:rPr>
          <w:lang w:val="vi-VN"/>
        </w:rPr>
        <w:t>Calculating the bearing capacity of SCC based on the mechanical properties of surrounding soil and SCC, and the dimensions of SCC measured. A site test is normally necessary to confirm the results.</w:t>
      </w:r>
      <w:r w:rsidRPr="00704E41">
        <w:rPr>
          <w:lang w:val="vi-VN"/>
        </w:rPr>
        <w:t xml:space="preserve"> </w:t>
      </w:r>
    </w:p>
    <w:p w14:paraId="3D56FB91" w14:textId="41E38DA7" w:rsidR="00B722EB" w:rsidRPr="00704E41" w:rsidRDefault="00B722EB" w:rsidP="005E4F7F">
      <w:pPr>
        <w:pStyle w:val="Text"/>
        <w:rPr>
          <w:lang w:val="vi-VN"/>
        </w:rPr>
      </w:pPr>
      <w:r w:rsidRPr="00704E41">
        <w:rPr>
          <w:lang w:val="vi-VN"/>
        </w:rPr>
        <w:t>The abovementioned strategy could be summarized in a flow chart of Fig. 12.</w:t>
      </w:r>
    </w:p>
    <w:p w14:paraId="3E97E1E5" w14:textId="473C929E" w:rsidR="00DE760E" w:rsidRPr="00704E41" w:rsidRDefault="00546A62" w:rsidP="00DE760E">
      <w:pPr>
        <w:pStyle w:val="Text"/>
        <w:spacing w:before="120" w:after="240" w:line="220" w:lineRule="atLeast"/>
        <w:ind w:firstLine="144"/>
        <w:rPr>
          <w:b/>
        </w:rPr>
      </w:pPr>
      <w:r w:rsidRPr="00704E41">
        <w:rPr>
          <w:noProof/>
          <w:lang w:val="vi-VN"/>
        </w:rPr>
        <w:lastRenderedPageBreak/>
        <mc:AlternateContent>
          <mc:Choice Requires="wps">
            <w:drawing>
              <wp:anchor distT="0" distB="0" distL="114300" distR="114300" simplePos="0" relativeHeight="251663360" behindDoc="0" locked="0" layoutInCell="1" allowOverlap="1" wp14:anchorId="70136D16" wp14:editId="5D42786A">
                <wp:simplePos x="0" y="0"/>
                <wp:positionH relativeFrom="column">
                  <wp:posOffset>3136900</wp:posOffset>
                </wp:positionH>
                <wp:positionV relativeFrom="paragraph">
                  <wp:posOffset>434975</wp:posOffset>
                </wp:positionV>
                <wp:extent cx="670560" cy="21336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670560" cy="213360"/>
                        </a:xfrm>
                        <a:prstGeom prst="rect">
                          <a:avLst/>
                        </a:prstGeom>
                        <a:solidFill>
                          <a:schemeClr val="lt1"/>
                        </a:solidFill>
                        <a:ln w="6350">
                          <a:noFill/>
                        </a:ln>
                      </wps:spPr>
                      <wps:txbx>
                        <w:txbxContent>
                          <w:p w14:paraId="7CEAB228" w14:textId="7E8D9243" w:rsidR="007608B4" w:rsidRPr="000A6EEF" w:rsidRDefault="007608B4" w:rsidP="00AE61E8">
                            <w:pPr>
                              <w:ind w:firstLine="0"/>
                              <w:rPr>
                                <w:b/>
                                <w:bCs/>
                                <w:lang w:val="vi-VN"/>
                              </w:rPr>
                            </w:pPr>
                            <w:r w:rsidRPr="000A6EEF">
                              <w:rPr>
                                <w:b/>
                                <w:bCs/>
                                <w:lang w:val="vi-VN"/>
                              </w:rPr>
                              <w:t xml:space="preserve">Stage </w:t>
                            </w:r>
                            <w:r>
                              <w:rPr>
                                <w:b/>
                                <w:bCs/>
                                <w:lang w:val="vi-VN"/>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70136D16" id="_x0000_t202" coordsize="21600,21600" o:spt="202" path="m,l,21600r21600,l21600,xe">
                <v:stroke joinstyle="miter"/>
                <v:path gradientshapeok="t" o:connecttype="rect"/>
              </v:shapetype>
              <v:shape id="Text Box 64" o:spid="_x0000_s1026" type="#_x0000_t202" style="position:absolute;left:0;text-align:left;margin-left:247pt;margin-top:34.25pt;width:52.8pt;height:16.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" fillcolor="white [3201]" stroked="f" strokeweight=".5pt">
                <v:textbox inset="0,0,0,0">
                  <w:txbxContent>
                    <w:p w14:paraId="7CEAB228" w14:textId="7E8D9243" w:rsidR="007608B4" w:rsidRPr="000A6EEF" w:rsidRDefault="007608B4" w:rsidP="00AE61E8">
                      <w:pPr>
                        <w:ind w:firstLine="0"/>
                        <w:rPr>
                          <w:b/>
                          <w:bCs/>
                          <w:lang w:val="vi-VN"/>
                        </w:rPr>
                      </w:pPr>
                      <w:r w:rsidRPr="000A6EEF">
                        <w:rPr>
                          <w:b/>
                          <w:bCs/>
                          <w:lang w:val="vi-VN"/>
                        </w:rPr>
                        <w:t xml:space="preserve">Stage </w:t>
                      </w:r>
                      <w:r>
                        <w:rPr>
                          <w:b/>
                          <w:bCs/>
                          <w:lang w:val="vi-VN"/>
                        </w:rPr>
                        <w:t>1</w:t>
                      </w:r>
                    </w:p>
                  </w:txbxContent>
                </v:textbox>
              </v:shape>
            </w:pict>
          </mc:Fallback>
        </mc:AlternateContent>
      </w:r>
      <w:r w:rsidRPr="00704E41">
        <w:rPr>
          <w:noProof/>
          <w:lang w:val="vi-VN"/>
        </w:rPr>
        <mc:AlternateContent>
          <mc:Choice Requires="wps">
            <w:drawing>
              <wp:anchor distT="0" distB="0" distL="114300" distR="114300" simplePos="0" relativeHeight="251662336" behindDoc="0" locked="0" layoutInCell="1" allowOverlap="1" wp14:anchorId="1B2B9AD1" wp14:editId="546291C5">
                <wp:simplePos x="0" y="0"/>
                <wp:positionH relativeFrom="column">
                  <wp:posOffset>511810</wp:posOffset>
                </wp:positionH>
                <wp:positionV relativeFrom="paragraph">
                  <wp:posOffset>284480</wp:posOffset>
                </wp:positionV>
                <wp:extent cx="1935480" cy="548640"/>
                <wp:effectExtent l="0" t="0" r="26670" b="22860"/>
                <wp:wrapNone/>
                <wp:docPr id="63" name="Rectangle: Rounded Corners 63"/>
                <wp:cNvGraphicFramePr/>
                <a:graphic xmlns:a="http://schemas.openxmlformats.org/drawingml/2006/main">
                  <a:graphicData uri="http://schemas.microsoft.com/office/word/2010/wordprocessingShape">
                    <wps:wsp>
                      <wps:cNvSpPr/>
                      <wps:spPr>
                        <a:xfrm>
                          <a:off x="0" y="0"/>
                          <a:ext cx="1935480" cy="548640"/>
                        </a:xfrm>
                        <a:prstGeom prst="round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4F740F" id="Rectangle: Rounded Corners 63" o:spid="_x0000_s1026" style="position:absolute;margin-left:40.3pt;margin-top:22.4pt;width:152.4pt;height:4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" filled="f" strokecolor="red" strokeweight="2pt">
                <v:stroke dashstyle="3 1"/>
              </v:roundrect>
            </w:pict>
          </mc:Fallback>
        </mc:AlternateContent>
      </w:r>
      <w:r w:rsidRPr="00704E41">
        <w:rPr>
          <w:noProof/>
          <w:lang w:val="vi-VN"/>
        </w:rPr>
        <mc:AlternateContent>
          <mc:Choice Requires="wps">
            <w:drawing>
              <wp:anchor distT="0" distB="0" distL="114300" distR="114300" simplePos="0" relativeHeight="251660288" behindDoc="0" locked="0" layoutInCell="1" allowOverlap="1" wp14:anchorId="37721C1E" wp14:editId="0336D13B">
                <wp:simplePos x="0" y="0"/>
                <wp:positionH relativeFrom="column">
                  <wp:posOffset>3172460</wp:posOffset>
                </wp:positionH>
                <wp:positionV relativeFrom="paragraph">
                  <wp:posOffset>3984569</wp:posOffset>
                </wp:positionV>
                <wp:extent cx="671052" cy="213852"/>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71052" cy="213852"/>
                        </a:xfrm>
                        <a:prstGeom prst="rect">
                          <a:avLst/>
                        </a:prstGeom>
                        <a:solidFill>
                          <a:schemeClr val="lt1"/>
                        </a:solidFill>
                        <a:ln w="6350">
                          <a:noFill/>
                        </a:ln>
                      </wps:spPr>
                      <wps:txbx>
                        <w:txbxContent>
                          <w:p w14:paraId="3B817951" w14:textId="652AA06E" w:rsidR="007608B4" w:rsidRPr="000A6EEF" w:rsidRDefault="007608B4" w:rsidP="00AE61E8">
                            <w:pPr>
                              <w:ind w:firstLine="0"/>
                              <w:rPr>
                                <w:b/>
                                <w:bCs/>
                                <w:lang w:val="vi-VN"/>
                              </w:rPr>
                            </w:pPr>
                            <w:r w:rsidRPr="000A6EEF">
                              <w:rPr>
                                <w:b/>
                                <w:bCs/>
                                <w:lang w:val="vi-VN"/>
                              </w:rPr>
                              <w:t>Stage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7721C1E" id="Text Box 62" o:spid="_x0000_s1027" type="#_x0000_t202" style="position:absolute;left:0;text-align:left;margin-left:249.8pt;margin-top:313.75pt;width:52.85pt;height:16.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" fillcolor="white [3201]" stroked="f" strokeweight=".5pt">
                <v:textbox inset="0,0,0,0">
                  <w:txbxContent>
                    <w:p w14:paraId="3B817951" w14:textId="652AA06E" w:rsidR="007608B4" w:rsidRPr="000A6EEF" w:rsidRDefault="007608B4" w:rsidP="00AE61E8">
                      <w:pPr>
                        <w:ind w:firstLine="0"/>
                        <w:rPr>
                          <w:b/>
                          <w:bCs/>
                          <w:lang w:val="vi-VN"/>
                        </w:rPr>
                      </w:pPr>
                      <w:r w:rsidRPr="000A6EEF">
                        <w:rPr>
                          <w:b/>
                          <w:bCs/>
                          <w:lang w:val="vi-VN"/>
                        </w:rPr>
                        <w:t>Stage 3</w:t>
                      </w:r>
                    </w:p>
                  </w:txbxContent>
                </v:textbox>
              </v:shape>
            </w:pict>
          </mc:Fallback>
        </mc:AlternateContent>
      </w:r>
      <w:r w:rsidRPr="00704E41">
        <w:rPr>
          <w:noProof/>
          <w:lang w:val="vi-VN"/>
        </w:rPr>
        <mc:AlternateContent>
          <mc:Choice Requires="wps">
            <w:drawing>
              <wp:anchor distT="0" distB="0" distL="114300" distR="114300" simplePos="0" relativeHeight="251659264" behindDoc="0" locked="0" layoutInCell="1" allowOverlap="1" wp14:anchorId="1A4E3DFD" wp14:editId="4827EEFD">
                <wp:simplePos x="0" y="0"/>
                <wp:positionH relativeFrom="column">
                  <wp:posOffset>260350</wp:posOffset>
                </wp:positionH>
                <wp:positionV relativeFrom="paragraph">
                  <wp:posOffset>3782060</wp:posOffset>
                </wp:positionV>
                <wp:extent cx="2392680" cy="670560"/>
                <wp:effectExtent l="0" t="0" r="26670" b="15240"/>
                <wp:wrapNone/>
                <wp:docPr id="61" name="Rectangle: Rounded Corners 61"/>
                <wp:cNvGraphicFramePr/>
                <a:graphic xmlns:a="http://schemas.openxmlformats.org/drawingml/2006/main">
                  <a:graphicData uri="http://schemas.microsoft.com/office/word/2010/wordprocessingShape">
                    <wps:wsp>
                      <wps:cNvSpPr/>
                      <wps:spPr>
                        <a:xfrm>
                          <a:off x="0" y="0"/>
                          <a:ext cx="2392680" cy="670560"/>
                        </a:xfrm>
                        <a:prstGeom prst="round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B59995" id="Rectangle: Rounded Corners 61" o:spid="_x0000_s1026" style="position:absolute;margin-left:20.5pt;margin-top:297.8pt;width:188.4pt;height:5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" filled="f" strokecolor="red" strokeweight="2pt">
                <v:stroke dashstyle="3 1"/>
              </v:roundrect>
            </w:pict>
          </mc:Fallback>
        </mc:AlternateContent>
      </w:r>
      <w:r w:rsidRPr="00704E41">
        <w:rPr>
          <w:noProof/>
          <w:lang w:val="vi-VN"/>
        </w:rPr>
        <mc:AlternateContent>
          <mc:Choice Requires="wps">
            <w:drawing>
              <wp:anchor distT="0" distB="0" distL="114300" distR="114300" simplePos="0" relativeHeight="251665408" behindDoc="0" locked="0" layoutInCell="1" allowOverlap="1" wp14:anchorId="1918B354" wp14:editId="4FF28F5B">
                <wp:simplePos x="0" y="0"/>
                <wp:positionH relativeFrom="column">
                  <wp:posOffset>168910</wp:posOffset>
                </wp:positionH>
                <wp:positionV relativeFrom="paragraph">
                  <wp:posOffset>901700</wp:posOffset>
                </wp:positionV>
                <wp:extent cx="2758440" cy="2846953"/>
                <wp:effectExtent l="0" t="0" r="22860" b="10795"/>
                <wp:wrapNone/>
                <wp:docPr id="65" name="Rectangle: Rounded Corners 65"/>
                <wp:cNvGraphicFramePr/>
                <a:graphic xmlns:a="http://schemas.openxmlformats.org/drawingml/2006/main">
                  <a:graphicData uri="http://schemas.microsoft.com/office/word/2010/wordprocessingShape">
                    <wps:wsp>
                      <wps:cNvSpPr/>
                      <wps:spPr>
                        <a:xfrm>
                          <a:off x="0" y="0"/>
                          <a:ext cx="2758440" cy="2846953"/>
                        </a:xfrm>
                        <a:prstGeom prst="round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A55AF3" id="Rectangle: Rounded Corners 65" o:spid="_x0000_s1026" style="position:absolute;margin-left:13.3pt;margin-top:71pt;width:217.2pt;height:22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" filled="f" strokecolor="red" strokeweight="2pt">
                <v:stroke dashstyle="3 1"/>
              </v:roundrect>
            </w:pict>
          </mc:Fallback>
        </mc:AlternateContent>
      </w:r>
      <w:r w:rsidR="00511877" w:rsidRPr="00704E41">
        <w:rPr>
          <w:noProof/>
          <w:lang w:val="vi-VN"/>
        </w:rPr>
        <mc:AlternateContent>
          <mc:Choice Requires="wps">
            <w:drawing>
              <wp:anchor distT="0" distB="0" distL="114300" distR="114300" simplePos="0" relativeHeight="251667456" behindDoc="0" locked="0" layoutInCell="1" allowOverlap="1" wp14:anchorId="2EF14953" wp14:editId="12258DE0">
                <wp:simplePos x="0" y="0"/>
                <wp:positionH relativeFrom="column">
                  <wp:posOffset>3154045</wp:posOffset>
                </wp:positionH>
                <wp:positionV relativeFrom="paragraph">
                  <wp:posOffset>2694940</wp:posOffset>
                </wp:positionV>
                <wp:extent cx="670560" cy="21336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670560" cy="213360"/>
                        </a:xfrm>
                        <a:prstGeom prst="rect">
                          <a:avLst/>
                        </a:prstGeom>
                        <a:solidFill>
                          <a:schemeClr val="lt1"/>
                        </a:solidFill>
                        <a:ln w="6350">
                          <a:noFill/>
                        </a:ln>
                      </wps:spPr>
                      <wps:txbx>
                        <w:txbxContent>
                          <w:p w14:paraId="647C0300" w14:textId="1A9FC83A" w:rsidR="007608B4" w:rsidRPr="000A6EEF" w:rsidRDefault="007608B4" w:rsidP="00AE61E8">
                            <w:pPr>
                              <w:ind w:firstLine="0"/>
                              <w:rPr>
                                <w:b/>
                                <w:bCs/>
                                <w:lang w:val="vi-VN"/>
                              </w:rPr>
                            </w:pPr>
                            <w:r w:rsidRPr="000A6EEF">
                              <w:rPr>
                                <w:b/>
                                <w:bCs/>
                                <w:lang w:val="vi-VN"/>
                              </w:rPr>
                              <w:t xml:space="preserve">Stage </w:t>
                            </w:r>
                            <w:r>
                              <w:rPr>
                                <w:b/>
                                <w:bCs/>
                                <w:lang w:val="vi-VN"/>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EF14953" id="Text Box 66" o:spid="_x0000_s1028" type="#_x0000_t202" style="position:absolute;left:0;text-align:left;margin-left:248.35pt;margin-top:212.2pt;width:52.8pt;height:16.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" fillcolor="white [3201]" stroked="f" strokeweight=".5pt">
                <v:textbox inset="0,0,0,0">
                  <w:txbxContent>
                    <w:p w14:paraId="647C0300" w14:textId="1A9FC83A" w:rsidR="007608B4" w:rsidRPr="000A6EEF" w:rsidRDefault="007608B4" w:rsidP="00AE61E8">
                      <w:pPr>
                        <w:ind w:firstLine="0"/>
                        <w:rPr>
                          <w:b/>
                          <w:bCs/>
                          <w:lang w:val="vi-VN"/>
                        </w:rPr>
                      </w:pPr>
                      <w:r w:rsidRPr="000A6EEF">
                        <w:rPr>
                          <w:b/>
                          <w:bCs/>
                          <w:lang w:val="vi-VN"/>
                        </w:rPr>
                        <w:t xml:space="preserve">Stage </w:t>
                      </w:r>
                      <w:r>
                        <w:rPr>
                          <w:b/>
                          <w:bCs/>
                          <w:lang w:val="vi-VN"/>
                        </w:rPr>
                        <w:t>2</w:t>
                      </w:r>
                    </w:p>
                  </w:txbxContent>
                </v:textbox>
              </v:shape>
            </w:pict>
          </mc:Fallback>
        </mc:AlternateContent>
      </w:r>
      <w:r w:rsidR="00DB5F4C" w:rsidRPr="00704E41">
        <w:rPr>
          <w:noProof/>
          <w:lang w:val="vi-VN"/>
        </w:rPr>
        <mc:AlternateContent>
          <mc:Choice Requires="wpg">
            <w:drawing>
              <wp:inline distT="0" distB="0" distL="0" distR="0" wp14:anchorId="00817A85" wp14:editId="6A94C484">
                <wp:extent cx="4373880" cy="4742180"/>
                <wp:effectExtent l="0" t="0" r="26670" b="20320"/>
                <wp:docPr id="60" name="Group 60"/>
                <wp:cNvGraphicFramePr/>
                <a:graphic xmlns:a="http://schemas.openxmlformats.org/drawingml/2006/main">
                  <a:graphicData uri="http://schemas.microsoft.com/office/word/2010/wordprocessingGroup">
                    <wpg:wgp>
                      <wpg:cNvGrpSpPr/>
                      <wpg:grpSpPr>
                        <a:xfrm>
                          <a:off x="0" y="0"/>
                          <a:ext cx="4373880" cy="4742180"/>
                          <a:chOff x="0" y="0"/>
                          <a:chExt cx="5619787" cy="5903595"/>
                        </a:xfrm>
                      </wpg:grpSpPr>
                      <wps:wsp>
                        <wps:cNvPr id="55" name="Straight Connector 55"/>
                        <wps:cNvCnPr/>
                        <wps:spPr>
                          <a:xfrm>
                            <a:off x="1777181" y="2890684"/>
                            <a:ext cx="0" cy="27136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a:off x="1755058" y="287593"/>
                            <a:ext cx="0" cy="168458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33" name="Group 33"/>
                        <wpg:cNvGrpSpPr>
                          <a:grpSpLocks/>
                        </wpg:cNvGrpSpPr>
                        <wpg:grpSpPr bwMode="auto">
                          <a:xfrm>
                            <a:off x="103206" y="0"/>
                            <a:ext cx="5516581" cy="5903595"/>
                            <a:chOff x="558771" y="0"/>
                            <a:chExt cx="5521040" cy="6012180"/>
                          </a:xfrm>
                        </wpg:grpSpPr>
                        <wpg:grpSp>
                          <wpg:cNvPr id="34" name="Group 25"/>
                          <wpg:cNvGrpSpPr>
                            <a:grpSpLocks/>
                          </wpg:cNvGrpSpPr>
                          <wpg:grpSpPr bwMode="auto">
                            <a:xfrm>
                              <a:off x="558771" y="398020"/>
                              <a:ext cx="5521040" cy="5614160"/>
                              <a:chOff x="436851" y="24640"/>
                              <a:chExt cx="5521040" cy="5614160"/>
                            </a:xfrm>
                          </wpg:grpSpPr>
                          <wps:wsp>
                            <wps:cNvPr id="35" name="Rectangle 5"/>
                            <wps:cNvSpPr>
                              <a:spLocks noChangeArrowheads="1"/>
                            </wps:cNvSpPr>
                            <wps:spPr bwMode="auto">
                              <a:xfrm>
                                <a:off x="1260627" y="24640"/>
                                <a:ext cx="1669763" cy="240314"/>
                              </a:xfrm>
                              <a:prstGeom prst="rect">
                                <a:avLst/>
                              </a:prstGeom>
                              <a:solidFill>
                                <a:srgbClr val="FFFFFF"/>
                              </a:solidFill>
                              <a:ln w="9525" algn="ctr">
                                <a:solidFill>
                                  <a:srgbClr val="000000"/>
                                </a:solidFill>
                                <a:miter lim="800000"/>
                                <a:headEnd/>
                                <a:tailEnd/>
                              </a:ln>
                            </wps:spPr>
                            <wps:txbx>
                              <w:txbxContent>
                                <w:p w14:paraId="1497DC8D" w14:textId="77777777" w:rsidR="007608B4" w:rsidRPr="00E934E9" w:rsidRDefault="007608B4" w:rsidP="002522D8">
                                  <w:pPr>
                                    <w:ind w:firstLine="0"/>
                                    <w:jc w:val="center"/>
                                    <w:rPr>
                                      <w:sz w:val="18"/>
                                      <w:szCs w:val="18"/>
                                      <w:lang w:val="vi-VN"/>
                                    </w:rPr>
                                  </w:pPr>
                                  <w:r w:rsidRPr="00E934E9">
                                    <w:rPr>
                                      <w:sz w:val="18"/>
                                      <w:szCs w:val="18"/>
                                      <w:lang w:val="vi-VN"/>
                                    </w:rPr>
                                    <w:t>1. Select ER of soil and SCC..)</w:t>
                                  </w:r>
                                </w:p>
                              </w:txbxContent>
                            </wps:txbx>
                            <wps:bodyPr rot="0" vert="horz" wrap="square" lIns="0" tIns="0" rIns="0" bIns="0" anchor="ctr" anchorCtr="0" upright="1">
                              <a:noAutofit/>
                            </wps:bodyPr>
                          </wps:wsp>
                          <wps:wsp>
                            <wps:cNvPr id="36" name="Rectangle 6"/>
                            <wps:cNvSpPr>
                              <a:spLocks noChangeArrowheads="1"/>
                            </wps:cNvSpPr>
                            <wps:spPr bwMode="auto">
                              <a:xfrm>
                                <a:off x="976690" y="746707"/>
                                <a:ext cx="2234352" cy="406305"/>
                              </a:xfrm>
                              <a:prstGeom prst="rect">
                                <a:avLst/>
                              </a:prstGeom>
                              <a:solidFill>
                                <a:srgbClr val="FFFFFF"/>
                              </a:solidFill>
                              <a:ln w="9525" algn="ctr">
                                <a:solidFill>
                                  <a:srgbClr val="000000"/>
                                </a:solidFill>
                                <a:miter lim="800000"/>
                                <a:headEnd/>
                                <a:tailEnd/>
                              </a:ln>
                            </wps:spPr>
                            <wps:txbx>
                              <w:txbxContent>
                                <w:p w14:paraId="20F4D8D4" w14:textId="77777777" w:rsidR="007608B4" w:rsidRPr="00E934E9" w:rsidRDefault="007608B4" w:rsidP="002522D8">
                                  <w:pPr>
                                    <w:ind w:firstLine="0"/>
                                    <w:jc w:val="center"/>
                                    <w:rPr>
                                      <w:sz w:val="18"/>
                                      <w:szCs w:val="18"/>
                                      <w:lang w:val="vi-VN"/>
                                    </w:rPr>
                                  </w:pPr>
                                  <w:r w:rsidRPr="00E934E9">
                                    <w:rPr>
                                      <w:sz w:val="18"/>
                                      <w:szCs w:val="18"/>
                                      <w:lang w:val="vi-VN"/>
                                    </w:rPr>
                                    <w:t>3. Assign ER to the 2D and 3D conduction models including soil medium, structure, etc.</w:t>
                                  </w:r>
                                </w:p>
                                <w:p w14:paraId="6C2EFB0E" w14:textId="77777777" w:rsidR="007608B4" w:rsidRPr="00E934E9" w:rsidRDefault="007608B4" w:rsidP="002522D8">
                                  <w:pPr>
                                    <w:ind w:firstLine="0"/>
                                    <w:jc w:val="center"/>
                                    <w:rPr>
                                      <w:sz w:val="18"/>
                                      <w:szCs w:val="18"/>
                                      <w:lang w:val="vi-VN"/>
                                    </w:rPr>
                                  </w:pPr>
                                </w:p>
                              </w:txbxContent>
                            </wps:txbx>
                            <wps:bodyPr rot="0" vert="horz" wrap="square" lIns="0" tIns="0" rIns="0" bIns="0" anchor="ctr" anchorCtr="0" upright="1">
                              <a:noAutofit/>
                            </wps:bodyPr>
                          </wps:wsp>
                          <wpg:grpSp>
                            <wpg:cNvPr id="37" name="Group 20"/>
                            <wpg:cNvGrpSpPr>
                              <a:grpSpLocks/>
                            </wpg:cNvGrpSpPr>
                            <wpg:grpSpPr bwMode="auto">
                              <a:xfrm>
                                <a:off x="545397" y="382980"/>
                                <a:ext cx="3021665" cy="2710740"/>
                                <a:chOff x="545397" y="-417120"/>
                                <a:chExt cx="3021665" cy="2710740"/>
                              </a:xfrm>
                            </wpg:grpSpPr>
                            <wps:wsp>
                              <wps:cNvPr id="38" name="Rectangle 7"/>
                              <wps:cNvSpPr>
                                <a:spLocks noChangeArrowheads="1"/>
                              </wps:cNvSpPr>
                              <wps:spPr bwMode="auto">
                                <a:xfrm>
                                  <a:off x="984701" y="-417120"/>
                                  <a:ext cx="2212258" cy="243840"/>
                                </a:xfrm>
                                <a:prstGeom prst="rect">
                                  <a:avLst/>
                                </a:prstGeom>
                                <a:solidFill>
                                  <a:srgbClr val="FFFFFF"/>
                                </a:solidFill>
                                <a:ln w="9525" algn="ctr">
                                  <a:solidFill>
                                    <a:srgbClr val="000000"/>
                                  </a:solidFill>
                                  <a:miter lim="800000"/>
                                  <a:headEnd/>
                                  <a:tailEnd/>
                                </a:ln>
                              </wps:spPr>
                              <wps:txbx>
                                <w:txbxContent>
                                  <w:p w14:paraId="61623135" w14:textId="77777777" w:rsidR="007608B4" w:rsidRPr="00E934E9" w:rsidRDefault="007608B4" w:rsidP="002522D8">
                                    <w:pPr>
                                      <w:ind w:firstLine="0"/>
                                      <w:jc w:val="center"/>
                                      <w:rPr>
                                        <w:sz w:val="18"/>
                                        <w:szCs w:val="18"/>
                                        <w:lang w:val="vi-VN"/>
                                      </w:rPr>
                                    </w:pPr>
                                    <w:r w:rsidRPr="00E934E9">
                                      <w:rPr>
                                        <w:sz w:val="18"/>
                                        <w:szCs w:val="18"/>
                                        <w:lang w:val="vi-VN"/>
                                      </w:rPr>
                                      <w:t xml:space="preserve">2. Calibrate the value of ER to water or air  </w:t>
                                    </w:r>
                                  </w:p>
                                </w:txbxContent>
                              </wps:txbx>
                              <wps:bodyPr rot="0" vert="horz" wrap="square" lIns="0" tIns="0" rIns="0" bIns="0" anchor="ctr" anchorCtr="0" upright="1">
                                <a:noAutofit/>
                              </wps:bodyPr>
                            </wps:wsp>
                            <wps:wsp>
                              <wps:cNvPr id="39" name="Straight Arrow Connector 8"/>
                              <wps:cNvCnPr>
                                <a:cxnSpLocks noChangeShapeType="1"/>
                              </wps:cNvCnPr>
                              <wps:spPr bwMode="auto">
                                <a:xfrm flipH="1">
                                  <a:off x="2072640" y="2293620"/>
                                  <a:ext cx="358140" cy="0"/>
                                </a:xfrm>
                                <a:prstGeom prst="straightConnector1">
                                  <a:avLst/>
                                </a:prstGeom>
                                <a:noFill/>
                                <a:ln w="9525"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41" name="Rectangle 96"/>
                              <wps:cNvSpPr>
                                <a:spLocks noChangeArrowheads="1"/>
                              </wps:cNvSpPr>
                              <wps:spPr bwMode="auto">
                                <a:xfrm>
                                  <a:off x="613642" y="404811"/>
                                  <a:ext cx="2953420" cy="387465"/>
                                </a:xfrm>
                                <a:prstGeom prst="rect">
                                  <a:avLst/>
                                </a:prstGeom>
                                <a:solidFill>
                                  <a:srgbClr val="FFFFFF"/>
                                </a:solidFill>
                                <a:ln w="9525" algn="ctr">
                                  <a:solidFill>
                                    <a:srgbClr val="000000"/>
                                  </a:solidFill>
                                  <a:miter lim="800000"/>
                                  <a:headEnd/>
                                  <a:tailEnd/>
                                </a:ln>
                              </wps:spPr>
                              <wps:txbx>
                                <w:txbxContent>
                                  <w:p w14:paraId="0F06B877" w14:textId="77777777" w:rsidR="007608B4" w:rsidRPr="00E934E9" w:rsidRDefault="007608B4" w:rsidP="002522D8">
                                    <w:pPr>
                                      <w:ind w:firstLine="0"/>
                                      <w:jc w:val="center"/>
                                      <w:rPr>
                                        <w:sz w:val="18"/>
                                        <w:szCs w:val="18"/>
                                        <w:lang w:val="vi-VN"/>
                                      </w:rPr>
                                    </w:pPr>
                                    <w:r w:rsidRPr="00E934E9">
                                      <w:rPr>
                                        <w:sz w:val="18"/>
                                        <w:szCs w:val="18"/>
                                        <w:lang w:val="vi-VN"/>
                                      </w:rPr>
                                      <w:t xml:space="preserve">4. Run the 2D model (forward solver: rho solves for U, I; backward solver: U I solve for rho); </w:t>
                                    </w:r>
                                  </w:p>
                                </w:txbxContent>
                              </wps:txbx>
                              <wps:bodyPr rot="0" vert="horz" wrap="square" lIns="0" tIns="0" rIns="0" bIns="0" anchor="ctr" anchorCtr="0" upright="1">
                                <a:noAutofit/>
                              </wps:bodyPr>
                            </wps:wsp>
                            <wps:wsp>
                              <wps:cNvPr id="53" name="Straight Arrow Connector 8"/>
                              <wps:cNvCnPr>
                                <a:cxnSpLocks noChangeShapeType="1"/>
                              </wps:cNvCnPr>
                              <wps:spPr bwMode="auto">
                                <a:xfrm flipH="1">
                                  <a:off x="545397" y="1309833"/>
                                  <a:ext cx="358140" cy="0"/>
                                </a:xfrm>
                                <a:prstGeom prst="straightConnector1">
                                  <a:avLst/>
                                </a:prstGeom>
                                <a:noFill/>
                                <a:ln w="9525"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54" name="Straight Arrow Connector 8"/>
                              <wps:cNvCnPr>
                                <a:cxnSpLocks noChangeShapeType="1"/>
                              </wps:cNvCnPr>
                              <wps:spPr bwMode="auto">
                                <a:xfrm flipH="1">
                                  <a:off x="2294630" y="1822692"/>
                                  <a:ext cx="358140" cy="0"/>
                                </a:xfrm>
                                <a:prstGeom prst="straightConnector1">
                                  <a:avLst/>
                                </a:prstGeom>
                                <a:noFill/>
                                <a:ln w="9525"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g:grpSp>
                          <wps:wsp>
                            <wps:cNvPr id="42" name="Rectangle 12"/>
                            <wps:cNvSpPr>
                              <a:spLocks noChangeArrowheads="1"/>
                            </wps:cNvSpPr>
                            <wps:spPr bwMode="auto">
                              <a:xfrm>
                                <a:off x="836839" y="2748473"/>
                                <a:ext cx="2559707" cy="419100"/>
                              </a:xfrm>
                              <a:prstGeom prst="rect">
                                <a:avLst/>
                              </a:prstGeom>
                              <a:solidFill>
                                <a:srgbClr val="FFFFFF"/>
                              </a:solidFill>
                              <a:ln w="9525" algn="ctr">
                                <a:solidFill>
                                  <a:srgbClr val="000000"/>
                                </a:solidFill>
                                <a:miter lim="800000"/>
                                <a:headEnd/>
                                <a:tailEnd/>
                              </a:ln>
                            </wps:spPr>
                            <wps:txbx>
                              <w:txbxContent>
                                <w:p w14:paraId="0FDF6A86" w14:textId="77777777" w:rsidR="007608B4" w:rsidRPr="00E934E9" w:rsidRDefault="007608B4" w:rsidP="002522D8">
                                  <w:pPr>
                                    <w:ind w:firstLine="0"/>
                                    <w:jc w:val="center"/>
                                    <w:rPr>
                                      <w:sz w:val="18"/>
                                      <w:szCs w:val="18"/>
                                      <w:lang w:val="vi-VN"/>
                                    </w:rPr>
                                  </w:pPr>
                                  <w:r w:rsidRPr="00E934E9">
                                    <w:rPr>
                                      <w:sz w:val="18"/>
                                      <w:szCs w:val="18"/>
                                      <w:lang w:val="vi-VN"/>
                                    </w:rPr>
                                    <w:t>7. Run the model using Wenner’s four point array and check by the Schlumberger and others.</w:t>
                                  </w:r>
                                </w:p>
                              </w:txbxContent>
                            </wps:txbx>
                            <wps:bodyPr rot="0" vert="horz" wrap="square" lIns="0" tIns="0" rIns="0" bIns="0" anchor="ctr" anchorCtr="0" upright="1">
                              <a:noAutofit/>
                            </wps:bodyPr>
                          </wps:wsp>
                          <wps:wsp>
                            <wps:cNvPr id="43" name="Rectangle 13"/>
                            <wps:cNvSpPr>
                              <a:spLocks noChangeArrowheads="1"/>
                            </wps:cNvSpPr>
                            <wps:spPr bwMode="auto">
                              <a:xfrm>
                                <a:off x="675802" y="4943158"/>
                                <a:ext cx="2860180" cy="259080"/>
                              </a:xfrm>
                              <a:prstGeom prst="rect">
                                <a:avLst/>
                              </a:prstGeom>
                              <a:solidFill>
                                <a:srgbClr val="FFFFFF"/>
                              </a:solidFill>
                              <a:ln w="9525" algn="ctr">
                                <a:solidFill>
                                  <a:srgbClr val="000000"/>
                                </a:solidFill>
                                <a:miter lim="800000"/>
                                <a:headEnd/>
                                <a:tailEnd/>
                              </a:ln>
                            </wps:spPr>
                            <wps:txbx>
                              <w:txbxContent>
                                <w:p w14:paraId="0906607D" w14:textId="669F74A9" w:rsidR="007608B4" w:rsidRPr="00E934E9" w:rsidRDefault="007608B4" w:rsidP="002522D8">
                                  <w:pPr>
                                    <w:ind w:firstLine="0"/>
                                    <w:jc w:val="center"/>
                                    <w:rPr>
                                      <w:sz w:val="18"/>
                                      <w:szCs w:val="18"/>
                                      <w:lang w:val="vi-VN"/>
                                    </w:rPr>
                                  </w:pPr>
                                  <w:r w:rsidRPr="00E934E9">
                                    <w:rPr>
                                      <w:sz w:val="18"/>
                                      <w:szCs w:val="18"/>
                                      <w:lang w:val="vi-VN"/>
                                    </w:rPr>
                                    <w:t xml:space="preserve">11. </w:t>
                                  </w:r>
                                  <w:r>
                                    <w:rPr>
                                      <w:sz w:val="18"/>
                                      <w:szCs w:val="18"/>
                                      <w:lang w:val="vi-VN"/>
                                    </w:rPr>
                                    <w:t>Predicting</w:t>
                                  </w:r>
                                  <w:r w:rsidRPr="00E934E9">
                                    <w:rPr>
                                      <w:sz w:val="18"/>
                                      <w:szCs w:val="18"/>
                                      <w:lang w:val="vi-VN"/>
                                    </w:rPr>
                                    <w:t xml:space="preserve"> the bearing capacity of SCC.</w:t>
                                  </w:r>
                                </w:p>
                              </w:txbxContent>
                            </wps:txbx>
                            <wps:bodyPr rot="0" vert="horz" wrap="square" lIns="0" tIns="0" rIns="0" bIns="0" anchor="ctr" anchorCtr="0" upright="1">
                              <a:noAutofit/>
                            </wps:bodyPr>
                          </wps:wsp>
                          <wpg:grpSp>
                            <wpg:cNvPr id="44" name="Group 21"/>
                            <wpg:cNvGrpSpPr>
                              <a:grpSpLocks/>
                            </wpg:cNvGrpSpPr>
                            <wpg:grpSpPr bwMode="auto">
                              <a:xfrm>
                                <a:off x="790788" y="4414422"/>
                                <a:ext cx="2636520" cy="1224378"/>
                                <a:chOff x="-1297092" y="3073302"/>
                                <a:chExt cx="2636520" cy="1224378"/>
                              </a:xfrm>
                            </wpg:grpSpPr>
                            <wps:wsp>
                              <wps:cNvPr id="45" name="Rectangle 31"/>
                              <wps:cNvSpPr>
                                <a:spLocks noChangeArrowheads="1"/>
                              </wps:cNvSpPr>
                              <wps:spPr bwMode="auto">
                                <a:xfrm>
                                  <a:off x="-1297092" y="3073302"/>
                                  <a:ext cx="2636520" cy="411480"/>
                                </a:xfrm>
                                <a:prstGeom prst="rect">
                                  <a:avLst/>
                                </a:prstGeom>
                                <a:solidFill>
                                  <a:srgbClr val="FFFFFF"/>
                                </a:solidFill>
                                <a:ln w="9525" algn="ctr">
                                  <a:solidFill>
                                    <a:srgbClr val="000000"/>
                                  </a:solidFill>
                                  <a:miter lim="800000"/>
                                  <a:headEnd/>
                                  <a:tailEnd/>
                                </a:ln>
                              </wps:spPr>
                              <wps:txbx>
                                <w:txbxContent>
                                  <w:p w14:paraId="54B04BAA" w14:textId="4E6A868E" w:rsidR="007608B4" w:rsidRPr="00E934E9" w:rsidRDefault="007608B4" w:rsidP="002522D8">
                                    <w:pPr>
                                      <w:ind w:firstLine="0"/>
                                      <w:jc w:val="center"/>
                                      <w:rPr>
                                        <w:sz w:val="18"/>
                                        <w:szCs w:val="18"/>
                                        <w:lang w:val="vi-VN"/>
                                      </w:rPr>
                                    </w:pPr>
                                    <w:r w:rsidRPr="00E934E9">
                                      <w:rPr>
                                        <w:sz w:val="18"/>
                                        <w:szCs w:val="18"/>
                                        <w:lang w:val="vi-VN"/>
                                      </w:rPr>
                                      <w:t>10. Use regression equation to predict the mechanical properties of soil and structure [2</w:t>
                                    </w:r>
                                    <w:r>
                                      <w:rPr>
                                        <w:sz w:val="18"/>
                                        <w:szCs w:val="18"/>
                                        <w:lang w:val="vi-VN"/>
                                      </w:rPr>
                                      <w:t>3</w:t>
                                    </w:r>
                                    <w:r w:rsidRPr="00E934E9">
                                      <w:rPr>
                                        <w:sz w:val="18"/>
                                        <w:szCs w:val="18"/>
                                        <w:lang w:val="vi-VN"/>
                                      </w:rPr>
                                      <w:t>]</w:t>
                                    </w:r>
                                  </w:p>
                                </w:txbxContent>
                              </wps:txbx>
                              <wps:bodyPr rot="0" vert="horz" wrap="square" lIns="0" tIns="0" rIns="0" bIns="0" anchor="ctr" anchorCtr="0" upright="1">
                                <a:noAutofit/>
                              </wps:bodyPr>
                            </wps:wsp>
                            <wps:wsp>
                              <wps:cNvPr id="46" name="Rectangle 36"/>
                              <wps:cNvSpPr>
                                <a:spLocks noChangeArrowheads="1"/>
                              </wps:cNvSpPr>
                              <wps:spPr bwMode="auto">
                                <a:xfrm>
                                  <a:off x="-275759" y="3992880"/>
                                  <a:ext cx="586740" cy="304800"/>
                                </a:xfrm>
                                <a:prstGeom prst="rect">
                                  <a:avLst/>
                                </a:prstGeom>
                                <a:solidFill>
                                  <a:srgbClr val="FFFFFF"/>
                                </a:solidFill>
                                <a:ln w="9525" algn="ctr">
                                  <a:solidFill>
                                    <a:srgbClr val="000000"/>
                                  </a:solidFill>
                                  <a:miter lim="800000"/>
                                  <a:headEnd/>
                                  <a:tailEnd/>
                                </a:ln>
                              </wps:spPr>
                              <wps:txbx>
                                <w:txbxContent>
                                  <w:p w14:paraId="0A5391B4" w14:textId="77777777" w:rsidR="007608B4" w:rsidRPr="00E934E9" w:rsidRDefault="007608B4" w:rsidP="002522D8">
                                    <w:pPr>
                                      <w:ind w:firstLine="0"/>
                                      <w:jc w:val="center"/>
                                      <w:rPr>
                                        <w:sz w:val="18"/>
                                        <w:szCs w:val="18"/>
                                        <w:lang w:val="vi-VN"/>
                                      </w:rPr>
                                    </w:pPr>
                                    <w:r w:rsidRPr="00E934E9">
                                      <w:rPr>
                                        <w:sz w:val="18"/>
                                        <w:szCs w:val="18"/>
                                        <w:lang w:val="vi-VN"/>
                                      </w:rPr>
                                      <w:t>End</w:t>
                                    </w:r>
                                  </w:p>
                                </w:txbxContent>
                              </wps:txbx>
                              <wps:bodyPr rot="0" vert="horz" wrap="square" lIns="0" tIns="0" rIns="0" bIns="0" anchor="ctr" anchorCtr="0" upright="1">
                                <a:noAutofit/>
                              </wps:bodyPr>
                            </wps:wsp>
                          </wpg:grpSp>
                          <wps:wsp>
                            <wps:cNvPr id="47" name="Rectangle 23"/>
                            <wps:cNvSpPr>
                              <a:spLocks noChangeArrowheads="1"/>
                            </wps:cNvSpPr>
                            <wps:spPr bwMode="auto">
                              <a:xfrm>
                                <a:off x="436851" y="3327735"/>
                                <a:ext cx="3341792" cy="579485"/>
                              </a:xfrm>
                              <a:prstGeom prst="rect">
                                <a:avLst/>
                              </a:prstGeom>
                              <a:solidFill>
                                <a:srgbClr val="FFFFFF"/>
                              </a:solidFill>
                              <a:ln w="9525" algn="ctr">
                                <a:solidFill>
                                  <a:srgbClr val="000000"/>
                                </a:solidFill>
                                <a:miter lim="800000"/>
                                <a:headEnd/>
                                <a:tailEnd/>
                              </a:ln>
                            </wps:spPr>
                            <wps:txbx>
                              <w:txbxContent>
                                <w:p w14:paraId="43094ACE" w14:textId="5D521E41" w:rsidR="007608B4" w:rsidRPr="00E934E9" w:rsidRDefault="007608B4" w:rsidP="002522D8">
                                  <w:pPr>
                                    <w:ind w:firstLine="0"/>
                                    <w:jc w:val="center"/>
                                    <w:rPr>
                                      <w:sz w:val="18"/>
                                      <w:szCs w:val="18"/>
                                      <w:lang w:val="vi-VN"/>
                                    </w:rPr>
                                  </w:pPr>
                                  <w:r w:rsidRPr="00E934E9">
                                    <w:rPr>
                                      <w:sz w:val="18"/>
                                      <w:szCs w:val="18"/>
                                      <w:lang w:val="vi-VN"/>
                                    </w:rPr>
                                    <w:t xml:space="preserve">8. Run the numerical model with defecs (i.e.,bulging, necking, discontinuity...) and measure U and I at reference points, using alternatively different arrays (i.e., subsection 2.2)  </w:t>
                                  </w:r>
                                </w:p>
                              </w:txbxContent>
                            </wps:txbx>
                            <wps:bodyPr rot="0" vert="horz" wrap="square" lIns="0" tIns="0" rIns="0" bIns="0" anchor="ctr" anchorCtr="0" upright="1">
                              <a:noAutofit/>
                            </wps:bodyPr>
                          </wps:wsp>
                          <wps:wsp>
                            <wps:cNvPr id="48" name="Rectangle 24"/>
                            <wps:cNvSpPr>
                              <a:spLocks noChangeArrowheads="1"/>
                            </wps:cNvSpPr>
                            <wps:spPr bwMode="auto">
                              <a:xfrm>
                                <a:off x="912508" y="3987327"/>
                                <a:ext cx="2392680" cy="388649"/>
                              </a:xfrm>
                              <a:prstGeom prst="rect">
                                <a:avLst/>
                              </a:prstGeom>
                              <a:solidFill>
                                <a:srgbClr val="FFFFFF"/>
                              </a:solidFill>
                              <a:ln w="9525" algn="ctr">
                                <a:solidFill>
                                  <a:srgbClr val="000000"/>
                                </a:solidFill>
                                <a:miter lim="800000"/>
                                <a:headEnd/>
                                <a:tailEnd/>
                              </a:ln>
                            </wps:spPr>
                            <wps:txbx>
                              <w:txbxContent>
                                <w:p w14:paraId="5687A550" w14:textId="22199F32" w:rsidR="007608B4" w:rsidRPr="00E934E9" w:rsidRDefault="007608B4" w:rsidP="002522D8">
                                  <w:pPr>
                                    <w:ind w:firstLine="0"/>
                                    <w:jc w:val="center"/>
                                    <w:rPr>
                                      <w:sz w:val="18"/>
                                      <w:szCs w:val="18"/>
                                      <w:lang w:val="vi-VN"/>
                                    </w:rPr>
                                  </w:pPr>
                                  <w:r w:rsidRPr="00E934E9">
                                    <w:rPr>
                                      <w:sz w:val="18"/>
                                      <w:szCs w:val="18"/>
                                      <w:lang w:val="vi-VN"/>
                                    </w:rPr>
                                    <w:t xml:space="preserve">9. Calculate the ER of soil and defective structure, using contour map U and I. </w:t>
                                  </w:r>
                                </w:p>
                              </w:txbxContent>
                            </wps:txbx>
                            <wps:bodyPr rot="0" vert="horz" wrap="square" lIns="0" tIns="0" rIns="0" bIns="0" anchor="ctr" anchorCtr="0" upright="1">
                              <a:noAutofit/>
                            </wps:bodyPr>
                          </wps:wsp>
                          <wps:wsp>
                            <wps:cNvPr id="49" name="Rectangle 27"/>
                            <wps:cNvSpPr>
                              <a:spLocks noChangeArrowheads="1"/>
                            </wps:cNvSpPr>
                            <wps:spPr bwMode="auto">
                              <a:xfrm>
                                <a:off x="3414805" y="2225681"/>
                                <a:ext cx="2543086" cy="437488"/>
                              </a:xfrm>
                              <a:prstGeom prst="rect">
                                <a:avLst/>
                              </a:prstGeom>
                              <a:solidFill>
                                <a:srgbClr val="FFFFFF"/>
                              </a:solidFill>
                              <a:ln w="9525" algn="ctr">
                                <a:solidFill>
                                  <a:srgbClr val="000000"/>
                                </a:solidFill>
                                <a:miter lim="800000"/>
                                <a:headEnd/>
                                <a:tailEnd/>
                              </a:ln>
                            </wps:spPr>
                            <wps:txbx>
                              <w:txbxContent>
                                <w:p w14:paraId="2CDDDE28" w14:textId="42E6B776" w:rsidR="007608B4" w:rsidRPr="00E934E9" w:rsidRDefault="007608B4" w:rsidP="002522D8">
                                  <w:pPr>
                                    <w:ind w:firstLine="0"/>
                                    <w:jc w:val="center"/>
                                    <w:rPr>
                                      <w:sz w:val="18"/>
                                      <w:szCs w:val="18"/>
                                      <w:lang w:val="vi-VN"/>
                                    </w:rPr>
                                  </w:pPr>
                                  <w:r w:rsidRPr="00E934E9">
                                    <w:rPr>
                                      <w:sz w:val="18"/>
                                      <w:szCs w:val="18"/>
                                      <w:lang w:val="vi-VN"/>
                                    </w:rPr>
                                    <w:t>6.ANOVA to determine dominant factors and percentage of contribution of each factor</w:t>
                                  </w:r>
                                </w:p>
                              </w:txbxContent>
                            </wps:txbx>
                            <wps:bodyPr rot="0" vert="horz" wrap="square" lIns="0" tIns="0" rIns="0" bIns="0" anchor="ctr" anchorCtr="0" upright="1">
                              <a:noAutofit/>
                            </wps:bodyPr>
                          </wps:wsp>
                          <wps:wsp>
                            <wps:cNvPr id="51" name="Rectangle 6"/>
                            <wps:cNvSpPr>
                              <a:spLocks noChangeArrowheads="1"/>
                            </wps:cNvSpPr>
                            <wps:spPr bwMode="auto">
                              <a:xfrm>
                                <a:off x="1456666" y="1758119"/>
                                <a:ext cx="1421708" cy="602481"/>
                              </a:xfrm>
                              <a:prstGeom prst="rect">
                                <a:avLst/>
                              </a:prstGeom>
                              <a:solidFill>
                                <a:srgbClr val="FFFFFF"/>
                              </a:solidFill>
                              <a:ln w="9525" algn="ctr">
                                <a:noFill/>
                                <a:miter lim="800000"/>
                                <a:headEnd/>
                                <a:tailEnd/>
                              </a:ln>
                            </wps:spPr>
                            <wps:txbx>
                              <w:txbxContent>
                                <w:p w14:paraId="56A0742E" w14:textId="77777777" w:rsidR="007608B4" w:rsidRPr="00E934E9" w:rsidRDefault="007608B4" w:rsidP="002522D8">
                                  <w:pPr>
                                    <w:ind w:firstLine="0"/>
                                    <w:jc w:val="center"/>
                                    <w:rPr>
                                      <w:sz w:val="18"/>
                                      <w:szCs w:val="18"/>
                                      <w:lang w:val="vi-VN"/>
                                    </w:rPr>
                                  </w:pPr>
                                  <w:r w:rsidRPr="00E934E9">
                                    <w:rPr>
                                      <w:sz w:val="18"/>
                                      <w:szCs w:val="18"/>
                                      <w:lang w:val="vi-VN"/>
                                    </w:rPr>
                                    <w:t>5. Check: Does rho match b/w the assigned and tested, assigned and calculated values</w:t>
                                  </w:r>
                                </w:p>
                                <w:p w14:paraId="6495E5C5" w14:textId="77777777" w:rsidR="007608B4" w:rsidRPr="00E934E9" w:rsidRDefault="007608B4" w:rsidP="002522D8">
                                  <w:pPr>
                                    <w:ind w:firstLine="0"/>
                                    <w:jc w:val="center"/>
                                    <w:rPr>
                                      <w:sz w:val="18"/>
                                      <w:szCs w:val="18"/>
                                      <w:lang w:val="vi-VN"/>
                                    </w:rPr>
                                  </w:pPr>
                                </w:p>
                              </w:txbxContent>
                            </wps:txbx>
                            <wps:bodyPr rot="0" vert="horz" wrap="square" lIns="0" tIns="0" rIns="0" bIns="0" anchor="ctr" anchorCtr="0" upright="1">
                              <a:noAutofit/>
                            </wps:bodyPr>
                          </wps:wsp>
                        </wpg:grpSp>
                        <wps:wsp>
                          <wps:cNvPr id="50" name="Flowchart: Alternate Process 26"/>
                          <wps:cNvSpPr>
                            <a:spLocks noChangeArrowheads="1"/>
                          </wps:cNvSpPr>
                          <wps:spPr bwMode="auto">
                            <a:xfrm>
                              <a:off x="1805700" y="0"/>
                              <a:ext cx="815340" cy="289560"/>
                            </a:xfrm>
                            <a:prstGeom prst="flowChartAlternateProcess">
                              <a:avLst/>
                            </a:prstGeom>
                            <a:solidFill>
                              <a:srgbClr val="FFFFFF"/>
                            </a:solidFill>
                            <a:ln w="9525" algn="ctr">
                              <a:solidFill>
                                <a:srgbClr val="000000"/>
                              </a:solidFill>
                              <a:miter lim="800000"/>
                              <a:headEnd/>
                              <a:tailEnd/>
                            </a:ln>
                          </wps:spPr>
                          <wps:txbx>
                            <w:txbxContent>
                              <w:p w14:paraId="659CA755" w14:textId="77777777" w:rsidR="007608B4" w:rsidRPr="00E934E9" w:rsidRDefault="007608B4" w:rsidP="002522D8">
                                <w:pPr>
                                  <w:ind w:firstLine="0"/>
                                  <w:jc w:val="center"/>
                                  <w:rPr>
                                    <w:sz w:val="18"/>
                                    <w:szCs w:val="18"/>
                                    <w:lang w:val="vi-VN"/>
                                  </w:rPr>
                                </w:pPr>
                                <w:r w:rsidRPr="00E934E9">
                                  <w:rPr>
                                    <w:sz w:val="18"/>
                                    <w:szCs w:val="18"/>
                                    <w:lang w:val="vi-VN"/>
                                  </w:rPr>
                                  <w:t>Start</w:t>
                                </w:r>
                              </w:p>
                            </w:txbxContent>
                          </wps:txbx>
                          <wps:bodyPr rot="0" vert="horz" wrap="square" lIns="0" tIns="0" rIns="0" bIns="0" anchor="ctr" anchorCtr="0" upright="1">
                            <a:noAutofit/>
                          </wps:bodyPr>
                        </wps:wsp>
                      </wpg:grpSp>
                      <wps:wsp>
                        <wps:cNvPr id="1" name="Straight Connector 1"/>
                        <wps:cNvCnPr/>
                        <wps:spPr>
                          <a:xfrm>
                            <a:off x="7374" y="169606"/>
                            <a:ext cx="0" cy="22783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0" y="162232"/>
                            <a:ext cx="136398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a:off x="0" y="2440858"/>
                            <a:ext cx="59162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 name="Flowchart: Decision 52"/>
                        <wps:cNvSpPr/>
                        <wps:spPr>
                          <a:xfrm>
                            <a:off x="575187" y="1976284"/>
                            <a:ext cx="2396490" cy="929640"/>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traight Connector 56"/>
                        <wps:cNvCnPr/>
                        <wps:spPr>
                          <a:xfrm>
                            <a:off x="1777181" y="2942303"/>
                            <a:ext cx="128198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7" name="Text Box 57"/>
                        <wps:cNvSpPr txBox="1"/>
                        <wps:spPr>
                          <a:xfrm>
                            <a:off x="140110" y="2249129"/>
                            <a:ext cx="280219" cy="154797"/>
                          </a:xfrm>
                          <a:prstGeom prst="rect">
                            <a:avLst/>
                          </a:prstGeom>
                          <a:solidFill>
                            <a:schemeClr val="lt1"/>
                          </a:solidFill>
                          <a:ln w="6350">
                            <a:noFill/>
                          </a:ln>
                        </wps:spPr>
                        <wps:txbx>
                          <w:txbxContent>
                            <w:p w14:paraId="45CC4FE1" w14:textId="77777777" w:rsidR="007608B4" w:rsidRPr="00E934E9" w:rsidRDefault="007608B4" w:rsidP="002522D8">
                              <w:pPr>
                                <w:ind w:firstLine="0"/>
                                <w:rPr>
                                  <w:sz w:val="18"/>
                                  <w:szCs w:val="18"/>
                                  <w:lang w:val="vi-VN"/>
                                </w:rPr>
                              </w:pPr>
                              <w:r w:rsidRPr="00E934E9">
                                <w:rPr>
                                  <w:sz w:val="18"/>
                                  <w:szCs w:val="18"/>
                                  <w:lang w:val="vi-VN"/>
                                </w:rPr>
                                <w:t>No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 name="Text Box 58"/>
                        <wps:cNvSpPr txBox="1"/>
                        <wps:spPr>
                          <a:xfrm>
                            <a:off x="1496961" y="2905432"/>
                            <a:ext cx="280219" cy="154797"/>
                          </a:xfrm>
                          <a:prstGeom prst="rect">
                            <a:avLst/>
                          </a:prstGeom>
                          <a:solidFill>
                            <a:schemeClr val="lt1"/>
                          </a:solidFill>
                          <a:ln w="6350">
                            <a:noFill/>
                          </a:ln>
                        </wps:spPr>
                        <wps:txbx>
                          <w:txbxContent>
                            <w:p w14:paraId="4A214913" w14:textId="77777777" w:rsidR="007608B4" w:rsidRPr="00E934E9" w:rsidRDefault="007608B4" w:rsidP="002522D8">
                              <w:pPr>
                                <w:ind w:firstLine="0"/>
                                <w:rPr>
                                  <w:sz w:val="18"/>
                                  <w:szCs w:val="18"/>
                                  <w:lang w:val="vi-VN"/>
                                </w:rPr>
                              </w:pPr>
                              <w:r w:rsidRPr="00E934E9">
                                <w:rPr>
                                  <w:sz w:val="18"/>
                                  <w:szCs w:val="18"/>
                                  <w:lang w:val="vi-VN"/>
                                </w:rPr>
                                <w:t>Yes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0817A85" id="Group 60" o:spid="_x0000_s1029" style="width:344.4pt;height:373.4pt;mso-position-horizontal-relative:char;mso-position-vertical-relative:line" coordsize="56197,59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">
                <v:line id="Straight Connector 55" o:spid="_x0000_s1030" style="position:absolute;visibility:visible;mso-wrap-style:square" from="17771,28906" to="17771,56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" strokecolor="#4579b8 [3044]"/>
                <v:line id="Straight Connector 40" o:spid="_x0000_s1031" style="position:absolute;visibility:visible;mso-wrap-style:square" from="17550,2875" to="17550,1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" strokecolor="#4579b8 [3044]"/>
                <v:group id="Group 33" o:spid="_x0000_s1032" style="position:absolute;left:1032;width:55165;height:59035" coordorigin="5587" coordsize="55210,6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25" o:spid="_x0000_s1033" style="position:absolute;left:5587;top:3980;width:55211;height:56141" coordorigin="4368,246" coordsize="55210,5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5" o:spid="_x0000_s1034" style="position:absolute;left:12606;top:246;width:16697;height: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">
                      <v:textbox inset="0,0,0,0">
                        <w:txbxContent>
                          <w:p w14:paraId="1497DC8D" w14:textId="77777777" w:rsidR="007608B4" w:rsidRPr="00E934E9" w:rsidRDefault="007608B4" w:rsidP="002522D8">
                            <w:pPr>
                              <w:ind w:firstLine="0"/>
                              <w:jc w:val="center"/>
                              <w:rPr>
                                <w:sz w:val="18"/>
                                <w:szCs w:val="18"/>
                                <w:lang w:val="vi-VN"/>
                              </w:rPr>
                            </w:pPr>
                            <w:r w:rsidRPr="00E934E9">
                              <w:rPr>
                                <w:sz w:val="18"/>
                                <w:szCs w:val="18"/>
                                <w:lang w:val="vi-VN"/>
                              </w:rPr>
                              <w:t xml:space="preserve">1. </w:t>
                            </w:r>
                            <w:r w:rsidRPr="00E934E9">
                              <w:rPr>
                                <w:sz w:val="18"/>
                                <w:szCs w:val="18"/>
                                <w:lang w:val="vi-VN"/>
                              </w:rPr>
                              <w:t>Select ER of soil and SCC..)</w:t>
                            </w:r>
                          </w:p>
                        </w:txbxContent>
                      </v:textbox>
                    </v:rect>
                    <v:rect id="Rectangle 6" o:spid="_x0000_s1035" style="position:absolute;left:9766;top:7467;width:22344;height:4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">
                      <v:textbox inset="0,0,0,0">
                        <w:txbxContent>
                          <w:p w14:paraId="20F4D8D4" w14:textId="77777777" w:rsidR="007608B4" w:rsidRPr="00E934E9" w:rsidRDefault="007608B4" w:rsidP="002522D8">
                            <w:pPr>
                              <w:ind w:firstLine="0"/>
                              <w:jc w:val="center"/>
                              <w:rPr>
                                <w:sz w:val="18"/>
                                <w:szCs w:val="18"/>
                                <w:lang w:val="vi-VN"/>
                              </w:rPr>
                            </w:pPr>
                            <w:r w:rsidRPr="00E934E9">
                              <w:rPr>
                                <w:sz w:val="18"/>
                                <w:szCs w:val="18"/>
                                <w:lang w:val="vi-VN"/>
                              </w:rPr>
                              <w:t xml:space="preserve">3. </w:t>
                            </w:r>
                            <w:r w:rsidRPr="00E934E9">
                              <w:rPr>
                                <w:sz w:val="18"/>
                                <w:szCs w:val="18"/>
                                <w:lang w:val="vi-VN"/>
                              </w:rPr>
                              <w:t>Assign ER to the 2D and 3D conduction models including soil medium, structure, etc.</w:t>
                            </w:r>
                          </w:p>
                          <w:p w14:paraId="6C2EFB0E" w14:textId="77777777" w:rsidR="007608B4" w:rsidRPr="00E934E9" w:rsidRDefault="007608B4" w:rsidP="002522D8">
                            <w:pPr>
                              <w:ind w:firstLine="0"/>
                              <w:jc w:val="center"/>
                              <w:rPr>
                                <w:sz w:val="18"/>
                                <w:szCs w:val="18"/>
                                <w:lang w:val="vi-VN"/>
                              </w:rPr>
                            </w:pPr>
                          </w:p>
                        </w:txbxContent>
                      </v:textbox>
                    </v:rect>
                    <v:group id="Group 20" o:spid="_x0000_s1036" style="position:absolute;left:5453;top:3829;width:30217;height:27108" coordorigin="5453,-4171" coordsize="30216,2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7" o:spid="_x0000_s1037" style="position:absolute;left:9847;top:-4171;width:22122;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">
                        <v:textbox inset="0,0,0,0">
                          <w:txbxContent>
                            <w:p w14:paraId="61623135" w14:textId="77777777" w:rsidR="007608B4" w:rsidRPr="00E934E9" w:rsidRDefault="007608B4" w:rsidP="002522D8">
                              <w:pPr>
                                <w:ind w:firstLine="0"/>
                                <w:jc w:val="center"/>
                                <w:rPr>
                                  <w:sz w:val="18"/>
                                  <w:szCs w:val="18"/>
                                  <w:lang w:val="vi-VN"/>
                                </w:rPr>
                              </w:pPr>
                              <w:r w:rsidRPr="00E934E9">
                                <w:rPr>
                                  <w:sz w:val="18"/>
                                  <w:szCs w:val="18"/>
                                  <w:lang w:val="vi-VN"/>
                                </w:rPr>
                                <w:t xml:space="preserve">2. </w:t>
                              </w:r>
                              <w:r w:rsidRPr="00E934E9">
                                <w:rPr>
                                  <w:sz w:val="18"/>
                                  <w:szCs w:val="18"/>
                                  <w:lang w:val="vi-VN"/>
                                </w:rPr>
                                <w:t xml:space="preserve">Calibrate the value of ER to water or air  </w:t>
                              </w:r>
                            </w:p>
                          </w:txbxContent>
                        </v:textbox>
                      </v:rect>
                      <v:shapetype id="_x0000_t32" coordsize="21600,21600" o:spt="32" o:oned="t" path="m,l21600,21600e" filled="f">
                        <v:path arrowok="t" fillok="f" o:connecttype="none"/>
                        <o:lock v:ext="edit" shapetype="t"/>
                      </v:shapetype>
                      <v:shape id="Straight Arrow Connector 8" o:spid="_x0000_s1038" type="#_x0000_t32" style="position:absolute;left:20726;top:22936;width:35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" strokecolor="#4a7ebb">
                        <v:stroke endarrow="block"/>
                      </v:shape>
                      <v:rect id="Rectangle 96" o:spid="_x0000_s1039" style="position:absolute;left:6136;top:4048;width:29534;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">
                        <v:textbox inset="0,0,0,0">
                          <w:txbxContent>
                            <w:p w14:paraId="0F06B877" w14:textId="77777777" w:rsidR="007608B4" w:rsidRPr="00E934E9" w:rsidRDefault="007608B4" w:rsidP="002522D8">
                              <w:pPr>
                                <w:ind w:firstLine="0"/>
                                <w:jc w:val="center"/>
                                <w:rPr>
                                  <w:sz w:val="18"/>
                                  <w:szCs w:val="18"/>
                                  <w:lang w:val="vi-VN"/>
                                </w:rPr>
                              </w:pPr>
                              <w:r w:rsidRPr="00E934E9">
                                <w:rPr>
                                  <w:sz w:val="18"/>
                                  <w:szCs w:val="18"/>
                                  <w:lang w:val="vi-VN"/>
                                </w:rPr>
                                <w:t xml:space="preserve">4. </w:t>
                              </w:r>
                              <w:r w:rsidRPr="00E934E9">
                                <w:rPr>
                                  <w:sz w:val="18"/>
                                  <w:szCs w:val="18"/>
                                  <w:lang w:val="vi-VN"/>
                                </w:rPr>
                                <w:t xml:space="preserve">Run the 2D model (forward solver: rho solves for U, I; backward solver: U I solve for rho); </w:t>
                              </w:r>
                            </w:p>
                          </w:txbxContent>
                        </v:textbox>
                      </v:rect>
                      <v:shape id="Straight Arrow Connector 8" o:spid="_x0000_s1040" type="#_x0000_t32" style="position:absolute;left:5453;top:13098;width:358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" strokecolor="#4a7ebb">
                        <v:stroke endarrow="block"/>
                      </v:shape>
                      <v:shape id="Straight Arrow Connector 8" o:spid="_x0000_s1041" type="#_x0000_t32" style="position:absolute;left:22946;top:18226;width:35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" strokecolor="#4a7ebb">
                        <v:stroke endarrow="block"/>
                      </v:shape>
                    </v:group>
                    <v:rect id="Rectangle 12" o:spid="_x0000_s1042" style="position:absolute;left:8368;top:27484;width:25597;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">
                      <v:textbox inset="0,0,0,0">
                        <w:txbxContent>
                          <w:p w14:paraId="0FDF6A86" w14:textId="77777777" w:rsidR="007608B4" w:rsidRPr="00E934E9" w:rsidRDefault="007608B4" w:rsidP="002522D8">
                            <w:pPr>
                              <w:ind w:firstLine="0"/>
                              <w:jc w:val="center"/>
                              <w:rPr>
                                <w:sz w:val="18"/>
                                <w:szCs w:val="18"/>
                                <w:lang w:val="vi-VN"/>
                              </w:rPr>
                            </w:pPr>
                            <w:r w:rsidRPr="00E934E9">
                              <w:rPr>
                                <w:sz w:val="18"/>
                                <w:szCs w:val="18"/>
                                <w:lang w:val="vi-VN"/>
                              </w:rPr>
                              <w:t xml:space="preserve">7. </w:t>
                            </w:r>
                            <w:r w:rsidRPr="00E934E9">
                              <w:rPr>
                                <w:sz w:val="18"/>
                                <w:szCs w:val="18"/>
                                <w:lang w:val="vi-VN"/>
                              </w:rPr>
                              <w:t>Run the model using Wenner’s four point array and check by the Schlumberger and others.</w:t>
                            </w:r>
                          </w:p>
                        </w:txbxContent>
                      </v:textbox>
                    </v:rect>
                    <v:rect id="Rectangle 13" o:spid="_x0000_s1043" style="position:absolute;left:6758;top:49431;width:28601;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">
                      <v:textbox inset="0,0,0,0">
                        <w:txbxContent>
                          <w:p w14:paraId="0906607D" w14:textId="669F74A9" w:rsidR="007608B4" w:rsidRPr="00E934E9" w:rsidRDefault="007608B4" w:rsidP="002522D8">
                            <w:pPr>
                              <w:ind w:firstLine="0"/>
                              <w:jc w:val="center"/>
                              <w:rPr>
                                <w:sz w:val="18"/>
                                <w:szCs w:val="18"/>
                                <w:lang w:val="vi-VN"/>
                              </w:rPr>
                            </w:pPr>
                            <w:r w:rsidRPr="00E934E9">
                              <w:rPr>
                                <w:sz w:val="18"/>
                                <w:szCs w:val="18"/>
                                <w:lang w:val="vi-VN"/>
                              </w:rPr>
                              <w:t xml:space="preserve">11. </w:t>
                            </w:r>
                            <w:r>
                              <w:rPr>
                                <w:sz w:val="18"/>
                                <w:szCs w:val="18"/>
                                <w:lang w:val="vi-VN"/>
                              </w:rPr>
                              <w:t>Predicting</w:t>
                            </w:r>
                            <w:r w:rsidRPr="00E934E9">
                              <w:rPr>
                                <w:sz w:val="18"/>
                                <w:szCs w:val="18"/>
                                <w:lang w:val="vi-VN"/>
                              </w:rPr>
                              <w:t xml:space="preserve"> the bearing capacity of SCC.</w:t>
                            </w:r>
                          </w:p>
                        </w:txbxContent>
                      </v:textbox>
                    </v:rect>
                    <v:group id="Group 21" o:spid="_x0000_s1044" style="position:absolute;left:7907;top:44144;width:26366;height:12244" coordorigin="-12970,30733" coordsize="26365,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31" o:spid="_x0000_s1045" style="position:absolute;left:-12970;top:30733;width:26364;height:4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">
                        <v:textbox inset="0,0,0,0">
                          <w:txbxContent>
                            <w:p w14:paraId="54B04BAA" w14:textId="4E6A868E" w:rsidR="007608B4" w:rsidRPr="00E934E9" w:rsidRDefault="007608B4" w:rsidP="002522D8">
                              <w:pPr>
                                <w:ind w:firstLine="0"/>
                                <w:jc w:val="center"/>
                                <w:rPr>
                                  <w:sz w:val="18"/>
                                  <w:szCs w:val="18"/>
                                  <w:lang w:val="vi-VN"/>
                                </w:rPr>
                              </w:pPr>
                              <w:r w:rsidRPr="00E934E9">
                                <w:rPr>
                                  <w:sz w:val="18"/>
                                  <w:szCs w:val="18"/>
                                  <w:lang w:val="vi-VN"/>
                                </w:rPr>
                                <w:t xml:space="preserve">10. </w:t>
                              </w:r>
                              <w:r w:rsidRPr="00E934E9">
                                <w:rPr>
                                  <w:sz w:val="18"/>
                                  <w:szCs w:val="18"/>
                                  <w:lang w:val="vi-VN"/>
                                </w:rPr>
                                <w:t>Use regression equation to predict the mechanical properties of soil and structure [2</w:t>
                              </w:r>
                              <w:r>
                                <w:rPr>
                                  <w:sz w:val="18"/>
                                  <w:szCs w:val="18"/>
                                  <w:lang w:val="vi-VN"/>
                                </w:rPr>
                                <w:t>3</w:t>
                              </w:r>
                              <w:r w:rsidRPr="00E934E9">
                                <w:rPr>
                                  <w:sz w:val="18"/>
                                  <w:szCs w:val="18"/>
                                  <w:lang w:val="vi-VN"/>
                                </w:rPr>
                                <w:t>]</w:t>
                              </w:r>
                            </w:p>
                          </w:txbxContent>
                        </v:textbox>
                      </v:rect>
                      <v:rect id="Rectangle 36" o:spid="_x0000_s1046" style="position:absolute;left:-2757;top:39928;width:586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">
                        <v:textbox inset="0,0,0,0">
                          <w:txbxContent>
                            <w:p w14:paraId="0A5391B4" w14:textId="77777777" w:rsidR="007608B4" w:rsidRPr="00E934E9" w:rsidRDefault="007608B4" w:rsidP="002522D8">
                              <w:pPr>
                                <w:ind w:firstLine="0"/>
                                <w:jc w:val="center"/>
                                <w:rPr>
                                  <w:sz w:val="18"/>
                                  <w:szCs w:val="18"/>
                                  <w:lang w:val="vi-VN"/>
                                </w:rPr>
                              </w:pPr>
                              <w:r w:rsidRPr="00E934E9">
                                <w:rPr>
                                  <w:sz w:val="18"/>
                                  <w:szCs w:val="18"/>
                                  <w:lang w:val="vi-VN"/>
                                </w:rPr>
                                <w:t>End</w:t>
                              </w:r>
                            </w:p>
                          </w:txbxContent>
                        </v:textbox>
                      </v:rect>
                    </v:group>
                    <v:rect id="Rectangle 23" o:spid="_x0000_s1047" style="position:absolute;left:4368;top:33277;width:33418;height:5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">
                      <v:textbox inset="0,0,0,0">
                        <w:txbxContent>
                          <w:p w14:paraId="43094ACE" w14:textId="5D521E41" w:rsidR="007608B4" w:rsidRPr="00E934E9" w:rsidRDefault="007608B4" w:rsidP="002522D8">
                            <w:pPr>
                              <w:ind w:firstLine="0"/>
                              <w:jc w:val="center"/>
                              <w:rPr>
                                <w:sz w:val="18"/>
                                <w:szCs w:val="18"/>
                                <w:lang w:val="vi-VN"/>
                              </w:rPr>
                            </w:pPr>
                            <w:r w:rsidRPr="00E934E9">
                              <w:rPr>
                                <w:sz w:val="18"/>
                                <w:szCs w:val="18"/>
                                <w:lang w:val="vi-VN"/>
                              </w:rPr>
                              <w:t xml:space="preserve">8. </w:t>
                            </w:r>
                            <w:r w:rsidRPr="00E934E9">
                              <w:rPr>
                                <w:sz w:val="18"/>
                                <w:szCs w:val="18"/>
                                <w:lang w:val="vi-VN"/>
                              </w:rPr>
                              <w:t xml:space="preserve">Run the numerical model with defecs (i.e.,bulging, necking, discontinuity...) and measure U and I at reference points, using alternatively different arrays (i.e., subsection 2.2)  </w:t>
                            </w:r>
                          </w:p>
                        </w:txbxContent>
                      </v:textbox>
                    </v:rect>
                    <v:rect id="Rectangle 24" o:spid="_x0000_s1048" style="position:absolute;left:9125;top:39873;width:2392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">
                      <v:textbox inset="0,0,0,0">
                        <w:txbxContent>
                          <w:p w14:paraId="5687A550" w14:textId="22199F32" w:rsidR="007608B4" w:rsidRPr="00E934E9" w:rsidRDefault="007608B4" w:rsidP="002522D8">
                            <w:pPr>
                              <w:ind w:firstLine="0"/>
                              <w:jc w:val="center"/>
                              <w:rPr>
                                <w:sz w:val="18"/>
                                <w:szCs w:val="18"/>
                                <w:lang w:val="vi-VN"/>
                              </w:rPr>
                            </w:pPr>
                            <w:r w:rsidRPr="00E934E9">
                              <w:rPr>
                                <w:sz w:val="18"/>
                                <w:szCs w:val="18"/>
                                <w:lang w:val="vi-VN"/>
                              </w:rPr>
                              <w:t xml:space="preserve">9. </w:t>
                            </w:r>
                            <w:r w:rsidRPr="00E934E9">
                              <w:rPr>
                                <w:sz w:val="18"/>
                                <w:szCs w:val="18"/>
                                <w:lang w:val="vi-VN"/>
                              </w:rPr>
                              <w:t xml:space="preserve">Calculate the ER of soil and defective structure, using contour map U and I. </w:t>
                            </w:r>
                          </w:p>
                        </w:txbxContent>
                      </v:textbox>
                    </v:rect>
                    <v:rect id="Rectangle 27" o:spid="_x0000_s1049" style="position:absolute;left:34148;top:22256;width:25430;height:4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">
                      <v:textbox inset="0,0,0,0">
                        <w:txbxContent>
                          <w:p w14:paraId="2CDDDE28" w14:textId="42E6B776" w:rsidR="007608B4" w:rsidRPr="00E934E9" w:rsidRDefault="007608B4" w:rsidP="002522D8">
                            <w:pPr>
                              <w:ind w:firstLine="0"/>
                              <w:jc w:val="center"/>
                              <w:rPr>
                                <w:sz w:val="18"/>
                                <w:szCs w:val="18"/>
                                <w:lang w:val="vi-VN"/>
                              </w:rPr>
                            </w:pPr>
                            <w:r w:rsidRPr="00E934E9">
                              <w:rPr>
                                <w:sz w:val="18"/>
                                <w:szCs w:val="18"/>
                                <w:lang w:val="vi-VN"/>
                              </w:rPr>
                              <w:t xml:space="preserve">6.ANOVA </w:t>
                            </w:r>
                            <w:r w:rsidRPr="00E934E9">
                              <w:rPr>
                                <w:sz w:val="18"/>
                                <w:szCs w:val="18"/>
                                <w:lang w:val="vi-VN"/>
                              </w:rPr>
                              <w:t>to determine dominant factors and percentage of contribution of each factor</w:t>
                            </w:r>
                          </w:p>
                        </w:txbxContent>
                      </v:textbox>
                    </v:rect>
                    <v:rect id="Rectangle 6" o:spid="_x0000_s1050" style="position:absolute;left:14566;top:17581;width:14217;height:6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" stroked="f">
                      <v:textbox inset="0,0,0,0">
                        <w:txbxContent>
                          <w:p w14:paraId="56A0742E" w14:textId="77777777" w:rsidR="007608B4" w:rsidRPr="00E934E9" w:rsidRDefault="007608B4" w:rsidP="002522D8">
                            <w:pPr>
                              <w:ind w:firstLine="0"/>
                              <w:jc w:val="center"/>
                              <w:rPr>
                                <w:sz w:val="18"/>
                                <w:szCs w:val="18"/>
                                <w:lang w:val="vi-VN"/>
                              </w:rPr>
                            </w:pPr>
                            <w:r w:rsidRPr="00E934E9">
                              <w:rPr>
                                <w:sz w:val="18"/>
                                <w:szCs w:val="18"/>
                                <w:lang w:val="vi-VN"/>
                              </w:rPr>
                              <w:t xml:space="preserve">5. </w:t>
                            </w:r>
                            <w:r w:rsidRPr="00E934E9">
                              <w:rPr>
                                <w:sz w:val="18"/>
                                <w:szCs w:val="18"/>
                                <w:lang w:val="vi-VN"/>
                              </w:rPr>
                              <w:t>Check: Does rho match b/w the assigned and tested, assigned and calculated values</w:t>
                            </w:r>
                          </w:p>
                          <w:p w14:paraId="6495E5C5" w14:textId="77777777" w:rsidR="007608B4" w:rsidRPr="00E934E9" w:rsidRDefault="007608B4" w:rsidP="002522D8">
                            <w:pPr>
                              <w:ind w:firstLine="0"/>
                              <w:jc w:val="center"/>
                              <w:rPr>
                                <w:sz w:val="18"/>
                                <w:szCs w:val="18"/>
                                <w:lang w:val="vi-VN"/>
                              </w:rPr>
                            </w:pPr>
                          </w:p>
                        </w:txbxContent>
                      </v:textbox>
                    </v:rect>
                  </v:group>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6" o:spid="_x0000_s1051" type="#_x0000_t176" style="position:absolute;left:18057;width:8153;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">
                    <v:textbox inset="0,0,0,0">
                      <w:txbxContent>
                        <w:p w14:paraId="659CA755" w14:textId="77777777" w:rsidR="007608B4" w:rsidRPr="00E934E9" w:rsidRDefault="007608B4" w:rsidP="002522D8">
                          <w:pPr>
                            <w:ind w:firstLine="0"/>
                            <w:jc w:val="center"/>
                            <w:rPr>
                              <w:sz w:val="18"/>
                              <w:szCs w:val="18"/>
                              <w:lang w:val="vi-VN"/>
                            </w:rPr>
                          </w:pPr>
                          <w:r w:rsidRPr="00E934E9">
                            <w:rPr>
                              <w:sz w:val="18"/>
                              <w:szCs w:val="18"/>
                              <w:lang w:val="vi-VN"/>
                            </w:rPr>
                            <w:t>Start</w:t>
                          </w:r>
                        </w:p>
                      </w:txbxContent>
                    </v:textbox>
                  </v:shape>
                </v:group>
                <v:line id="Straight Connector 1" o:spid="_x0000_s1052" style="position:absolute;visibility:visible;mso-wrap-style:square" from="73,1696" to="73,2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" strokecolor="#4579b8 [3044]"/>
                <v:line id="Straight Connector 23" o:spid="_x0000_s1053" style="position:absolute;visibility:visible;mso-wrap-style:square" from="0,1622" to="13639,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" strokecolor="#4579b8 [3044]"/>
                <v:line id="Straight Connector 24" o:spid="_x0000_s1054" style="position:absolute;visibility:visible;mso-wrap-style:square" from="0,24408" to="5916,2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" strokecolor="#4579b8 [3044]"/>
                <v:shapetype id="_x0000_t110" coordsize="21600,21600" o:spt="110" path="m10800,l,10800,10800,21600,21600,10800xe">
                  <v:stroke joinstyle="miter"/>
                  <v:path gradientshapeok="t" o:connecttype="rect" textboxrect="5400,5400,16200,16200"/>
                </v:shapetype>
                <v:shape id="Flowchart: Decision 52" o:spid="_x0000_s1055" type="#_x0000_t110" style="position:absolute;left:5751;top:19762;width:23965;height:9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" filled="f" strokecolor="black [3213]" strokeweight=".5pt"/>
                <v:line id="Straight Connector 56" o:spid="_x0000_s1056" style="position:absolute;visibility:visible;mso-wrap-style:square" from="17771,29423" to="30591,2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" strokecolor="#4579b8 [3044]"/>
                <v:shape id="Text Box 57" o:spid="_x0000_s1057" type="#_x0000_t202" style="position:absolute;left:1401;top:22491;width:2802;height:1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" fillcolor="white [3201]" stroked="f" strokeweight=".5pt">
                  <v:textbox inset="0,0,0,0">
                    <w:txbxContent>
                      <w:p w14:paraId="45CC4FE1" w14:textId="77777777" w:rsidR="007608B4" w:rsidRPr="00E934E9" w:rsidRDefault="007608B4" w:rsidP="002522D8">
                        <w:pPr>
                          <w:ind w:firstLine="0"/>
                          <w:rPr>
                            <w:sz w:val="18"/>
                            <w:szCs w:val="18"/>
                            <w:lang w:val="vi-VN"/>
                          </w:rPr>
                        </w:pPr>
                        <w:r w:rsidRPr="00E934E9">
                          <w:rPr>
                            <w:sz w:val="18"/>
                            <w:szCs w:val="18"/>
                            <w:lang w:val="vi-VN"/>
                          </w:rPr>
                          <w:t>No</w:t>
                        </w:r>
                      </w:p>
                    </w:txbxContent>
                  </v:textbox>
                </v:shape>
                <v:shape id="Text Box 58" o:spid="_x0000_s1058" type="#_x0000_t202" style="position:absolute;left:14969;top:29054;width:2802;height:1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" fillcolor="white [3201]" stroked="f" strokeweight=".5pt">
                  <v:textbox inset="0,0,0,0">
                    <w:txbxContent>
                      <w:p w14:paraId="4A214913" w14:textId="77777777" w:rsidR="007608B4" w:rsidRPr="00E934E9" w:rsidRDefault="007608B4" w:rsidP="002522D8">
                        <w:pPr>
                          <w:ind w:firstLine="0"/>
                          <w:rPr>
                            <w:sz w:val="18"/>
                            <w:szCs w:val="18"/>
                            <w:lang w:val="vi-VN"/>
                          </w:rPr>
                        </w:pPr>
                        <w:r w:rsidRPr="00E934E9">
                          <w:rPr>
                            <w:sz w:val="18"/>
                            <w:szCs w:val="18"/>
                            <w:lang w:val="vi-VN"/>
                          </w:rPr>
                          <w:t>Yes</w:t>
                        </w:r>
                      </w:p>
                    </w:txbxContent>
                  </v:textbox>
                </v:shape>
                <w10:anchorlock/>
              </v:group>
            </w:pict>
          </mc:Fallback>
        </mc:AlternateContent>
      </w:r>
    </w:p>
    <w:p w14:paraId="0D30A078" w14:textId="7AA95299" w:rsidR="00E934E9" w:rsidRPr="00704E41" w:rsidRDefault="00DB5F4C" w:rsidP="00DE760E">
      <w:pPr>
        <w:pStyle w:val="Text"/>
        <w:spacing w:before="120" w:after="240" w:line="220" w:lineRule="atLeast"/>
        <w:ind w:firstLine="144"/>
        <w:rPr>
          <w:sz w:val="18"/>
          <w:szCs w:val="18"/>
          <w:lang w:val="vi-VN"/>
        </w:rPr>
      </w:pPr>
      <w:r w:rsidRPr="00704E41">
        <w:rPr>
          <w:b/>
        </w:rPr>
        <w:t xml:space="preserve">Fig. </w:t>
      </w:r>
      <w:r w:rsidRPr="00704E41">
        <w:rPr>
          <w:b/>
          <w:lang w:val="vi-VN"/>
        </w:rPr>
        <w:t>1</w:t>
      </w:r>
      <w:r w:rsidR="00711CD9" w:rsidRPr="00704E41">
        <w:rPr>
          <w:b/>
          <w:lang w:val="vi-VN"/>
        </w:rPr>
        <w:t>2</w:t>
      </w:r>
      <w:r w:rsidRPr="00704E41">
        <w:rPr>
          <w:lang w:val="vi-VN"/>
        </w:rPr>
        <w:t xml:space="preserve"> </w:t>
      </w:r>
      <w:r w:rsidRPr="00704E41">
        <w:rPr>
          <w:sz w:val="18"/>
          <w:szCs w:val="18"/>
          <w:lang w:val="vi-VN"/>
        </w:rPr>
        <w:t xml:space="preserve">Steps for using </w:t>
      </w:r>
      <w:r w:rsidR="00731ABC" w:rsidRPr="00704E41">
        <w:rPr>
          <w:sz w:val="18"/>
          <w:szCs w:val="18"/>
          <w:lang w:val="vi-VN"/>
        </w:rPr>
        <w:t>ER</w:t>
      </w:r>
      <w:r w:rsidRPr="00704E41">
        <w:rPr>
          <w:sz w:val="18"/>
          <w:szCs w:val="18"/>
          <w:lang w:val="vi-VN"/>
        </w:rPr>
        <w:t xml:space="preserve"> to predict the bearing capacity of a </w:t>
      </w:r>
      <w:r w:rsidR="003222E4">
        <w:rPr>
          <w:sz w:val="18"/>
          <w:szCs w:val="18"/>
          <w:lang w:val="vi-VN"/>
        </w:rPr>
        <w:t>soil-cement column</w:t>
      </w:r>
      <w:r w:rsidRPr="00704E41">
        <w:rPr>
          <w:sz w:val="18"/>
          <w:szCs w:val="18"/>
          <w:lang w:val="vi-VN"/>
        </w:rPr>
        <w:t>.</w:t>
      </w:r>
    </w:p>
    <w:p w14:paraId="34729D6C" w14:textId="77777777" w:rsidR="00E934E9" w:rsidRPr="00704E41" w:rsidRDefault="00E934E9" w:rsidP="0048691E">
      <w:pPr>
        <w:pStyle w:val="heading2"/>
        <w:spacing w:before="0"/>
        <w:jc w:val="both"/>
      </w:pPr>
      <w:r w:rsidRPr="00704E41">
        <w:rPr>
          <w:lang w:val="vi-VN"/>
        </w:rPr>
        <w:lastRenderedPageBreak/>
        <w:t xml:space="preserve">Data preparation for model  </w:t>
      </w:r>
    </w:p>
    <w:p w14:paraId="3949B7A0" w14:textId="4CD2A73A" w:rsidR="001F37D6" w:rsidRDefault="001F37D6" w:rsidP="001F37D6">
      <w:pPr>
        <w:pStyle w:val="tablecaption"/>
        <w:jc w:val="both"/>
        <w:rPr>
          <w:sz w:val="20"/>
          <w:lang w:val="vi-VN"/>
        </w:rPr>
      </w:pPr>
      <w:r w:rsidRPr="001F37D6">
        <w:rPr>
          <w:sz w:val="20"/>
          <w:lang w:val="vi-VN"/>
        </w:rPr>
        <w:t>A 0.6-meter diameter soil-cement column is studied. In this paper, an axisymmetric model is converted to a planar one having 0.25 m of thickness. Wenner’s array is studied firstly with spacing s=0.25m (Fig. 13), right at the edges of the column. The contact area is assumed to be well conductive. In this paper, electrical conductivity (EC) is chosen to use in the forward approach. Values of conductivity could be tentatively and carefully get from reference books [21]. For a site to be checked, some soil properties are listed in Table 1. For the very wide range of the resistivity (ER) of soil and soil-cement mixture, it is necessary to calibrate the ERs of these materials to those of known ER such as water, air, etc.</w:t>
      </w:r>
      <w:r>
        <w:rPr>
          <w:sz w:val="20"/>
          <w:lang w:val="vi-VN"/>
        </w:rPr>
        <w:t>,</w:t>
      </w:r>
      <w:r w:rsidRPr="001F37D6">
        <w:rPr>
          <w:sz w:val="20"/>
          <w:lang w:val="vi-VN"/>
        </w:rPr>
        <w:t xml:space="preserve"> or ER-exactly known other materials studied. Calibration could also be conducted between the lab test and the numerical model (Step 2, with two array methods using Quickfield software [20]).</w:t>
      </w:r>
    </w:p>
    <w:p w14:paraId="2101E85F" w14:textId="226289B5" w:rsidR="009C6595" w:rsidRPr="00704E41" w:rsidRDefault="009C6595" w:rsidP="001F37D6">
      <w:pPr>
        <w:pStyle w:val="tablecaption"/>
      </w:pPr>
      <w:r w:rsidRPr="00704E41">
        <w:rPr>
          <w:b/>
        </w:rPr>
        <w:t xml:space="preserve">Table </w:t>
      </w:r>
      <w:r w:rsidRPr="00704E41">
        <w:rPr>
          <w:b/>
        </w:rPr>
        <w:fldChar w:fldCharType="begin"/>
      </w:r>
      <w:r w:rsidRPr="00704E41">
        <w:rPr>
          <w:b/>
        </w:rPr>
        <w:instrText xml:space="preserve"> SEQ "Table" \* MERGEFORMAT </w:instrText>
      </w:r>
      <w:r w:rsidRPr="00704E41">
        <w:rPr>
          <w:b/>
        </w:rPr>
        <w:fldChar w:fldCharType="separate"/>
      </w:r>
      <w:r w:rsidRPr="00704E41">
        <w:rPr>
          <w:b/>
          <w:noProof/>
        </w:rPr>
        <w:t>1</w:t>
      </w:r>
      <w:r w:rsidRPr="00704E41">
        <w:rPr>
          <w:b/>
        </w:rPr>
        <w:fldChar w:fldCharType="end"/>
      </w:r>
      <w:r w:rsidRPr="00704E41">
        <w:rPr>
          <w:b/>
        </w:rPr>
        <w:t>.</w:t>
      </w:r>
      <w:r w:rsidRPr="00704E41">
        <w:t xml:space="preserve"> </w:t>
      </w:r>
      <w:r w:rsidR="0038759D" w:rsidRPr="00704E41">
        <w:rPr>
          <w:lang w:val="vi-VN"/>
        </w:rPr>
        <w:t>Data prepared</w:t>
      </w:r>
      <w:r w:rsidRPr="00704E41">
        <w:rPr>
          <w:lang w:val="vi-VN"/>
        </w:rPr>
        <w:t xml:space="preserve"> for </w:t>
      </w:r>
      <w:r w:rsidR="0038759D" w:rsidRPr="00704E41">
        <w:rPr>
          <w:lang w:val="vi-VN"/>
        </w:rPr>
        <w:t xml:space="preserve">a </w:t>
      </w:r>
      <w:r w:rsidRPr="00704E41">
        <w:rPr>
          <w:lang w:val="vi-VN"/>
        </w:rPr>
        <w:t xml:space="preserve">site </w:t>
      </w:r>
      <w:r w:rsidR="0038759D" w:rsidRPr="00704E41">
        <w:rPr>
          <w:lang w:val="vi-VN"/>
        </w:rPr>
        <w:t>to be modeled</w:t>
      </w:r>
      <w:r w:rsidRPr="00704E41">
        <w:rPr>
          <w:lang w:val="vi-VN"/>
        </w:rPr>
        <w:t xml:space="preserve"> [</w:t>
      </w:r>
      <w:r w:rsidR="002212A8" w:rsidRPr="00704E41">
        <w:rPr>
          <w:lang w:val="vi-VN"/>
        </w:rPr>
        <w:t>2</w:t>
      </w:r>
      <w:r w:rsidR="00A7039C" w:rsidRPr="00704E41">
        <w:rPr>
          <w:lang w:val="vi-VN"/>
        </w:rPr>
        <w:t>2</w:t>
      </w:r>
      <w:r w:rsidRPr="00704E41">
        <w:rPr>
          <w:lang w:val="vi-VN"/>
        </w:rPr>
        <w:t>]</w:t>
      </w:r>
      <w:r w:rsidRPr="00704E41">
        <w:t>.</w:t>
      </w:r>
    </w:p>
    <w:tbl>
      <w:tblPr>
        <w:tblW w:w="7650" w:type="dxa"/>
        <w:jc w:val="center"/>
        <w:tblLayout w:type="fixed"/>
        <w:tblCellMar>
          <w:left w:w="70" w:type="dxa"/>
          <w:right w:w="70" w:type="dxa"/>
        </w:tblCellMar>
        <w:tblLook w:val="0000" w:firstRow="0" w:lastRow="0" w:firstColumn="0" w:lastColumn="0" w:noHBand="0" w:noVBand="0"/>
      </w:tblPr>
      <w:tblGrid>
        <w:gridCol w:w="1800"/>
        <w:gridCol w:w="900"/>
        <w:gridCol w:w="1260"/>
        <w:gridCol w:w="1080"/>
        <w:gridCol w:w="1260"/>
        <w:gridCol w:w="1350"/>
      </w:tblGrid>
      <w:tr w:rsidR="00C31007" w:rsidRPr="00704E41" w14:paraId="5679CB06" w14:textId="7D62566F" w:rsidTr="00D72D96">
        <w:trPr>
          <w:jc w:val="center"/>
        </w:trPr>
        <w:tc>
          <w:tcPr>
            <w:tcW w:w="1800" w:type="dxa"/>
            <w:tcBorders>
              <w:top w:val="single" w:sz="12" w:space="0" w:color="000000"/>
              <w:bottom w:val="single" w:sz="6" w:space="0" w:color="000000"/>
            </w:tcBorders>
            <w:vAlign w:val="center"/>
          </w:tcPr>
          <w:p w14:paraId="613C555C" w14:textId="0AF19D48" w:rsidR="00C31007" w:rsidRPr="00704E41" w:rsidRDefault="00C31007" w:rsidP="00C31007">
            <w:pPr>
              <w:ind w:firstLine="0"/>
              <w:jc w:val="center"/>
              <w:rPr>
                <w:sz w:val="18"/>
                <w:szCs w:val="18"/>
                <w:lang w:val="vi-VN"/>
              </w:rPr>
            </w:pPr>
            <w:bookmarkStart w:id="1" w:name="_Hlk130846845"/>
            <w:r w:rsidRPr="00704E41">
              <w:rPr>
                <w:sz w:val="18"/>
                <w:szCs w:val="18"/>
                <w:lang w:val="vi-VN"/>
              </w:rPr>
              <w:t>Description</w:t>
            </w:r>
          </w:p>
        </w:tc>
        <w:tc>
          <w:tcPr>
            <w:tcW w:w="3240" w:type="dxa"/>
            <w:gridSpan w:val="3"/>
            <w:tcBorders>
              <w:top w:val="single" w:sz="12" w:space="0" w:color="000000"/>
              <w:bottom w:val="single" w:sz="6" w:space="0" w:color="000000"/>
            </w:tcBorders>
            <w:vAlign w:val="center"/>
          </w:tcPr>
          <w:p w14:paraId="5AB055AE" w14:textId="49F34BE3" w:rsidR="00C31007" w:rsidRPr="00704E41" w:rsidRDefault="00C31007" w:rsidP="00C31007">
            <w:pPr>
              <w:ind w:firstLine="0"/>
              <w:jc w:val="center"/>
              <w:rPr>
                <w:sz w:val="18"/>
                <w:szCs w:val="18"/>
                <w:lang w:val="vi-VN"/>
              </w:rPr>
            </w:pPr>
            <w:r w:rsidRPr="00704E41">
              <w:rPr>
                <w:sz w:val="18"/>
                <w:szCs w:val="18"/>
                <w:lang w:val="vi-VN"/>
              </w:rPr>
              <w:t>Properties</w:t>
            </w:r>
          </w:p>
        </w:tc>
        <w:tc>
          <w:tcPr>
            <w:tcW w:w="1260" w:type="dxa"/>
            <w:tcBorders>
              <w:top w:val="single" w:sz="12" w:space="0" w:color="000000"/>
              <w:bottom w:val="single" w:sz="6" w:space="0" w:color="000000"/>
            </w:tcBorders>
            <w:shd w:val="clear" w:color="auto" w:fill="FDE9D9" w:themeFill="accent6" w:themeFillTint="33"/>
            <w:vAlign w:val="center"/>
          </w:tcPr>
          <w:p w14:paraId="360770A9" w14:textId="1F7EB5C9" w:rsidR="00C31007" w:rsidRPr="00704E41" w:rsidRDefault="00C31007" w:rsidP="00C31007">
            <w:pPr>
              <w:ind w:firstLine="0"/>
              <w:jc w:val="center"/>
              <w:rPr>
                <w:sz w:val="18"/>
                <w:szCs w:val="18"/>
                <w:lang w:val="vi-VN"/>
              </w:rPr>
            </w:pPr>
            <w:r w:rsidRPr="00704E41">
              <w:rPr>
                <w:sz w:val="18"/>
                <w:szCs w:val="18"/>
                <w:lang w:val="vi-VN"/>
              </w:rPr>
              <w:t>Conductivity</w:t>
            </w:r>
            <w:r w:rsidR="00D72D96" w:rsidRPr="00704E41">
              <w:rPr>
                <w:sz w:val="18"/>
                <w:szCs w:val="18"/>
                <w:lang w:val="vi-VN"/>
              </w:rPr>
              <w:t>*</w:t>
            </w:r>
            <w:r w:rsidRPr="00704E41">
              <w:rPr>
                <w:sz w:val="18"/>
                <w:szCs w:val="18"/>
                <w:lang w:val="vi-VN"/>
              </w:rPr>
              <w:t>, σ (S/m)</w:t>
            </w:r>
          </w:p>
        </w:tc>
        <w:tc>
          <w:tcPr>
            <w:tcW w:w="1350" w:type="dxa"/>
            <w:tcBorders>
              <w:top w:val="single" w:sz="12" w:space="0" w:color="000000"/>
              <w:bottom w:val="single" w:sz="6" w:space="0" w:color="000000"/>
            </w:tcBorders>
            <w:shd w:val="clear" w:color="auto" w:fill="FDE9D9" w:themeFill="accent6" w:themeFillTint="33"/>
            <w:vAlign w:val="center"/>
          </w:tcPr>
          <w:p w14:paraId="409AC8B3" w14:textId="0EE5C5BB" w:rsidR="00C31007" w:rsidRPr="00704E41" w:rsidRDefault="00C31007" w:rsidP="00C31007">
            <w:pPr>
              <w:ind w:firstLine="0"/>
              <w:jc w:val="center"/>
              <w:rPr>
                <w:sz w:val="18"/>
                <w:szCs w:val="18"/>
                <w:lang w:val="vi-VN"/>
              </w:rPr>
            </w:pPr>
            <w:r w:rsidRPr="00704E41">
              <w:rPr>
                <w:sz w:val="18"/>
                <w:szCs w:val="18"/>
                <w:lang w:val="vi-VN"/>
              </w:rPr>
              <w:t>Depth</w:t>
            </w:r>
          </w:p>
        </w:tc>
      </w:tr>
      <w:tr w:rsidR="00C31007" w:rsidRPr="00704E41" w14:paraId="75CAA6D4" w14:textId="0D1255EB" w:rsidTr="00D72D96">
        <w:trPr>
          <w:jc w:val="center"/>
        </w:trPr>
        <w:tc>
          <w:tcPr>
            <w:tcW w:w="1800" w:type="dxa"/>
            <w:tcBorders>
              <w:top w:val="single" w:sz="12" w:space="0" w:color="000000"/>
              <w:bottom w:val="single" w:sz="6" w:space="0" w:color="000000"/>
            </w:tcBorders>
          </w:tcPr>
          <w:p w14:paraId="1F2222BF" w14:textId="77777777" w:rsidR="00C31007" w:rsidRPr="00704E41" w:rsidRDefault="00C31007" w:rsidP="00C31007">
            <w:pPr>
              <w:ind w:firstLine="0"/>
              <w:rPr>
                <w:sz w:val="18"/>
                <w:szCs w:val="18"/>
                <w:lang w:val="vi-VN"/>
              </w:rPr>
            </w:pPr>
          </w:p>
        </w:tc>
        <w:tc>
          <w:tcPr>
            <w:tcW w:w="900" w:type="dxa"/>
            <w:tcBorders>
              <w:top w:val="single" w:sz="12" w:space="0" w:color="000000"/>
              <w:bottom w:val="single" w:sz="6" w:space="0" w:color="000000"/>
            </w:tcBorders>
          </w:tcPr>
          <w:p w14:paraId="0346B10C" w14:textId="00A730F2" w:rsidR="00C31007" w:rsidRPr="00704E41" w:rsidRDefault="00C31007" w:rsidP="00C31007">
            <w:pPr>
              <w:ind w:firstLine="0"/>
              <w:rPr>
                <w:sz w:val="18"/>
                <w:szCs w:val="18"/>
                <w:lang w:val="vi-VN"/>
              </w:rPr>
            </w:pPr>
            <w:r w:rsidRPr="00704E41">
              <w:rPr>
                <w:sz w:val="18"/>
                <w:szCs w:val="18"/>
                <w:lang w:val="vi-VN"/>
              </w:rPr>
              <w:t>Unit weight</w:t>
            </w:r>
          </w:p>
        </w:tc>
        <w:tc>
          <w:tcPr>
            <w:tcW w:w="1260" w:type="dxa"/>
            <w:tcBorders>
              <w:top w:val="single" w:sz="12" w:space="0" w:color="000000"/>
              <w:bottom w:val="single" w:sz="6" w:space="0" w:color="000000"/>
            </w:tcBorders>
            <w:shd w:val="clear" w:color="auto" w:fill="DBE5F1" w:themeFill="accent1" w:themeFillTint="33"/>
            <w:vAlign w:val="center"/>
          </w:tcPr>
          <w:p w14:paraId="7B9BC596" w14:textId="5E17B1AA" w:rsidR="00C31007" w:rsidRPr="00704E41" w:rsidRDefault="00C31007" w:rsidP="00C31007">
            <w:pPr>
              <w:ind w:firstLine="0"/>
              <w:rPr>
                <w:sz w:val="18"/>
                <w:szCs w:val="18"/>
                <w:lang w:val="vi-VN"/>
              </w:rPr>
            </w:pPr>
            <w:r w:rsidRPr="00704E41">
              <w:rPr>
                <w:sz w:val="18"/>
                <w:szCs w:val="18"/>
                <w:lang w:val="vi-VN"/>
              </w:rPr>
              <w:t>Modulus of Elasticity (</w:t>
            </w:r>
            <w:r w:rsidR="00D72D96" w:rsidRPr="00704E41">
              <w:rPr>
                <w:sz w:val="18"/>
                <w:szCs w:val="18"/>
                <w:lang w:val="vi-VN"/>
              </w:rPr>
              <w:t>k</w:t>
            </w:r>
            <w:r w:rsidRPr="00704E41">
              <w:rPr>
                <w:sz w:val="18"/>
                <w:szCs w:val="18"/>
                <w:lang w:val="vi-VN"/>
              </w:rPr>
              <w:t>Pa)</w:t>
            </w:r>
          </w:p>
        </w:tc>
        <w:tc>
          <w:tcPr>
            <w:tcW w:w="1080" w:type="dxa"/>
            <w:tcBorders>
              <w:top w:val="single" w:sz="12" w:space="0" w:color="000000"/>
              <w:bottom w:val="single" w:sz="6" w:space="0" w:color="000000"/>
            </w:tcBorders>
            <w:shd w:val="clear" w:color="auto" w:fill="F5FCD2"/>
            <w:vAlign w:val="center"/>
          </w:tcPr>
          <w:p w14:paraId="110CDDE6" w14:textId="1D3A8493" w:rsidR="00C31007" w:rsidRPr="00704E41" w:rsidRDefault="00C31007" w:rsidP="00C31007">
            <w:pPr>
              <w:ind w:firstLine="0"/>
              <w:rPr>
                <w:sz w:val="18"/>
                <w:szCs w:val="18"/>
                <w:lang w:val="vi-VN"/>
              </w:rPr>
            </w:pPr>
            <w:r w:rsidRPr="00704E41">
              <w:rPr>
                <w:sz w:val="18"/>
                <w:szCs w:val="18"/>
                <w:lang w:val="vi-VN"/>
              </w:rPr>
              <w:t>Friction coefficient</w:t>
            </w:r>
          </w:p>
        </w:tc>
        <w:tc>
          <w:tcPr>
            <w:tcW w:w="1260" w:type="dxa"/>
            <w:tcBorders>
              <w:top w:val="single" w:sz="12" w:space="0" w:color="000000"/>
              <w:bottom w:val="single" w:sz="6" w:space="0" w:color="000000"/>
            </w:tcBorders>
            <w:shd w:val="clear" w:color="auto" w:fill="FDE9D9" w:themeFill="accent6" w:themeFillTint="33"/>
            <w:vAlign w:val="center"/>
          </w:tcPr>
          <w:p w14:paraId="4255EF50" w14:textId="636EE0AF" w:rsidR="00C31007" w:rsidRPr="00704E41" w:rsidRDefault="00C31007" w:rsidP="00C31007">
            <w:pPr>
              <w:ind w:firstLine="0"/>
              <w:rPr>
                <w:sz w:val="18"/>
                <w:szCs w:val="18"/>
              </w:rPr>
            </w:pPr>
          </w:p>
        </w:tc>
        <w:tc>
          <w:tcPr>
            <w:tcW w:w="1350" w:type="dxa"/>
            <w:tcBorders>
              <w:top w:val="single" w:sz="12" w:space="0" w:color="000000"/>
              <w:bottom w:val="single" w:sz="6" w:space="0" w:color="000000"/>
            </w:tcBorders>
            <w:shd w:val="clear" w:color="auto" w:fill="FDE9D9" w:themeFill="accent6" w:themeFillTint="33"/>
            <w:vAlign w:val="center"/>
          </w:tcPr>
          <w:p w14:paraId="1376D883" w14:textId="77777777" w:rsidR="00C31007" w:rsidRPr="00704E41" w:rsidRDefault="00C31007" w:rsidP="00C31007">
            <w:pPr>
              <w:ind w:firstLine="0"/>
              <w:rPr>
                <w:sz w:val="18"/>
                <w:szCs w:val="18"/>
                <w:lang w:val="vi-VN"/>
              </w:rPr>
            </w:pPr>
          </w:p>
        </w:tc>
      </w:tr>
      <w:tr w:rsidR="0038759D" w:rsidRPr="00704E41" w14:paraId="5CA8A204" w14:textId="515CDFA6" w:rsidTr="00D72D96">
        <w:trPr>
          <w:trHeight w:val="284"/>
          <w:jc w:val="center"/>
        </w:trPr>
        <w:tc>
          <w:tcPr>
            <w:tcW w:w="1800" w:type="dxa"/>
            <w:vAlign w:val="center"/>
          </w:tcPr>
          <w:p w14:paraId="196E97E6" w14:textId="212B49BC" w:rsidR="0038759D" w:rsidRPr="00704E41" w:rsidRDefault="0038759D" w:rsidP="0048691E">
            <w:pPr>
              <w:ind w:firstLine="0"/>
              <w:rPr>
                <w:sz w:val="18"/>
                <w:szCs w:val="18"/>
                <w:lang w:val="vi-VN"/>
              </w:rPr>
            </w:pPr>
            <w:r w:rsidRPr="00704E41">
              <w:rPr>
                <w:sz w:val="18"/>
                <w:szCs w:val="18"/>
                <w:lang w:val="vi-VN"/>
              </w:rPr>
              <w:t>Upper layer of soil</w:t>
            </w:r>
          </w:p>
        </w:tc>
        <w:tc>
          <w:tcPr>
            <w:tcW w:w="900" w:type="dxa"/>
            <w:tcBorders>
              <w:top w:val="single" w:sz="6" w:space="0" w:color="000000"/>
            </w:tcBorders>
            <w:shd w:val="clear" w:color="auto" w:fill="F2F2F2" w:themeFill="background1" w:themeFillShade="F2"/>
            <w:vAlign w:val="center"/>
          </w:tcPr>
          <w:p w14:paraId="7FB3725E" w14:textId="439E1455" w:rsidR="0038759D" w:rsidRPr="00704E41" w:rsidRDefault="00A7039C" w:rsidP="0048691E">
            <w:pPr>
              <w:ind w:firstLine="0"/>
              <w:rPr>
                <w:sz w:val="18"/>
                <w:szCs w:val="18"/>
                <w:lang w:val="vi-VN"/>
              </w:rPr>
            </w:pPr>
            <w:r w:rsidRPr="00704E41">
              <w:rPr>
                <w:sz w:val="18"/>
                <w:szCs w:val="18"/>
                <w:lang w:val="vi-VN"/>
              </w:rPr>
              <w:t>19.3</w:t>
            </w:r>
          </w:p>
        </w:tc>
        <w:tc>
          <w:tcPr>
            <w:tcW w:w="1260" w:type="dxa"/>
            <w:tcBorders>
              <w:top w:val="single" w:sz="6" w:space="0" w:color="000000"/>
            </w:tcBorders>
            <w:shd w:val="clear" w:color="auto" w:fill="DBE5F1" w:themeFill="accent1" w:themeFillTint="33"/>
            <w:vAlign w:val="center"/>
          </w:tcPr>
          <w:p w14:paraId="42C6098D" w14:textId="0A7E34ED" w:rsidR="0038759D" w:rsidRPr="00704E41" w:rsidRDefault="00C31007" w:rsidP="00C31007">
            <w:pPr>
              <w:ind w:firstLine="0"/>
              <w:jc w:val="center"/>
              <w:rPr>
                <w:sz w:val="18"/>
                <w:szCs w:val="18"/>
                <w:lang w:val="vi-VN"/>
              </w:rPr>
            </w:pPr>
            <w:r w:rsidRPr="00704E41">
              <w:rPr>
                <w:sz w:val="18"/>
                <w:szCs w:val="18"/>
                <w:lang w:val="vi-VN"/>
              </w:rPr>
              <w:t>1</w:t>
            </w:r>
            <w:r w:rsidR="00D72D96" w:rsidRPr="00704E41">
              <w:rPr>
                <w:sz w:val="18"/>
                <w:szCs w:val="18"/>
                <w:lang w:val="vi-VN"/>
              </w:rPr>
              <w:t>.5e4</w:t>
            </w:r>
          </w:p>
        </w:tc>
        <w:tc>
          <w:tcPr>
            <w:tcW w:w="1080" w:type="dxa"/>
            <w:shd w:val="clear" w:color="auto" w:fill="F5FCD2"/>
            <w:vAlign w:val="center"/>
          </w:tcPr>
          <w:p w14:paraId="443381C8" w14:textId="67794F7E" w:rsidR="0038759D" w:rsidRPr="00704E41" w:rsidRDefault="00C31007" w:rsidP="0048691E">
            <w:pPr>
              <w:ind w:firstLine="0"/>
              <w:rPr>
                <w:sz w:val="18"/>
                <w:szCs w:val="18"/>
                <w:lang w:val="vi-VN"/>
              </w:rPr>
            </w:pPr>
            <w:r w:rsidRPr="00704E41">
              <w:rPr>
                <w:sz w:val="18"/>
                <w:szCs w:val="18"/>
                <w:lang w:val="vi-VN"/>
              </w:rPr>
              <w:t>0.5</w:t>
            </w:r>
          </w:p>
        </w:tc>
        <w:tc>
          <w:tcPr>
            <w:tcW w:w="1260" w:type="dxa"/>
            <w:shd w:val="clear" w:color="auto" w:fill="FDE9D9" w:themeFill="accent6" w:themeFillTint="33"/>
            <w:vAlign w:val="center"/>
          </w:tcPr>
          <w:p w14:paraId="42694C80" w14:textId="2E24F819" w:rsidR="0038759D" w:rsidRPr="00704E41" w:rsidRDefault="00D72D96" w:rsidP="0048691E">
            <w:pPr>
              <w:ind w:left="18" w:hanging="18"/>
              <w:rPr>
                <w:sz w:val="18"/>
                <w:szCs w:val="18"/>
                <w:lang w:val="vi-VN"/>
              </w:rPr>
            </w:pPr>
            <w:r w:rsidRPr="00704E41">
              <w:rPr>
                <w:sz w:val="18"/>
                <w:szCs w:val="18"/>
                <w:lang w:val="vi-VN"/>
              </w:rPr>
              <w:t>0</w:t>
            </w:r>
            <w:r w:rsidR="004B6F3F" w:rsidRPr="00704E41">
              <w:rPr>
                <w:sz w:val="18"/>
                <w:szCs w:val="18"/>
                <w:lang w:val="vi-VN"/>
              </w:rPr>
              <w:t>.0005</w:t>
            </w:r>
          </w:p>
        </w:tc>
        <w:tc>
          <w:tcPr>
            <w:tcW w:w="1350" w:type="dxa"/>
            <w:shd w:val="clear" w:color="auto" w:fill="FDE9D9" w:themeFill="accent6" w:themeFillTint="33"/>
            <w:vAlign w:val="center"/>
          </w:tcPr>
          <w:p w14:paraId="72FCB6C6" w14:textId="705230EE" w:rsidR="0038759D" w:rsidRPr="00704E41" w:rsidRDefault="00A7039C" w:rsidP="0048691E">
            <w:pPr>
              <w:ind w:firstLine="0"/>
              <w:rPr>
                <w:sz w:val="18"/>
                <w:szCs w:val="18"/>
                <w:lang w:val="vi-VN"/>
              </w:rPr>
            </w:pPr>
            <w:r w:rsidRPr="00704E41">
              <w:rPr>
                <w:sz w:val="18"/>
                <w:szCs w:val="18"/>
                <w:lang w:val="vi-VN"/>
              </w:rPr>
              <w:t>0.5 m</w:t>
            </w:r>
          </w:p>
        </w:tc>
      </w:tr>
      <w:tr w:rsidR="0038759D" w:rsidRPr="00704E41" w14:paraId="2842F85B" w14:textId="77777777" w:rsidTr="00D72D96">
        <w:trPr>
          <w:trHeight w:val="284"/>
          <w:jc w:val="center"/>
        </w:trPr>
        <w:tc>
          <w:tcPr>
            <w:tcW w:w="1800" w:type="dxa"/>
            <w:vAlign w:val="center"/>
          </w:tcPr>
          <w:p w14:paraId="7B0AEDEE" w14:textId="77777777" w:rsidR="0038759D" w:rsidRPr="00704E41" w:rsidRDefault="0038759D" w:rsidP="0048691E">
            <w:pPr>
              <w:ind w:firstLine="0"/>
              <w:rPr>
                <w:sz w:val="18"/>
                <w:szCs w:val="18"/>
                <w:lang w:val="vi-VN"/>
              </w:rPr>
            </w:pPr>
            <w:r w:rsidRPr="00704E41">
              <w:rPr>
                <w:sz w:val="18"/>
                <w:szCs w:val="18"/>
                <w:lang w:val="vi-VN"/>
              </w:rPr>
              <w:t>Lower layer of soil</w:t>
            </w:r>
          </w:p>
        </w:tc>
        <w:tc>
          <w:tcPr>
            <w:tcW w:w="900" w:type="dxa"/>
            <w:shd w:val="clear" w:color="auto" w:fill="F2F2F2" w:themeFill="background1" w:themeFillShade="F2"/>
            <w:vAlign w:val="center"/>
          </w:tcPr>
          <w:p w14:paraId="6D56CEFA" w14:textId="04B4D981" w:rsidR="0038759D" w:rsidRPr="00704E41" w:rsidRDefault="00C31007" w:rsidP="0048691E">
            <w:pPr>
              <w:ind w:firstLine="0"/>
              <w:rPr>
                <w:sz w:val="18"/>
                <w:szCs w:val="18"/>
                <w:lang w:val="vi-VN"/>
              </w:rPr>
            </w:pPr>
            <w:r w:rsidRPr="00704E41">
              <w:rPr>
                <w:sz w:val="18"/>
                <w:szCs w:val="18"/>
                <w:lang w:val="vi-VN"/>
              </w:rPr>
              <w:t>22.5</w:t>
            </w:r>
          </w:p>
        </w:tc>
        <w:tc>
          <w:tcPr>
            <w:tcW w:w="1260" w:type="dxa"/>
            <w:shd w:val="clear" w:color="auto" w:fill="DAEEF3" w:themeFill="accent5" w:themeFillTint="33"/>
            <w:vAlign w:val="center"/>
          </w:tcPr>
          <w:p w14:paraId="364F2F0D" w14:textId="4B21460B" w:rsidR="0038759D" w:rsidRPr="00704E41" w:rsidRDefault="00E9709E" w:rsidP="00C31007">
            <w:pPr>
              <w:ind w:firstLine="0"/>
              <w:jc w:val="center"/>
              <w:rPr>
                <w:sz w:val="18"/>
                <w:szCs w:val="18"/>
                <w:lang w:val="vi-VN"/>
              </w:rPr>
            </w:pPr>
            <w:r w:rsidRPr="00704E41">
              <w:rPr>
                <w:sz w:val="18"/>
                <w:szCs w:val="18"/>
                <w:lang w:val="vi-VN"/>
              </w:rPr>
              <w:t>1.0e4</w:t>
            </w:r>
          </w:p>
        </w:tc>
        <w:tc>
          <w:tcPr>
            <w:tcW w:w="1080" w:type="dxa"/>
            <w:shd w:val="clear" w:color="auto" w:fill="F5FCD2"/>
            <w:vAlign w:val="center"/>
          </w:tcPr>
          <w:p w14:paraId="16CCE4A9" w14:textId="340EECFF" w:rsidR="0038759D" w:rsidRPr="00704E41" w:rsidRDefault="00C31007" w:rsidP="0048691E">
            <w:pPr>
              <w:ind w:firstLine="0"/>
              <w:rPr>
                <w:sz w:val="18"/>
                <w:szCs w:val="18"/>
                <w:lang w:val="vi-VN"/>
              </w:rPr>
            </w:pPr>
            <w:r w:rsidRPr="00704E41">
              <w:rPr>
                <w:sz w:val="18"/>
                <w:szCs w:val="18"/>
                <w:lang w:val="vi-VN"/>
              </w:rPr>
              <w:t>0.6</w:t>
            </w:r>
          </w:p>
        </w:tc>
        <w:tc>
          <w:tcPr>
            <w:tcW w:w="1260" w:type="dxa"/>
            <w:shd w:val="clear" w:color="auto" w:fill="FDE9D9" w:themeFill="accent6" w:themeFillTint="33"/>
            <w:vAlign w:val="center"/>
          </w:tcPr>
          <w:p w14:paraId="64E18580" w14:textId="0E64C132" w:rsidR="0038759D" w:rsidRPr="00704E41" w:rsidRDefault="004B6F3F" w:rsidP="0048691E">
            <w:pPr>
              <w:ind w:firstLine="0"/>
              <w:rPr>
                <w:sz w:val="18"/>
                <w:szCs w:val="18"/>
                <w:lang w:val="vi-VN"/>
              </w:rPr>
            </w:pPr>
            <w:r w:rsidRPr="00704E41">
              <w:rPr>
                <w:sz w:val="18"/>
                <w:szCs w:val="18"/>
                <w:lang w:val="vi-VN"/>
              </w:rPr>
              <w:t>0.005</w:t>
            </w:r>
          </w:p>
        </w:tc>
        <w:tc>
          <w:tcPr>
            <w:tcW w:w="1350" w:type="dxa"/>
            <w:shd w:val="clear" w:color="auto" w:fill="FDE9D9" w:themeFill="accent6" w:themeFillTint="33"/>
            <w:vAlign w:val="center"/>
          </w:tcPr>
          <w:p w14:paraId="3ACB6734" w14:textId="528518B3" w:rsidR="0038759D" w:rsidRPr="00704E41" w:rsidRDefault="00C31007" w:rsidP="0048691E">
            <w:pPr>
              <w:ind w:firstLine="0"/>
              <w:rPr>
                <w:sz w:val="18"/>
                <w:szCs w:val="18"/>
                <w:lang w:val="vi-VN"/>
              </w:rPr>
            </w:pPr>
            <w:r w:rsidRPr="00704E41">
              <w:rPr>
                <w:sz w:val="18"/>
                <w:szCs w:val="18"/>
                <w:lang w:val="vi-VN"/>
              </w:rPr>
              <w:t>1</w:t>
            </w:r>
          </w:p>
        </w:tc>
      </w:tr>
      <w:tr w:rsidR="00C31007" w:rsidRPr="00704E41" w14:paraId="5784F0F4" w14:textId="77777777" w:rsidTr="00D72D96">
        <w:trPr>
          <w:trHeight w:val="284"/>
          <w:jc w:val="center"/>
        </w:trPr>
        <w:tc>
          <w:tcPr>
            <w:tcW w:w="1800" w:type="dxa"/>
            <w:vAlign w:val="center"/>
          </w:tcPr>
          <w:p w14:paraId="77F70C6D" w14:textId="4B1A8DE6" w:rsidR="00C31007" w:rsidRPr="00704E41" w:rsidRDefault="00C31007" w:rsidP="0048691E">
            <w:pPr>
              <w:ind w:firstLine="0"/>
              <w:rPr>
                <w:sz w:val="18"/>
                <w:szCs w:val="18"/>
                <w:lang w:val="vi-VN"/>
              </w:rPr>
            </w:pPr>
            <w:r w:rsidRPr="00704E41">
              <w:rPr>
                <w:sz w:val="18"/>
                <w:szCs w:val="18"/>
                <w:lang w:val="vi-VN"/>
              </w:rPr>
              <w:t>Layer of discontinuity</w:t>
            </w:r>
          </w:p>
        </w:tc>
        <w:tc>
          <w:tcPr>
            <w:tcW w:w="900" w:type="dxa"/>
            <w:shd w:val="clear" w:color="auto" w:fill="F2F2F2" w:themeFill="background1" w:themeFillShade="F2"/>
            <w:vAlign w:val="center"/>
          </w:tcPr>
          <w:p w14:paraId="5BA4A0A4" w14:textId="2F6AFCC5" w:rsidR="00C31007" w:rsidRPr="00704E41" w:rsidRDefault="00C31007" w:rsidP="0048691E">
            <w:pPr>
              <w:ind w:firstLine="0"/>
              <w:rPr>
                <w:sz w:val="18"/>
                <w:szCs w:val="18"/>
                <w:lang w:val="vi-VN"/>
              </w:rPr>
            </w:pPr>
            <w:r w:rsidRPr="00704E41">
              <w:rPr>
                <w:sz w:val="18"/>
                <w:szCs w:val="18"/>
                <w:lang w:val="vi-VN"/>
              </w:rPr>
              <w:t>20</w:t>
            </w:r>
          </w:p>
        </w:tc>
        <w:tc>
          <w:tcPr>
            <w:tcW w:w="1260" w:type="dxa"/>
            <w:shd w:val="clear" w:color="auto" w:fill="DAEEF3" w:themeFill="accent5" w:themeFillTint="33"/>
            <w:vAlign w:val="center"/>
          </w:tcPr>
          <w:p w14:paraId="55B394E9" w14:textId="31DBBDE7" w:rsidR="00C31007" w:rsidRPr="00704E41" w:rsidRDefault="00C31007" w:rsidP="00C31007">
            <w:pPr>
              <w:ind w:firstLine="0"/>
              <w:jc w:val="center"/>
              <w:rPr>
                <w:sz w:val="18"/>
                <w:szCs w:val="18"/>
                <w:lang w:val="vi-VN"/>
              </w:rPr>
            </w:pPr>
            <w:r w:rsidRPr="00704E41">
              <w:rPr>
                <w:sz w:val="18"/>
                <w:szCs w:val="18"/>
                <w:lang w:val="vi-VN"/>
              </w:rPr>
              <w:t>1</w:t>
            </w:r>
            <w:r w:rsidR="00D72D96" w:rsidRPr="00704E41">
              <w:rPr>
                <w:sz w:val="18"/>
                <w:szCs w:val="18"/>
                <w:lang w:val="vi-VN"/>
              </w:rPr>
              <w:t>.</w:t>
            </w:r>
            <w:r w:rsidRPr="00704E41">
              <w:rPr>
                <w:sz w:val="18"/>
                <w:szCs w:val="18"/>
                <w:lang w:val="vi-VN"/>
              </w:rPr>
              <w:t>5</w:t>
            </w:r>
            <w:r w:rsidR="00D72D96" w:rsidRPr="00704E41">
              <w:rPr>
                <w:sz w:val="18"/>
                <w:szCs w:val="18"/>
                <w:lang w:val="vi-VN"/>
              </w:rPr>
              <w:t>e4</w:t>
            </w:r>
          </w:p>
        </w:tc>
        <w:tc>
          <w:tcPr>
            <w:tcW w:w="1080" w:type="dxa"/>
            <w:shd w:val="clear" w:color="auto" w:fill="F5FCD2"/>
            <w:vAlign w:val="center"/>
          </w:tcPr>
          <w:p w14:paraId="6564869C" w14:textId="7FAD8140" w:rsidR="00C31007" w:rsidRPr="00704E41" w:rsidRDefault="00C31007" w:rsidP="0048691E">
            <w:pPr>
              <w:ind w:firstLine="0"/>
              <w:rPr>
                <w:sz w:val="18"/>
                <w:szCs w:val="18"/>
                <w:lang w:val="vi-VN"/>
              </w:rPr>
            </w:pPr>
            <w:r w:rsidRPr="00704E41">
              <w:rPr>
                <w:sz w:val="18"/>
                <w:szCs w:val="18"/>
                <w:lang w:val="vi-VN"/>
              </w:rPr>
              <w:t>-</w:t>
            </w:r>
          </w:p>
        </w:tc>
        <w:tc>
          <w:tcPr>
            <w:tcW w:w="1260" w:type="dxa"/>
            <w:shd w:val="clear" w:color="auto" w:fill="FDE9D9" w:themeFill="accent6" w:themeFillTint="33"/>
            <w:vAlign w:val="center"/>
          </w:tcPr>
          <w:p w14:paraId="5C8CF1F3" w14:textId="6D8A3ED3" w:rsidR="00C31007" w:rsidRPr="00704E41" w:rsidRDefault="004B6F3F" w:rsidP="0048691E">
            <w:pPr>
              <w:ind w:firstLine="0"/>
              <w:rPr>
                <w:sz w:val="18"/>
                <w:szCs w:val="18"/>
                <w:lang w:val="vi-VN"/>
              </w:rPr>
            </w:pPr>
            <w:r w:rsidRPr="00704E41">
              <w:rPr>
                <w:sz w:val="18"/>
                <w:szCs w:val="18"/>
                <w:lang w:val="vi-VN"/>
              </w:rPr>
              <w:t>0.0001</w:t>
            </w:r>
          </w:p>
        </w:tc>
        <w:tc>
          <w:tcPr>
            <w:tcW w:w="1350" w:type="dxa"/>
            <w:shd w:val="clear" w:color="auto" w:fill="FDE9D9" w:themeFill="accent6" w:themeFillTint="33"/>
            <w:vAlign w:val="center"/>
          </w:tcPr>
          <w:p w14:paraId="262AEAF8" w14:textId="277E5480" w:rsidR="00C31007" w:rsidRPr="00704E41" w:rsidRDefault="00C31007" w:rsidP="0048691E">
            <w:pPr>
              <w:ind w:firstLine="0"/>
              <w:rPr>
                <w:sz w:val="18"/>
                <w:szCs w:val="18"/>
                <w:lang w:val="vi-VN"/>
              </w:rPr>
            </w:pPr>
            <w:r w:rsidRPr="00704E41">
              <w:rPr>
                <w:sz w:val="18"/>
                <w:szCs w:val="18"/>
                <w:lang w:val="vi-VN"/>
              </w:rPr>
              <w:t>(L/10)</w:t>
            </w:r>
          </w:p>
        </w:tc>
      </w:tr>
      <w:tr w:rsidR="0038759D" w:rsidRPr="00704E41" w14:paraId="3107664A" w14:textId="63FCB11B" w:rsidTr="00D72D96">
        <w:trPr>
          <w:trHeight w:val="284"/>
          <w:jc w:val="center"/>
        </w:trPr>
        <w:tc>
          <w:tcPr>
            <w:tcW w:w="1800" w:type="dxa"/>
            <w:vAlign w:val="center"/>
          </w:tcPr>
          <w:p w14:paraId="4C5C5349" w14:textId="29ADFE4A" w:rsidR="0038759D" w:rsidRPr="00704E41" w:rsidRDefault="00AD48E8" w:rsidP="0048691E">
            <w:pPr>
              <w:ind w:firstLine="0"/>
              <w:rPr>
                <w:sz w:val="18"/>
                <w:szCs w:val="18"/>
                <w:lang w:val="vi-VN"/>
              </w:rPr>
            </w:pPr>
            <w:r w:rsidRPr="00704E41">
              <w:rPr>
                <w:sz w:val="18"/>
                <w:szCs w:val="18"/>
                <w:lang w:val="vi-VN"/>
              </w:rPr>
              <w:t xml:space="preserve">Concrete pile </w:t>
            </w:r>
            <w:r w:rsidR="0038759D" w:rsidRPr="00704E41">
              <w:rPr>
                <w:sz w:val="18"/>
                <w:szCs w:val="18"/>
                <w:lang w:val="vi-VN"/>
              </w:rPr>
              <w:t xml:space="preserve"> </w:t>
            </w:r>
            <w:r w:rsidRPr="00704E41">
              <w:rPr>
                <w:sz w:val="18"/>
                <w:szCs w:val="18"/>
                <w:lang w:val="vi-VN"/>
              </w:rPr>
              <w:t>D100</w:t>
            </w:r>
          </w:p>
        </w:tc>
        <w:tc>
          <w:tcPr>
            <w:tcW w:w="900" w:type="dxa"/>
            <w:shd w:val="clear" w:color="auto" w:fill="F2F2F2" w:themeFill="background1" w:themeFillShade="F2"/>
            <w:vAlign w:val="center"/>
          </w:tcPr>
          <w:p w14:paraId="798D5B7F" w14:textId="120C49F1" w:rsidR="0038759D" w:rsidRPr="00704E41" w:rsidRDefault="00C31007" w:rsidP="0048691E">
            <w:pPr>
              <w:ind w:firstLine="0"/>
              <w:rPr>
                <w:sz w:val="18"/>
                <w:szCs w:val="18"/>
                <w:lang w:val="vi-VN"/>
              </w:rPr>
            </w:pPr>
            <w:r w:rsidRPr="00704E41">
              <w:rPr>
                <w:sz w:val="18"/>
                <w:szCs w:val="18"/>
                <w:lang w:val="vi-VN"/>
              </w:rPr>
              <w:t>24</w:t>
            </w:r>
          </w:p>
        </w:tc>
        <w:tc>
          <w:tcPr>
            <w:tcW w:w="1260" w:type="dxa"/>
            <w:shd w:val="clear" w:color="auto" w:fill="DAEEF3" w:themeFill="accent5" w:themeFillTint="33"/>
            <w:vAlign w:val="center"/>
          </w:tcPr>
          <w:p w14:paraId="0CF3FD93" w14:textId="5F131129" w:rsidR="0038759D" w:rsidRPr="00704E41" w:rsidRDefault="00C31007" w:rsidP="00C31007">
            <w:pPr>
              <w:ind w:firstLine="0"/>
              <w:jc w:val="center"/>
              <w:rPr>
                <w:sz w:val="18"/>
                <w:szCs w:val="18"/>
                <w:lang w:val="vi-VN"/>
              </w:rPr>
            </w:pPr>
            <w:r w:rsidRPr="00704E41">
              <w:rPr>
                <w:sz w:val="18"/>
                <w:szCs w:val="18"/>
                <w:lang w:val="vi-VN"/>
              </w:rPr>
              <w:t>3</w:t>
            </w:r>
            <w:r w:rsidR="00D72D96" w:rsidRPr="00704E41">
              <w:rPr>
                <w:sz w:val="18"/>
                <w:szCs w:val="18"/>
                <w:lang w:val="vi-VN"/>
              </w:rPr>
              <w:t>e</w:t>
            </w:r>
            <w:r w:rsidR="00E9709E" w:rsidRPr="00704E41">
              <w:rPr>
                <w:sz w:val="18"/>
                <w:szCs w:val="18"/>
                <w:lang w:val="vi-VN"/>
              </w:rPr>
              <w:t>4</w:t>
            </w:r>
          </w:p>
        </w:tc>
        <w:tc>
          <w:tcPr>
            <w:tcW w:w="1080" w:type="dxa"/>
            <w:shd w:val="clear" w:color="auto" w:fill="F5FCD2"/>
            <w:vAlign w:val="center"/>
          </w:tcPr>
          <w:p w14:paraId="2528BC97" w14:textId="41B1C00E" w:rsidR="0038759D" w:rsidRPr="00704E41" w:rsidRDefault="00AD48E8" w:rsidP="0048691E">
            <w:pPr>
              <w:ind w:firstLine="0"/>
              <w:rPr>
                <w:sz w:val="18"/>
                <w:szCs w:val="18"/>
                <w:lang w:val="vi-VN"/>
              </w:rPr>
            </w:pPr>
            <w:r w:rsidRPr="00704E41">
              <w:rPr>
                <w:sz w:val="18"/>
                <w:szCs w:val="18"/>
                <w:lang w:val="vi-VN"/>
              </w:rPr>
              <w:t>N/A</w:t>
            </w:r>
          </w:p>
        </w:tc>
        <w:tc>
          <w:tcPr>
            <w:tcW w:w="1260" w:type="dxa"/>
            <w:shd w:val="clear" w:color="auto" w:fill="FDE9D9" w:themeFill="accent6" w:themeFillTint="33"/>
            <w:vAlign w:val="center"/>
          </w:tcPr>
          <w:p w14:paraId="0753B304" w14:textId="1FF09E0E" w:rsidR="0038759D" w:rsidRPr="00704E41" w:rsidRDefault="004B6F3F" w:rsidP="0048691E">
            <w:pPr>
              <w:ind w:firstLine="0"/>
              <w:rPr>
                <w:sz w:val="18"/>
                <w:szCs w:val="18"/>
                <w:lang w:val="vi-VN"/>
              </w:rPr>
            </w:pPr>
            <w:r w:rsidRPr="00704E41">
              <w:rPr>
                <w:sz w:val="18"/>
                <w:szCs w:val="18"/>
                <w:lang w:val="vi-VN"/>
              </w:rPr>
              <w:t>0.02</w:t>
            </w:r>
          </w:p>
        </w:tc>
        <w:tc>
          <w:tcPr>
            <w:tcW w:w="1350" w:type="dxa"/>
            <w:shd w:val="clear" w:color="auto" w:fill="FDE9D9" w:themeFill="accent6" w:themeFillTint="33"/>
            <w:vAlign w:val="center"/>
          </w:tcPr>
          <w:p w14:paraId="7023374A" w14:textId="5572A197" w:rsidR="0038759D" w:rsidRPr="00704E41" w:rsidRDefault="0038759D" w:rsidP="0048691E">
            <w:pPr>
              <w:ind w:firstLine="0"/>
              <w:rPr>
                <w:sz w:val="18"/>
                <w:szCs w:val="18"/>
                <w:lang w:val="vi-VN"/>
              </w:rPr>
            </w:pPr>
            <w:r w:rsidRPr="00704E41">
              <w:rPr>
                <w:sz w:val="18"/>
                <w:szCs w:val="18"/>
                <w:lang w:val="vi-VN"/>
              </w:rPr>
              <w:t>(</w:t>
            </w:r>
            <w:r w:rsidR="00C31007" w:rsidRPr="00704E41">
              <w:rPr>
                <w:sz w:val="18"/>
                <w:szCs w:val="18"/>
                <w:lang w:val="vi-VN"/>
              </w:rPr>
              <w:t>very stiff</w:t>
            </w:r>
            <w:r w:rsidRPr="00704E41">
              <w:rPr>
                <w:sz w:val="18"/>
                <w:szCs w:val="18"/>
                <w:lang w:val="vi-VN"/>
              </w:rPr>
              <w:t>)</w:t>
            </w:r>
          </w:p>
        </w:tc>
      </w:tr>
      <w:bookmarkEnd w:id="1"/>
    </w:tbl>
    <w:p w14:paraId="7D042A9A" w14:textId="77777777" w:rsidR="00AD58AE" w:rsidRPr="00704E41" w:rsidRDefault="00AD58AE" w:rsidP="0048691E">
      <w:pPr>
        <w:pStyle w:val="Text"/>
        <w:ind w:firstLine="0"/>
        <w:rPr>
          <w:lang w:val="vi-VN"/>
        </w:rPr>
      </w:pPr>
    </w:p>
    <w:p w14:paraId="311EB84A" w14:textId="0EE0DA8E" w:rsidR="000A6EEF" w:rsidRPr="00704E41" w:rsidRDefault="001F37D6" w:rsidP="00731ABC">
      <w:pPr>
        <w:pStyle w:val="Text"/>
        <w:ind w:firstLine="227"/>
        <w:rPr>
          <w:lang w:val="vi-VN"/>
        </w:rPr>
      </w:pPr>
      <w:r>
        <w:t>There are some errors when transforming the axisymmetric model to the planar strain model, but in the preliminary stage of the study, it is temporarily negligible. Nevertheless, the issue of errors could be easily solved by a 3D model with sufficiently wide boundaries (i.e., far field), together with a site test. The model with SCC could be viewed as a vertical layer [18][19][21] with the resistivity of the soil-cement mixture as postulated in some prior studies. The model depends on the number of nodes, and blocks edges. According to the configuration of the instrumentation described in Fig. 9 and Fig. 10, A is the source electrode for injecting current, B is the out-sorting current (namely ‘sink’ electrode), M and N are voltage electrodes with the potential drop to be measured, respectively. Zero depth of penetrating for electrodes is theoretically acceptable, based on the formula (1) with </w:t>
      </w:r>
      <w:r>
        <w:rPr>
          <w:rStyle w:val="Emphasis"/>
          <w:color w:val="0E101A"/>
        </w:rPr>
        <w:t>h</w:t>
      </w:r>
      <w:r>
        <w:t xml:space="preserve"> equal to zero (this would be discussed later in section 4). The soil medium, structure with </w:t>
      </w:r>
      <w:proofErr w:type="spellStart"/>
      <w:r>
        <w:t>Wenner</w:t>
      </w:r>
      <w:proofErr w:type="spellEnd"/>
      <w:r>
        <w:t xml:space="preserve"> four-point array, current probes A, B, and current probes M and N, are located as in Fig. 13 below</w:t>
      </w:r>
      <w:r w:rsidR="00711CD9" w:rsidRPr="00704E41">
        <w:rPr>
          <w:lang w:val="vi-VN"/>
        </w:rPr>
        <w:t xml:space="preserve">: </w:t>
      </w:r>
      <w:r w:rsidR="000A6EEF" w:rsidRPr="00704E41">
        <w:rPr>
          <w:lang w:val="vi-VN"/>
        </w:rPr>
        <w:t xml:space="preserve"> </w:t>
      </w:r>
    </w:p>
    <w:p w14:paraId="0290CA86" w14:textId="77777777" w:rsidR="000A6EEF" w:rsidRPr="00704E41" w:rsidRDefault="000A6EEF" w:rsidP="0048691E">
      <w:pPr>
        <w:pStyle w:val="Text"/>
        <w:ind w:firstLine="0"/>
        <w:rPr>
          <w:lang w:val="vi-VN"/>
        </w:rPr>
      </w:pPr>
    </w:p>
    <w:p w14:paraId="63514403" w14:textId="204D8287" w:rsidR="00DE760E" w:rsidRPr="00704E41" w:rsidRDefault="000A6EEF" w:rsidP="004854E5">
      <w:pPr>
        <w:pStyle w:val="Text"/>
        <w:numPr>
          <w:ilvl w:val="0"/>
          <w:numId w:val="20"/>
        </w:numPr>
        <w:ind w:left="0" w:firstLine="0"/>
        <w:rPr>
          <w:lang w:val="vi-VN"/>
        </w:rPr>
      </w:pPr>
      <w:r w:rsidRPr="00704E41">
        <w:rPr>
          <w:lang w:val="vi-VN"/>
        </w:rPr>
        <w:lastRenderedPageBreak/>
        <w:t xml:space="preserve"> </w:t>
      </w:r>
      <w:r w:rsidRPr="00704E41">
        <w:rPr>
          <w:noProof/>
          <w:lang w:val="vi-VN"/>
        </w:rPr>
        <w:drawing>
          <wp:inline distT="0" distB="0" distL="0" distR="0" wp14:anchorId="571E3943" wp14:editId="351DBD34">
            <wp:extent cx="3777659" cy="164528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77659" cy="1645285"/>
                    </a:xfrm>
                    <a:prstGeom prst="rect">
                      <a:avLst/>
                    </a:prstGeom>
                  </pic:spPr>
                </pic:pic>
              </a:graphicData>
            </a:graphic>
          </wp:inline>
        </w:drawing>
      </w:r>
      <w:r w:rsidRPr="00704E41">
        <w:rPr>
          <w:lang w:val="vi-VN"/>
        </w:rPr>
        <w:t xml:space="preserve">   </w:t>
      </w:r>
    </w:p>
    <w:p w14:paraId="7353A881" w14:textId="21A535BA" w:rsidR="000A6EEF" w:rsidRPr="00704E41" w:rsidRDefault="00FA69FD" w:rsidP="0048691E">
      <w:pPr>
        <w:pStyle w:val="Text"/>
        <w:numPr>
          <w:ilvl w:val="0"/>
          <w:numId w:val="20"/>
        </w:numPr>
        <w:ind w:left="0" w:firstLine="0"/>
        <w:rPr>
          <w:lang w:val="vi-VN"/>
        </w:rPr>
      </w:pPr>
      <w:r w:rsidRPr="00704E41">
        <w:rPr>
          <w:lang w:val="vi-VN"/>
        </w:rPr>
        <w:t xml:space="preserve"> </w:t>
      </w:r>
      <w:r w:rsidR="000A6EEF" w:rsidRPr="00704E41">
        <w:rPr>
          <w:noProof/>
          <w:lang w:val="vi-VN"/>
        </w:rPr>
        <w:drawing>
          <wp:inline distT="0" distB="0" distL="0" distR="0" wp14:anchorId="1939C6C9" wp14:editId="1285F4B6">
            <wp:extent cx="3767568" cy="1630544"/>
            <wp:effectExtent l="0" t="0" r="444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67568" cy="1630544"/>
                    </a:xfrm>
                    <a:prstGeom prst="rect">
                      <a:avLst/>
                    </a:prstGeom>
                  </pic:spPr>
                </pic:pic>
              </a:graphicData>
            </a:graphic>
          </wp:inline>
        </w:drawing>
      </w:r>
    </w:p>
    <w:p w14:paraId="6B744B12" w14:textId="77777777" w:rsidR="000A6EEF" w:rsidRPr="00704E41" w:rsidRDefault="000A6EEF" w:rsidP="0048691E">
      <w:pPr>
        <w:pStyle w:val="Text"/>
        <w:ind w:firstLine="0"/>
        <w:rPr>
          <w:lang w:val="vi-VN"/>
        </w:rPr>
      </w:pPr>
    </w:p>
    <w:p w14:paraId="6770E9F2" w14:textId="4866286C" w:rsidR="000A6EEF" w:rsidRPr="00704E41" w:rsidRDefault="000A6EEF" w:rsidP="00DE760E">
      <w:pPr>
        <w:pStyle w:val="Text"/>
        <w:spacing w:before="120" w:after="240" w:line="220" w:lineRule="atLeast"/>
        <w:ind w:firstLine="0"/>
        <w:rPr>
          <w:lang w:val="vi-VN"/>
        </w:rPr>
      </w:pPr>
      <w:r w:rsidRPr="00704E41">
        <w:rPr>
          <w:b/>
        </w:rPr>
        <w:t xml:space="preserve">Fig. </w:t>
      </w:r>
      <w:r w:rsidRPr="00704E41">
        <w:rPr>
          <w:b/>
          <w:lang w:val="vi-VN"/>
        </w:rPr>
        <w:t>1</w:t>
      </w:r>
      <w:r w:rsidR="00711CD9" w:rsidRPr="00704E41">
        <w:rPr>
          <w:b/>
          <w:lang w:val="vi-VN"/>
        </w:rPr>
        <w:t>3</w:t>
      </w:r>
      <w:r w:rsidRPr="00704E41">
        <w:rPr>
          <w:lang w:val="vi-VN"/>
        </w:rPr>
        <w:t xml:space="preserve"> </w:t>
      </w:r>
      <w:r w:rsidRPr="00704E41">
        <w:rPr>
          <w:sz w:val="18"/>
          <w:szCs w:val="18"/>
          <w:lang w:val="vi-VN"/>
        </w:rPr>
        <w:t>Model for virutally testing SCC using Quickfield software; a) 2D model</w:t>
      </w:r>
      <w:r w:rsidR="00FA69FD" w:rsidRPr="00704E41">
        <w:rPr>
          <w:sz w:val="18"/>
          <w:szCs w:val="18"/>
          <w:lang w:val="vi-VN"/>
        </w:rPr>
        <w:t>, structure with necking</w:t>
      </w:r>
      <w:r w:rsidRPr="00704E41">
        <w:rPr>
          <w:sz w:val="18"/>
          <w:szCs w:val="18"/>
          <w:lang w:val="vi-VN"/>
        </w:rPr>
        <w:t xml:space="preserve">; b) 3D model for </w:t>
      </w:r>
      <w:r w:rsidR="00FA69FD" w:rsidRPr="00704E41">
        <w:rPr>
          <w:sz w:val="18"/>
          <w:szCs w:val="18"/>
          <w:lang w:val="vi-VN"/>
        </w:rPr>
        <w:t xml:space="preserve">comparison in </w:t>
      </w:r>
      <w:r w:rsidRPr="00704E41">
        <w:rPr>
          <w:sz w:val="18"/>
          <w:szCs w:val="18"/>
          <w:lang w:val="vi-VN"/>
        </w:rPr>
        <w:t xml:space="preserve">far field </w:t>
      </w:r>
      <w:r w:rsidR="00D16AD4" w:rsidRPr="00704E41">
        <w:rPr>
          <w:sz w:val="18"/>
          <w:szCs w:val="18"/>
          <w:lang w:val="vi-VN"/>
        </w:rPr>
        <w:t xml:space="preserve">(An example in </w:t>
      </w:r>
      <w:r w:rsidRPr="00704E41">
        <w:rPr>
          <w:sz w:val="18"/>
          <w:szCs w:val="18"/>
          <w:lang w:val="vi-VN"/>
        </w:rPr>
        <w:t>[20]</w:t>
      </w:r>
      <w:r w:rsidR="00D16AD4" w:rsidRPr="00704E41">
        <w:rPr>
          <w:sz w:val="18"/>
          <w:szCs w:val="18"/>
          <w:lang w:val="vi-VN"/>
        </w:rPr>
        <w:t>)</w:t>
      </w:r>
      <w:r w:rsidRPr="00704E41">
        <w:rPr>
          <w:sz w:val="18"/>
          <w:szCs w:val="18"/>
          <w:lang w:val="vi-VN"/>
        </w:rPr>
        <w:t xml:space="preserve">. </w:t>
      </w:r>
    </w:p>
    <w:p w14:paraId="28DB5E30" w14:textId="25EC534D" w:rsidR="00687FF6" w:rsidRPr="00704E41" w:rsidRDefault="000A6EEF" w:rsidP="0048691E">
      <w:pPr>
        <w:pStyle w:val="Text"/>
        <w:ind w:firstLine="0"/>
        <w:rPr>
          <w:lang w:val="vi-VN"/>
        </w:rPr>
      </w:pPr>
      <w:r w:rsidRPr="00704E41">
        <w:rPr>
          <w:lang w:val="vi-VN"/>
        </w:rPr>
        <w:t xml:space="preserve">   </w:t>
      </w:r>
      <w:r w:rsidR="001F37D6" w:rsidRPr="001F37D6">
        <w:rPr>
          <w:lang w:val="vi-VN"/>
        </w:rPr>
        <w:t>The boundary condition should be prescribed as a zero voltage one as instructed in the user manual [20]. The forward approach with a specific array seems to be more rigorous for easily calibrating to several other configuration arrays such as Wenner’s, Schlumberger’s, di-pole, and others (Fig. 9, 10). In the framework of this paper, for simplicity, the forward approach is chosen to illustrate the model, in which ECs for materials are assigned, and output data (voltage values at electrodes) are measured as local values (the icon to be circled in Fig. 14) at selected points. The target is to trace the voltage difference ΔV in the model in the case of possibly occurred defects</w:t>
      </w:r>
      <w:r w:rsidR="00AF6CB1" w:rsidRPr="00704E41">
        <w:rPr>
          <w:lang w:val="vi-VN"/>
        </w:rPr>
        <w:t>.</w:t>
      </w:r>
    </w:p>
    <w:p w14:paraId="64F16CDC" w14:textId="627426C6" w:rsidR="00820950" w:rsidRPr="00704E41" w:rsidRDefault="005702C9" w:rsidP="0048691E">
      <w:pPr>
        <w:pStyle w:val="heading1"/>
        <w:jc w:val="both"/>
      </w:pPr>
      <w:r w:rsidRPr="00704E41">
        <w:rPr>
          <w:lang w:val="vi-VN"/>
        </w:rPr>
        <w:t>Results</w:t>
      </w:r>
    </w:p>
    <w:p w14:paraId="1CEA1C99" w14:textId="5CF8CDF0" w:rsidR="00820950" w:rsidRPr="00704E41" w:rsidRDefault="00676601" w:rsidP="0048691E">
      <w:pPr>
        <w:pStyle w:val="heading2"/>
        <w:spacing w:before="0"/>
        <w:jc w:val="both"/>
        <w:rPr>
          <w:lang w:val="vi-VN"/>
        </w:rPr>
      </w:pPr>
      <w:r w:rsidRPr="00704E41">
        <w:rPr>
          <w:lang w:val="vi-VN"/>
        </w:rPr>
        <w:t>Calibrating the resistivity</w:t>
      </w:r>
      <w:r w:rsidR="00AD48E8" w:rsidRPr="00704E41">
        <w:rPr>
          <w:lang w:val="vi-VN"/>
        </w:rPr>
        <w:t xml:space="preserve"> with soil-cement mixture samples</w:t>
      </w:r>
      <w:r w:rsidRPr="00704E41">
        <w:rPr>
          <w:lang w:val="vi-VN"/>
        </w:rPr>
        <w:t xml:space="preserve"> </w:t>
      </w:r>
    </w:p>
    <w:p w14:paraId="0FAB92E7" w14:textId="017C72A8" w:rsidR="00F87A59" w:rsidRPr="00704E41" w:rsidRDefault="001F37D6" w:rsidP="00C85A05">
      <w:pPr>
        <w:pStyle w:val="p1a"/>
        <w:rPr>
          <w:lang w:val="vi-VN"/>
        </w:rPr>
      </w:pPr>
      <w:r w:rsidRPr="001F37D6">
        <w:rPr>
          <w:lang w:val="vi-VN"/>
        </w:rPr>
        <w:t>In step 2 of the strategy, EC could be calibrated by both laboratory experiments (Fig. 11a) and numerical models (Fig. 14)</w:t>
      </w:r>
      <w:r w:rsidR="00676601" w:rsidRPr="00704E41">
        <w:rPr>
          <w:lang w:val="vi-VN"/>
        </w:rPr>
        <w:t>.</w:t>
      </w:r>
      <w:r w:rsidR="00133798" w:rsidRPr="00704E41">
        <w:rPr>
          <w:lang w:val="vi-VN"/>
        </w:rPr>
        <w:t xml:space="preserve"> </w:t>
      </w:r>
      <w:bookmarkStart w:id="2" w:name="_Hlk130304020"/>
    </w:p>
    <w:p w14:paraId="1E868144" w14:textId="38F5496B" w:rsidR="00A13D3F" w:rsidRPr="00704E41" w:rsidRDefault="00F80BE0" w:rsidP="00F87A59">
      <w:pPr>
        <w:ind w:firstLine="0"/>
        <w:jc w:val="center"/>
        <w:rPr>
          <w:lang w:val="vi-VN"/>
        </w:rPr>
      </w:pPr>
      <w:r w:rsidRPr="00704E41">
        <w:rPr>
          <w:noProof/>
          <w:lang w:val="vi-VN"/>
        </w:rPr>
        <w:lastRenderedPageBreak/>
        <w:drawing>
          <wp:inline distT="0" distB="0" distL="0" distR="0" wp14:anchorId="010A86FE" wp14:editId="33E1A1DB">
            <wp:extent cx="3467100" cy="1649280"/>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80291" cy="1655555"/>
                    </a:xfrm>
                    <a:prstGeom prst="rect">
                      <a:avLst/>
                    </a:prstGeom>
                    <a:noFill/>
                    <a:ln>
                      <a:noFill/>
                    </a:ln>
                  </pic:spPr>
                </pic:pic>
              </a:graphicData>
            </a:graphic>
          </wp:inline>
        </w:drawing>
      </w:r>
    </w:p>
    <w:p w14:paraId="5B5804D8" w14:textId="55D9A05A" w:rsidR="002D48C5" w:rsidRPr="00704E41" w:rsidRDefault="00A13D3F" w:rsidP="0048691E">
      <w:pPr>
        <w:pStyle w:val="figurecaption"/>
        <w:jc w:val="both"/>
        <w:rPr>
          <w:lang w:val="vi-VN"/>
        </w:rPr>
      </w:pPr>
      <w:r w:rsidRPr="00704E41">
        <w:rPr>
          <w:b/>
        </w:rPr>
        <w:t xml:space="preserve">Fig. </w:t>
      </w:r>
      <w:r w:rsidRPr="00704E41">
        <w:rPr>
          <w:b/>
        </w:rPr>
        <w:fldChar w:fldCharType="begin"/>
      </w:r>
      <w:r w:rsidRPr="00704E41">
        <w:rPr>
          <w:b/>
        </w:rPr>
        <w:instrText xml:space="preserve"> SEQ "Figure" \* MERGEFORMAT </w:instrText>
      </w:r>
      <w:r w:rsidRPr="00704E41">
        <w:rPr>
          <w:b/>
        </w:rPr>
        <w:fldChar w:fldCharType="separate"/>
      </w:r>
      <w:r w:rsidRPr="00704E41">
        <w:rPr>
          <w:b/>
          <w:noProof/>
        </w:rPr>
        <w:t>1</w:t>
      </w:r>
      <w:r w:rsidRPr="00704E41">
        <w:rPr>
          <w:b/>
        </w:rPr>
        <w:fldChar w:fldCharType="end"/>
      </w:r>
      <w:r w:rsidR="008806F5" w:rsidRPr="00704E41">
        <w:rPr>
          <w:b/>
          <w:lang w:val="vi-VN"/>
        </w:rPr>
        <w:t>4</w:t>
      </w:r>
      <w:r w:rsidRPr="00704E41">
        <w:rPr>
          <w:b/>
        </w:rPr>
        <w:t>.</w:t>
      </w:r>
      <w:r w:rsidRPr="00704E41">
        <w:t xml:space="preserve"> </w:t>
      </w:r>
      <w:r w:rsidR="00A736D5" w:rsidRPr="00704E41">
        <w:rPr>
          <w:lang w:val="vi-VN"/>
        </w:rPr>
        <w:t>Comparison on</w:t>
      </w:r>
      <w:r w:rsidRPr="00704E41">
        <w:rPr>
          <w:lang w:val="vi-VN"/>
        </w:rPr>
        <w:t xml:space="preserve"> </w:t>
      </w:r>
      <w:r w:rsidR="00A736D5" w:rsidRPr="00704E41">
        <w:rPr>
          <w:lang w:val="vi-VN"/>
        </w:rPr>
        <w:t xml:space="preserve">the current density with respect to </w:t>
      </w:r>
      <w:r w:rsidRPr="00704E41">
        <w:rPr>
          <w:lang w:val="vi-VN"/>
        </w:rPr>
        <w:t>different conductivity</w:t>
      </w:r>
      <w:r w:rsidR="00A736D5" w:rsidRPr="00704E41">
        <w:rPr>
          <w:lang w:val="vi-VN"/>
        </w:rPr>
        <w:t xml:space="preserve"> from the least conductivity </w:t>
      </w:r>
      <w:r w:rsidR="000D785B" w:rsidRPr="00704E41">
        <w:rPr>
          <w:lang w:val="vi-VN"/>
        </w:rPr>
        <w:t xml:space="preserve">(dried concrete or dry clayey soil) </w:t>
      </w:r>
      <w:r w:rsidR="00A736D5" w:rsidRPr="00704E41">
        <w:rPr>
          <w:lang w:val="vi-VN"/>
        </w:rPr>
        <w:t xml:space="preserve">to the largest conductivity (for instance, </w:t>
      </w:r>
      <w:r w:rsidR="000D785B" w:rsidRPr="00704E41">
        <w:rPr>
          <w:lang w:val="vi-VN"/>
        </w:rPr>
        <w:t>wet</w:t>
      </w:r>
      <w:r w:rsidR="00A736D5" w:rsidRPr="00704E41">
        <w:rPr>
          <w:lang w:val="vi-VN"/>
        </w:rPr>
        <w:t xml:space="preserve"> </w:t>
      </w:r>
      <w:r w:rsidR="000D785B" w:rsidRPr="00704E41">
        <w:rPr>
          <w:lang w:val="vi-VN"/>
        </w:rPr>
        <w:t xml:space="preserve">concrete or saturated </w:t>
      </w:r>
      <w:r w:rsidR="00A736D5" w:rsidRPr="00704E41">
        <w:rPr>
          <w:lang w:val="vi-VN"/>
        </w:rPr>
        <w:t>clay)</w:t>
      </w:r>
      <w:r w:rsidR="000D785B" w:rsidRPr="00704E41">
        <w:rPr>
          <w:lang w:val="vi-VN"/>
        </w:rPr>
        <w:t xml:space="preserve"> [2</w:t>
      </w:r>
      <w:r w:rsidR="0056076B" w:rsidRPr="00704E41">
        <w:rPr>
          <w:lang w:val="vi-VN"/>
        </w:rPr>
        <w:t>2</w:t>
      </w:r>
      <w:r w:rsidR="000D785B" w:rsidRPr="00704E41">
        <w:rPr>
          <w:lang w:val="vi-VN"/>
        </w:rPr>
        <w:t>]</w:t>
      </w:r>
      <w:bookmarkEnd w:id="2"/>
      <w:r w:rsidR="00F80BE0" w:rsidRPr="00704E41">
        <w:rPr>
          <w:lang w:val="vi-VN"/>
        </w:rPr>
        <w:t>. Red circle to pick a point to obtain values of voltage and current.</w:t>
      </w:r>
    </w:p>
    <w:p w14:paraId="33B53855" w14:textId="74128BD9" w:rsidR="00820950" w:rsidRPr="00704E41" w:rsidRDefault="001F37D6" w:rsidP="0048691E">
      <w:pPr>
        <w:ind w:firstLine="0"/>
        <w:rPr>
          <w:lang w:val="vi-VN"/>
        </w:rPr>
      </w:pPr>
      <w:r w:rsidRPr="001F37D6">
        <w:rPr>
          <w:lang w:val="vi-VN"/>
        </w:rPr>
        <w:t>According to formula (4), the ER for the soil sample could be exactly determined, by lab tests and computed using data from a calibrated numerical model. Table 2 lists some values of electrical conductivity chosen as calibrated. The smaller stiffness of SCC compared to soil, the higher conductivity. Three kinds of stiffness are studied: soil and column (σ=0.02 S/m, problem number ‘111’), SCC stiffer than soil (σ=0.001 S/m, problem number ‘312’), and SCC stiff (σ=0.0001 S/m, problem number ‘413’). Results are prescribed in the following sections</w:t>
      </w:r>
      <w:r w:rsidR="00F92DD8" w:rsidRPr="00704E41">
        <w:rPr>
          <w:lang w:val="vi-VN"/>
        </w:rPr>
        <w:t>.</w:t>
      </w:r>
    </w:p>
    <w:p w14:paraId="69F6F367" w14:textId="7EDC1F20" w:rsidR="00D028F8" w:rsidRPr="00704E41" w:rsidRDefault="00D028F8" w:rsidP="00C13354">
      <w:pPr>
        <w:pStyle w:val="tablecaption"/>
      </w:pPr>
      <w:r w:rsidRPr="00704E41">
        <w:rPr>
          <w:b/>
        </w:rPr>
        <w:t xml:space="preserve">Table </w:t>
      </w:r>
      <w:r w:rsidRPr="00704E41">
        <w:rPr>
          <w:b/>
          <w:lang w:val="vi-VN"/>
        </w:rPr>
        <w:t>2</w:t>
      </w:r>
      <w:r w:rsidRPr="00704E41">
        <w:rPr>
          <w:b/>
        </w:rPr>
        <w:t>.</w:t>
      </w:r>
      <w:r w:rsidRPr="00704E41">
        <w:rPr>
          <w:b/>
          <w:lang w:val="vi-VN"/>
        </w:rPr>
        <w:t xml:space="preserve"> </w:t>
      </w:r>
      <w:r w:rsidRPr="00704E41">
        <w:rPr>
          <w:bCs/>
          <w:lang w:val="vi-VN"/>
        </w:rPr>
        <w:t>Calibrate</w:t>
      </w:r>
      <w:r w:rsidR="00DA5C56" w:rsidRPr="00704E41">
        <w:rPr>
          <w:bCs/>
          <w:lang w:val="vi-VN"/>
        </w:rPr>
        <w:t>d</w:t>
      </w:r>
      <w:r w:rsidRPr="00704E41">
        <w:rPr>
          <w:lang w:val="vi-VN"/>
        </w:rPr>
        <w:t xml:space="preserve"> soil and SCC</w:t>
      </w:r>
      <w:r w:rsidRPr="00704E41">
        <w:t>.</w:t>
      </w:r>
    </w:p>
    <w:tbl>
      <w:tblPr>
        <w:tblW w:w="7200" w:type="dxa"/>
        <w:jc w:val="center"/>
        <w:tblLayout w:type="fixed"/>
        <w:tblCellMar>
          <w:left w:w="70" w:type="dxa"/>
          <w:right w:w="70" w:type="dxa"/>
        </w:tblCellMar>
        <w:tblLook w:val="0000" w:firstRow="0" w:lastRow="0" w:firstColumn="0" w:lastColumn="0" w:noHBand="0" w:noVBand="0"/>
      </w:tblPr>
      <w:tblGrid>
        <w:gridCol w:w="1620"/>
        <w:gridCol w:w="1080"/>
        <w:gridCol w:w="1080"/>
        <w:gridCol w:w="900"/>
        <w:gridCol w:w="2520"/>
      </w:tblGrid>
      <w:tr w:rsidR="00C13354" w:rsidRPr="00704E41" w14:paraId="72E83E77" w14:textId="77777777" w:rsidTr="00DA5C56">
        <w:trPr>
          <w:jc w:val="center"/>
        </w:trPr>
        <w:tc>
          <w:tcPr>
            <w:tcW w:w="1620" w:type="dxa"/>
            <w:tcBorders>
              <w:top w:val="single" w:sz="12" w:space="0" w:color="000000"/>
              <w:bottom w:val="single" w:sz="6" w:space="0" w:color="000000"/>
            </w:tcBorders>
            <w:vAlign w:val="center"/>
          </w:tcPr>
          <w:p w14:paraId="41E4A756" w14:textId="77777777" w:rsidR="00C13354" w:rsidRPr="00704E41" w:rsidRDefault="00C13354" w:rsidP="0048691E">
            <w:pPr>
              <w:ind w:firstLine="0"/>
              <w:rPr>
                <w:sz w:val="18"/>
                <w:szCs w:val="18"/>
                <w:lang w:val="vi-VN"/>
              </w:rPr>
            </w:pPr>
            <w:r w:rsidRPr="00704E41">
              <w:rPr>
                <w:sz w:val="18"/>
                <w:szCs w:val="18"/>
                <w:lang w:val="vi-VN"/>
              </w:rPr>
              <w:t>Description</w:t>
            </w:r>
          </w:p>
        </w:tc>
        <w:tc>
          <w:tcPr>
            <w:tcW w:w="2160" w:type="dxa"/>
            <w:gridSpan w:val="2"/>
            <w:tcBorders>
              <w:top w:val="single" w:sz="12" w:space="0" w:color="000000"/>
              <w:bottom w:val="single" w:sz="6" w:space="0" w:color="000000"/>
            </w:tcBorders>
            <w:shd w:val="clear" w:color="auto" w:fill="F5FCD2"/>
            <w:vAlign w:val="center"/>
          </w:tcPr>
          <w:p w14:paraId="268E1B6B" w14:textId="4F53B87A" w:rsidR="00C13354" w:rsidRPr="00704E41" w:rsidRDefault="00C13354" w:rsidP="00C13354">
            <w:pPr>
              <w:ind w:firstLine="0"/>
              <w:jc w:val="center"/>
              <w:rPr>
                <w:sz w:val="18"/>
                <w:szCs w:val="18"/>
                <w:lang w:val="vi-VN"/>
              </w:rPr>
            </w:pPr>
            <w:r w:rsidRPr="00704E41">
              <w:rPr>
                <w:sz w:val="18"/>
                <w:szCs w:val="18"/>
                <w:lang w:val="vi-VN"/>
              </w:rPr>
              <w:t>Conductivity</w:t>
            </w:r>
            <w:r w:rsidR="00DA5C56" w:rsidRPr="00704E41">
              <w:rPr>
                <w:sz w:val="18"/>
                <w:szCs w:val="18"/>
                <w:lang w:val="vi-VN"/>
              </w:rPr>
              <w:t>, σ</w:t>
            </w:r>
            <w:r w:rsidRPr="00704E41">
              <w:rPr>
                <w:sz w:val="18"/>
                <w:szCs w:val="18"/>
                <w:lang w:val="vi-VN"/>
              </w:rPr>
              <w:t xml:space="preserve"> (S/m)</w:t>
            </w:r>
          </w:p>
        </w:tc>
        <w:tc>
          <w:tcPr>
            <w:tcW w:w="900" w:type="dxa"/>
            <w:tcBorders>
              <w:top w:val="single" w:sz="12" w:space="0" w:color="000000"/>
              <w:bottom w:val="single" w:sz="6" w:space="0" w:color="000000"/>
            </w:tcBorders>
            <w:shd w:val="clear" w:color="auto" w:fill="FDE9D9" w:themeFill="accent6" w:themeFillTint="33"/>
            <w:vAlign w:val="center"/>
          </w:tcPr>
          <w:p w14:paraId="34BEA01A" w14:textId="77777777" w:rsidR="00C13354" w:rsidRPr="00704E41" w:rsidRDefault="00C13354" w:rsidP="00C13354">
            <w:pPr>
              <w:ind w:firstLine="0"/>
              <w:jc w:val="center"/>
              <w:rPr>
                <w:sz w:val="18"/>
                <w:szCs w:val="18"/>
                <w:lang w:val="vi-VN"/>
              </w:rPr>
            </w:pPr>
            <w:r w:rsidRPr="00704E41">
              <w:rPr>
                <w:sz w:val="18"/>
                <w:szCs w:val="18"/>
                <w:lang w:val="vi-VN"/>
              </w:rPr>
              <w:t>Electrical resistivity</w:t>
            </w:r>
          </w:p>
        </w:tc>
        <w:tc>
          <w:tcPr>
            <w:tcW w:w="2520" w:type="dxa"/>
            <w:tcBorders>
              <w:top w:val="single" w:sz="12" w:space="0" w:color="000000"/>
              <w:bottom w:val="single" w:sz="6" w:space="0" w:color="000000"/>
            </w:tcBorders>
            <w:shd w:val="clear" w:color="auto" w:fill="FDE9D9" w:themeFill="accent6" w:themeFillTint="33"/>
            <w:vAlign w:val="center"/>
          </w:tcPr>
          <w:p w14:paraId="1010E32F" w14:textId="4F01E357" w:rsidR="00C13354" w:rsidRPr="00704E41" w:rsidRDefault="00C13354" w:rsidP="00C13354">
            <w:pPr>
              <w:ind w:firstLine="0"/>
              <w:jc w:val="center"/>
              <w:rPr>
                <w:sz w:val="18"/>
                <w:szCs w:val="18"/>
                <w:lang w:val="vi-VN"/>
              </w:rPr>
            </w:pPr>
            <w:r w:rsidRPr="00704E41">
              <w:rPr>
                <w:sz w:val="18"/>
                <w:szCs w:val="18"/>
                <w:lang w:val="vi-VN"/>
              </w:rPr>
              <w:t>Note</w:t>
            </w:r>
          </w:p>
        </w:tc>
      </w:tr>
      <w:tr w:rsidR="00C13354" w:rsidRPr="00704E41" w14:paraId="1E8BFC33" w14:textId="77777777" w:rsidTr="00DA5C56">
        <w:trPr>
          <w:jc w:val="center"/>
        </w:trPr>
        <w:tc>
          <w:tcPr>
            <w:tcW w:w="1620" w:type="dxa"/>
            <w:tcBorders>
              <w:top w:val="single" w:sz="12" w:space="0" w:color="000000"/>
              <w:bottom w:val="single" w:sz="6" w:space="0" w:color="000000"/>
            </w:tcBorders>
          </w:tcPr>
          <w:p w14:paraId="52B14481" w14:textId="77777777" w:rsidR="00C13354" w:rsidRPr="00704E41" w:rsidRDefault="00C13354" w:rsidP="0048691E">
            <w:pPr>
              <w:ind w:firstLine="0"/>
              <w:rPr>
                <w:sz w:val="18"/>
                <w:szCs w:val="18"/>
                <w:lang w:val="vi-VN"/>
              </w:rPr>
            </w:pPr>
          </w:p>
        </w:tc>
        <w:tc>
          <w:tcPr>
            <w:tcW w:w="1080" w:type="dxa"/>
            <w:tcBorders>
              <w:top w:val="single" w:sz="12" w:space="0" w:color="000000"/>
              <w:bottom w:val="single" w:sz="6" w:space="0" w:color="000000"/>
            </w:tcBorders>
            <w:shd w:val="clear" w:color="auto" w:fill="F5FCD2"/>
            <w:vAlign w:val="center"/>
          </w:tcPr>
          <w:p w14:paraId="109E489E" w14:textId="52FE03A4" w:rsidR="00C13354" w:rsidRPr="00704E41" w:rsidRDefault="00DA5C56" w:rsidP="00C13354">
            <w:pPr>
              <w:ind w:firstLine="0"/>
              <w:jc w:val="center"/>
              <w:rPr>
                <w:sz w:val="18"/>
                <w:szCs w:val="18"/>
                <w:lang w:val="vi-VN"/>
              </w:rPr>
            </w:pPr>
            <w:r w:rsidRPr="00704E41">
              <w:rPr>
                <w:sz w:val="18"/>
                <w:szCs w:val="18"/>
                <w:lang w:val="vi-VN"/>
              </w:rPr>
              <w:t>Range</w:t>
            </w:r>
          </w:p>
        </w:tc>
        <w:tc>
          <w:tcPr>
            <w:tcW w:w="1080" w:type="dxa"/>
            <w:tcBorders>
              <w:top w:val="single" w:sz="12" w:space="0" w:color="000000"/>
              <w:bottom w:val="single" w:sz="6" w:space="0" w:color="000000"/>
            </w:tcBorders>
            <w:shd w:val="clear" w:color="auto" w:fill="F5FCD2"/>
          </w:tcPr>
          <w:p w14:paraId="23547E9C" w14:textId="575D0660" w:rsidR="00C13354" w:rsidRPr="00704E41" w:rsidRDefault="00C13354" w:rsidP="00C13354">
            <w:pPr>
              <w:ind w:firstLine="0"/>
              <w:jc w:val="center"/>
              <w:rPr>
                <w:sz w:val="18"/>
                <w:szCs w:val="18"/>
                <w:lang w:val="vi-VN"/>
              </w:rPr>
            </w:pPr>
            <w:r w:rsidRPr="00704E41">
              <w:rPr>
                <w:sz w:val="18"/>
                <w:szCs w:val="18"/>
                <w:lang w:val="vi-VN"/>
              </w:rPr>
              <w:t>Calibrated</w:t>
            </w:r>
          </w:p>
        </w:tc>
        <w:tc>
          <w:tcPr>
            <w:tcW w:w="900" w:type="dxa"/>
            <w:tcBorders>
              <w:top w:val="single" w:sz="12" w:space="0" w:color="000000"/>
              <w:bottom w:val="single" w:sz="6" w:space="0" w:color="000000"/>
            </w:tcBorders>
            <w:shd w:val="clear" w:color="auto" w:fill="FDE9D9" w:themeFill="accent6" w:themeFillTint="33"/>
            <w:vAlign w:val="center"/>
          </w:tcPr>
          <w:p w14:paraId="7B89FCC3" w14:textId="77777777" w:rsidR="00C13354" w:rsidRPr="00704E41" w:rsidRDefault="00C13354" w:rsidP="00C13354">
            <w:pPr>
              <w:ind w:firstLine="0"/>
              <w:jc w:val="center"/>
              <w:rPr>
                <w:sz w:val="18"/>
                <w:szCs w:val="18"/>
              </w:rPr>
            </w:pPr>
            <w:r w:rsidRPr="00704E41">
              <w:rPr>
                <w:sz w:val="18"/>
                <w:szCs w:val="18"/>
                <w:lang w:val="vi-VN"/>
              </w:rPr>
              <w:t>(Ω-m)</w:t>
            </w:r>
          </w:p>
        </w:tc>
        <w:tc>
          <w:tcPr>
            <w:tcW w:w="2520" w:type="dxa"/>
            <w:tcBorders>
              <w:top w:val="single" w:sz="12" w:space="0" w:color="000000"/>
              <w:bottom w:val="single" w:sz="6" w:space="0" w:color="000000"/>
            </w:tcBorders>
            <w:shd w:val="clear" w:color="auto" w:fill="FDE9D9" w:themeFill="accent6" w:themeFillTint="33"/>
            <w:vAlign w:val="center"/>
          </w:tcPr>
          <w:p w14:paraId="77B2B9BA" w14:textId="77777777" w:rsidR="00C13354" w:rsidRPr="00704E41" w:rsidRDefault="00C13354" w:rsidP="0048691E">
            <w:pPr>
              <w:ind w:firstLine="0"/>
              <w:rPr>
                <w:sz w:val="18"/>
                <w:szCs w:val="18"/>
                <w:lang w:val="vi-VN"/>
              </w:rPr>
            </w:pPr>
          </w:p>
        </w:tc>
      </w:tr>
      <w:tr w:rsidR="00C13354" w:rsidRPr="00704E41" w14:paraId="481D5059" w14:textId="77777777" w:rsidTr="00DA5C56">
        <w:trPr>
          <w:trHeight w:val="284"/>
          <w:jc w:val="center"/>
        </w:trPr>
        <w:tc>
          <w:tcPr>
            <w:tcW w:w="1620" w:type="dxa"/>
            <w:vAlign w:val="center"/>
          </w:tcPr>
          <w:p w14:paraId="5EFC9270" w14:textId="09E02FC5" w:rsidR="00C13354" w:rsidRPr="00704E41" w:rsidRDefault="00C13354" w:rsidP="0048691E">
            <w:pPr>
              <w:ind w:firstLine="0"/>
              <w:rPr>
                <w:sz w:val="18"/>
                <w:szCs w:val="18"/>
                <w:lang w:val="vi-VN"/>
              </w:rPr>
            </w:pPr>
            <w:r w:rsidRPr="00704E41">
              <w:rPr>
                <w:sz w:val="18"/>
                <w:szCs w:val="18"/>
                <w:lang w:val="vi-VN"/>
              </w:rPr>
              <w:t>Water</w:t>
            </w:r>
          </w:p>
        </w:tc>
        <w:tc>
          <w:tcPr>
            <w:tcW w:w="1080" w:type="dxa"/>
            <w:shd w:val="clear" w:color="auto" w:fill="F5FCD2"/>
            <w:vAlign w:val="center"/>
          </w:tcPr>
          <w:p w14:paraId="65E1C8A2" w14:textId="223D9831" w:rsidR="00C13354" w:rsidRPr="00704E41" w:rsidRDefault="00C13354" w:rsidP="00C13354">
            <w:pPr>
              <w:ind w:firstLine="0"/>
              <w:jc w:val="center"/>
              <w:rPr>
                <w:sz w:val="18"/>
                <w:szCs w:val="18"/>
                <w:lang w:val="vi-VN"/>
              </w:rPr>
            </w:pPr>
            <w:r w:rsidRPr="00704E41">
              <w:rPr>
                <w:sz w:val="18"/>
                <w:szCs w:val="18"/>
                <w:lang w:val="vi-VN"/>
              </w:rPr>
              <w:t>-</w:t>
            </w:r>
          </w:p>
        </w:tc>
        <w:tc>
          <w:tcPr>
            <w:tcW w:w="1080" w:type="dxa"/>
            <w:shd w:val="clear" w:color="auto" w:fill="F5FCD2"/>
            <w:vAlign w:val="center"/>
          </w:tcPr>
          <w:p w14:paraId="21DAE0D2" w14:textId="5525C32D" w:rsidR="00C13354" w:rsidRPr="00704E41" w:rsidRDefault="00C13354" w:rsidP="00C13354">
            <w:pPr>
              <w:ind w:firstLine="0"/>
              <w:jc w:val="center"/>
              <w:rPr>
                <w:sz w:val="18"/>
                <w:szCs w:val="18"/>
                <w:lang w:val="vi-VN"/>
              </w:rPr>
            </w:pPr>
            <w:r w:rsidRPr="00704E41">
              <w:rPr>
                <w:sz w:val="18"/>
                <w:szCs w:val="18"/>
                <w:lang w:val="vi-VN"/>
              </w:rPr>
              <w:t>0.01</w:t>
            </w:r>
          </w:p>
        </w:tc>
        <w:tc>
          <w:tcPr>
            <w:tcW w:w="900" w:type="dxa"/>
            <w:shd w:val="clear" w:color="auto" w:fill="FDE9D9" w:themeFill="accent6" w:themeFillTint="33"/>
            <w:vAlign w:val="center"/>
          </w:tcPr>
          <w:p w14:paraId="64EF9654" w14:textId="5C00CD85" w:rsidR="00C13354" w:rsidRPr="00704E41" w:rsidRDefault="00DA5C56" w:rsidP="00C13354">
            <w:pPr>
              <w:ind w:left="18" w:hanging="18"/>
              <w:jc w:val="center"/>
              <w:rPr>
                <w:sz w:val="18"/>
                <w:szCs w:val="18"/>
                <w:lang w:val="vi-VN"/>
              </w:rPr>
            </w:pPr>
            <w:r w:rsidRPr="00704E41">
              <w:rPr>
                <w:sz w:val="18"/>
                <w:szCs w:val="18"/>
                <w:lang w:val="vi-VN"/>
              </w:rPr>
              <w:t>100</w:t>
            </w:r>
          </w:p>
        </w:tc>
        <w:tc>
          <w:tcPr>
            <w:tcW w:w="2520" w:type="dxa"/>
            <w:shd w:val="clear" w:color="auto" w:fill="FDE9D9" w:themeFill="accent6" w:themeFillTint="33"/>
            <w:vAlign w:val="center"/>
          </w:tcPr>
          <w:p w14:paraId="5666FDA4" w14:textId="77777777" w:rsidR="00C13354" w:rsidRPr="00704E41" w:rsidRDefault="00C13354" w:rsidP="0048691E">
            <w:pPr>
              <w:ind w:firstLine="0"/>
              <w:rPr>
                <w:sz w:val="18"/>
                <w:szCs w:val="18"/>
                <w:lang w:val="vi-VN"/>
              </w:rPr>
            </w:pPr>
          </w:p>
        </w:tc>
      </w:tr>
      <w:tr w:rsidR="00C13354" w:rsidRPr="00704E41" w14:paraId="2235B44B" w14:textId="77777777" w:rsidTr="00DA5C56">
        <w:trPr>
          <w:trHeight w:val="284"/>
          <w:jc w:val="center"/>
        </w:trPr>
        <w:tc>
          <w:tcPr>
            <w:tcW w:w="1620" w:type="dxa"/>
            <w:vAlign w:val="center"/>
          </w:tcPr>
          <w:p w14:paraId="7B56EC18" w14:textId="55099D6F" w:rsidR="00C13354" w:rsidRPr="00704E41" w:rsidRDefault="00C13354" w:rsidP="0048691E">
            <w:pPr>
              <w:ind w:firstLine="0"/>
              <w:rPr>
                <w:sz w:val="18"/>
                <w:szCs w:val="18"/>
                <w:lang w:val="vi-VN"/>
              </w:rPr>
            </w:pPr>
            <w:r w:rsidRPr="00704E41">
              <w:rPr>
                <w:sz w:val="18"/>
                <w:szCs w:val="18"/>
                <w:lang w:val="vi-VN"/>
              </w:rPr>
              <w:t>Weak soil (sample)</w:t>
            </w:r>
          </w:p>
        </w:tc>
        <w:tc>
          <w:tcPr>
            <w:tcW w:w="1080" w:type="dxa"/>
            <w:shd w:val="clear" w:color="auto" w:fill="F5FCD2"/>
            <w:vAlign w:val="center"/>
          </w:tcPr>
          <w:p w14:paraId="7E0B0D42" w14:textId="7A2CBB3F" w:rsidR="00C13354" w:rsidRPr="00704E41" w:rsidRDefault="00DA5C56" w:rsidP="00C13354">
            <w:pPr>
              <w:ind w:firstLine="0"/>
              <w:jc w:val="center"/>
              <w:rPr>
                <w:sz w:val="18"/>
                <w:szCs w:val="18"/>
                <w:lang w:val="vi-VN"/>
              </w:rPr>
            </w:pPr>
            <w:r w:rsidRPr="00704E41">
              <w:rPr>
                <w:sz w:val="18"/>
                <w:szCs w:val="18"/>
                <w:lang w:val="vi-VN"/>
              </w:rPr>
              <w:t>10</w:t>
            </w:r>
            <w:r w:rsidRPr="00704E41">
              <w:rPr>
                <w:sz w:val="18"/>
                <w:szCs w:val="18"/>
                <w:vertAlign w:val="superscript"/>
                <w:lang w:val="vi-VN"/>
              </w:rPr>
              <w:t>-4</w:t>
            </w:r>
            <w:r w:rsidRPr="00704E41">
              <w:rPr>
                <w:sz w:val="18"/>
                <w:szCs w:val="18"/>
                <w:lang w:val="vi-VN"/>
              </w:rPr>
              <w:t xml:space="preserve"> to 10</w:t>
            </w:r>
            <w:r w:rsidRPr="00704E41">
              <w:rPr>
                <w:sz w:val="18"/>
                <w:szCs w:val="18"/>
                <w:vertAlign w:val="superscript"/>
                <w:lang w:val="vi-VN"/>
              </w:rPr>
              <w:t>-2</w:t>
            </w:r>
          </w:p>
        </w:tc>
        <w:tc>
          <w:tcPr>
            <w:tcW w:w="1080" w:type="dxa"/>
            <w:shd w:val="clear" w:color="auto" w:fill="F5FCD2"/>
            <w:vAlign w:val="center"/>
          </w:tcPr>
          <w:p w14:paraId="09088A4D" w14:textId="41032484" w:rsidR="00C13354" w:rsidRPr="00704E41" w:rsidRDefault="00C13354" w:rsidP="00C13354">
            <w:pPr>
              <w:ind w:firstLine="0"/>
              <w:jc w:val="center"/>
              <w:rPr>
                <w:sz w:val="18"/>
                <w:szCs w:val="18"/>
                <w:lang w:val="vi-VN"/>
              </w:rPr>
            </w:pPr>
            <w:r w:rsidRPr="00704E41">
              <w:rPr>
                <w:sz w:val="18"/>
                <w:szCs w:val="18"/>
                <w:lang w:val="vi-VN"/>
              </w:rPr>
              <w:t>0.02</w:t>
            </w:r>
          </w:p>
        </w:tc>
        <w:tc>
          <w:tcPr>
            <w:tcW w:w="900" w:type="dxa"/>
            <w:shd w:val="clear" w:color="auto" w:fill="FDE9D9" w:themeFill="accent6" w:themeFillTint="33"/>
            <w:vAlign w:val="center"/>
          </w:tcPr>
          <w:p w14:paraId="27AE600D" w14:textId="5F738A62" w:rsidR="00C13354" w:rsidRPr="00704E41" w:rsidRDefault="00C13354" w:rsidP="00C13354">
            <w:pPr>
              <w:ind w:left="18" w:hanging="18"/>
              <w:jc w:val="center"/>
              <w:rPr>
                <w:sz w:val="18"/>
                <w:szCs w:val="18"/>
                <w:lang w:val="vi-VN"/>
              </w:rPr>
            </w:pPr>
            <w:r w:rsidRPr="00704E41">
              <w:rPr>
                <w:sz w:val="18"/>
                <w:szCs w:val="18"/>
                <w:lang w:val="vi-VN"/>
              </w:rPr>
              <w:t>50</w:t>
            </w:r>
          </w:p>
        </w:tc>
        <w:tc>
          <w:tcPr>
            <w:tcW w:w="2520" w:type="dxa"/>
            <w:shd w:val="clear" w:color="auto" w:fill="FDE9D9" w:themeFill="accent6" w:themeFillTint="33"/>
            <w:vAlign w:val="center"/>
          </w:tcPr>
          <w:p w14:paraId="67A78F6A" w14:textId="333FD209" w:rsidR="00C13354" w:rsidRPr="00704E41" w:rsidRDefault="00DA5C56" w:rsidP="0048691E">
            <w:pPr>
              <w:ind w:firstLine="0"/>
              <w:rPr>
                <w:sz w:val="18"/>
                <w:szCs w:val="18"/>
                <w:lang w:val="vi-VN"/>
              </w:rPr>
            </w:pPr>
            <w:r w:rsidRPr="00704E41">
              <w:rPr>
                <w:sz w:val="18"/>
                <w:szCs w:val="18"/>
                <w:lang w:val="vi-VN"/>
              </w:rPr>
              <w:t>Sandy clay, sand saturated</w:t>
            </w:r>
          </w:p>
        </w:tc>
      </w:tr>
      <w:tr w:rsidR="00C13354" w:rsidRPr="00704E41" w14:paraId="27CE5599" w14:textId="77777777" w:rsidTr="00DA5C56">
        <w:trPr>
          <w:trHeight w:val="284"/>
          <w:jc w:val="center"/>
        </w:trPr>
        <w:tc>
          <w:tcPr>
            <w:tcW w:w="1620" w:type="dxa"/>
            <w:vAlign w:val="center"/>
          </w:tcPr>
          <w:p w14:paraId="40442991" w14:textId="4CF260C9" w:rsidR="00C13354" w:rsidRPr="00704E41" w:rsidRDefault="00C13354" w:rsidP="0048691E">
            <w:pPr>
              <w:ind w:firstLine="0"/>
              <w:rPr>
                <w:sz w:val="18"/>
                <w:szCs w:val="18"/>
                <w:lang w:val="vi-VN"/>
              </w:rPr>
            </w:pPr>
            <w:r w:rsidRPr="00704E41">
              <w:rPr>
                <w:sz w:val="18"/>
                <w:szCs w:val="18"/>
                <w:lang w:val="vi-VN"/>
              </w:rPr>
              <w:t>Soil-cement sample</w:t>
            </w:r>
          </w:p>
        </w:tc>
        <w:tc>
          <w:tcPr>
            <w:tcW w:w="1080" w:type="dxa"/>
            <w:shd w:val="clear" w:color="auto" w:fill="F5FCD2"/>
            <w:vAlign w:val="center"/>
          </w:tcPr>
          <w:p w14:paraId="0829B8B3" w14:textId="03496D4C" w:rsidR="00C13354" w:rsidRPr="00704E41" w:rsidRDefault="00DA5C56" w:rsidP="00C13354">
            <w:pPr>
              <w:ind w:firstLine="0"/>
              <w:jc w:val="center"/>
              <w:rPr>
                <w:sz w:val="18"/>
                <w:szCs w:val="18"/>
                <w:lang w:val="vi-VN"/>
              </w:rPr>
            </w:pPr>
            <w:r w:rsidRPr="00704E41">
              <w:rPr>
                <w:sz w:val="18"/>
                <w:szCs w:val="18"/>
                <w:lang w:val="vi-VN"/>
              </w:rPr>
              <w:t>10</w:t>
            </w:r>
            <w:r w:rsidRPr="00704E41">
              <w:rPr>
                <w:sz w:val="18"/>
                <w:szCs w:val="18"/>
                <w:vertAlign w:val="superscript"/>
                <w:lang w:val="vi-VN"/>
              </w:rPr>
              <w:t>-3</w:t>
            </w:r>
            <w:r w:rsidRPr="00704E41">
              <w:rPr>
                <w:sz w:val="18"/>
                <w:szCs w:val="18"/>
                <w:lang w:val="vi-VN"/>
              </w:rPr>
              <w:t xml:space="preserve"> to 10</w:t>
            </w:r>
            <w:r w:rsidRPr="00704E41">
              <w:rPr>
                <w:sz w:val="18"/>
                <w:szCs w:val="18"/>
                <w:vertAlign w:val="superscript"/>
                <w:lang w:val="vi-VN"/>
              </w:rPr>
              <w:t>-1</w:t>
            </w:r>
          </w:p>
        </w:tc>
        <w:tc>
          <w:tcPr>
            <w:tcW w:w="1080" w:type="dxa"/>
            <w:shd w:val="clear" w:color="auto" w:fill="F5FCD2"/>
            <w:vAlign w:val="center"/>
          </w:tcPr>
          <w:p w14:paraId="439F5044" w14:textId="4E15561B" w:rsidR="00C13354" w:rsidRPr="00704E41" w:rsidRDefault="00C13354" w:rsidP="00C13354">
            <w:pPr>
              <w:ind w:firstLine="0"/>
              <w:jc w:val="center"/>
              <w:rPr>
                <w:sz w:val="18"/>
                <w:szCs w:val="18"/>
                <w:lang w:val="vi-VN"/>
              </w:rPr>
            </w:pPr>
            <w:r w:rsidRPr="00704E41">
              <w:rPr>
                <w:sz w:val="18"/>
                <w:szCs w:val="18"/>
                <w:lang w:val="vi-VN"/>
              </w:rPr>
              <w:t>0.05-0.0001</w:t>
            </w:r>
          </w:p>
        </w:tc>
        <w:tc>
          <w:tcPr>
            <w:tcW w:w="900" w:type="dxa"/>
            <w:shd w:val="clear" w:color="auto" w:fill="FDE9D9" w:themeFill="accent6" w:themeFillTint="33"/>
            <w:vAlign w:val="center"/>
          </w:tcPr>
          <w:p w14:paraId="51D7251B" w14:textId="15D513A1" w:rsidR="00C13354" w:rsidRPr="00704E41" w:rsidRDefault="00C13354" w:rsidP="00C13354">
            <w:pPr>
              <w:ind w:left="18" w:hanging="18"/>
              <w:jc w:val="center"/>
              <w:rPr>
                <w:sz w:val="18"/>
                <w:szCs w:val="18"/>
                <w:lang w:val="vi-VN"/>
              </w:rPr>
            </w:pPr>
            <w:r w:rsidRPr="00704E41">
              <w:rPr>
                <w:sz w:val="18"/>
                <w:szCs w:val="18"/>
                <w:lang w:val="vi-VN"/>
              </w:rPr>
              <w:t>20-10000</w:t>
            </w:r>
          </w:p>
        </w:tc>
        <w:tc>
          <w:tcPr>
            <w:tcW w:w="2520" w:type="dxa"/>
            <w:shd w:val="clear" w:color="auto" w:fill="FDE9D9" w:themeFill="accent6" w:themeFillTint="33"/>
            <w:vAlign w:val="center"/>
          </w:tcPr>
          <w:p w14:paraId="45B765EF" w14:textId="6C38000F" w:rsidR="00C13354" w:rsidRPr="00704E41" w:rsidRDefault="00DA5C56" w:rsidP="0048691E">
            <w:pPr>
              <w:ind w:firstLine="0"/>
              <w:rPr>
                <w:sz w:val="18"/>
                <w:szCs w:val="18"/>
                <w:lang w:val="vi-VN"/>
              </w:rPr>
            </w:pPr>
            <w:r w:rsidRPr="00704E41">
              <w:rPr>
                <w:sz w:val="18"/>
                <w:szCs w:val="18"/>
                <w:lang w:val="vi-VN"/>
              </w:rPr>
              <w:t>Dry to wet concrete, low to very</w:t>
            </w:r>
            <w:r w:rsidR="00C13354" w:rsidRPr="00704E41">
              <w:rPr>
                <w:sz w:val="18"/>
                <w:szCs w:val="18"/>
                <w:lang w:val="vi-VN"/>
              </w:rPr>
              <w:t xml:space="preserve"> high integrity</w:t>
            </w:r>
          </w:p>
        </w:tc>
      </w:tr>
    </w:tbl>
    <w:p w14:paraId="0CFD3C17" w14:textId="77777777" w:rsidR="00D028F8" w:rsidRPr="00704E41" w:rsidRDefault="00D028F8" w:rsidP="0048691E">
      <w:pPr>
        <w:ind w:firstLine="0"/>
        <w:rPr>
          <w:sz w:val="18"/>
          <w:szCs w:val="18"/>
        </w:rPr>
      </w:pPr>
    </w:p>
    <w:p w14:paraId="43A17D03" w14:textId="5F49D7C1" w:rsidR="000E6FA9" w:rsidRPr="00704E41" w:rsidRDefault="000E6FA9" w:rsidP="0048691E">
      <w:pPr>
        <w:pStyle w:val="heading2"/>
        <w:spacing w:before="0"/>
        <w:jc w:val="both"/>
        <w:rPr>
          <w:lang w:val="vi-VN"/>
        </w:rPr>
      </w:pPr>
      <w:r w:rsidRPr="00704E41">
        <w:rPr>
          <w:lang w:val="vi-VN"/>
        </w:rPr>
        <w:t>Calibrating the model using data from previous study</w:t>
      </w:r>
    </w:p>
    <w:p w14:paraId="4D03D7AF" w14:textId="77777777" w:rsidR="001F37D6" w:rsidRPr="001F37D6" w:rsidRDefault="001F37D6" w:rsidP="001F37D6">
      <w:pPr>
        <w:pStyle w:val="p1a"/>
        <w:rPr>
          <w:lang w:val="vi-VN"/>
        </w:rPr>
      </w:pPr>
      <w:r w:rsidRPr="001F37D6">
        <w:rPr>
          <w:lang w:val="vi-VN"/>
        </w:rPr>
        <w:t xml:space="preserve">The second model to be studied for calibration purposes has no defect. Data on soil and structure are taken from Table 1 [22]. The target is by calculating ER, the soil and pile properties are predicted; if matched with data of the document, the model is acceptable to model SCC by reducing the modulus of elasticity from concrete (pile) to soil-cement mixture (column). </w:t>
      </w:r>
    </w:p>
    <w:p w14:paraId="72EEF5C9" w14:textId="2776457E" w:rsidR="007B5457" w:rsidRPr="00704E41" w:rsidRDefault="001F37D6" w:rsidP="001F37D6">
      <w:pPr>
        <w:pStyle w:val="p1a"/>
        <w:ind w:firstLine="227"/>
        <w:rPr>
          <w:lang w:val="vi-VN"/>
        </w:rPr>
      </w:pPr>
      <w:r w:rsidRPr="001F37D6">
        <w:rPr>
          <w:lang w:val="vi-VN"/>
        </w:rPr>
        <w:t>For sandy soil, there is a tight relationship between the density and the ER [23]. In most cases, the void ratio of loose sand e ≈ 0.4, or porosity n ≈ 0.28, correlation equation for the calculated value of ER will be</w:t>
      </w:r>
      <w:r w:rsidR="007B5457" w:rsidRPr="00704E41">
        <w:rPr>
          <w:lang w:val="vi-VN"/>
        </w:rPr>
        <w:t>:</w:t>
      </w:r>
    </w:p>
    <w:p w14:paraId="22D77046" w14:textId="2313E680" w:rsidR="007B5457" w:rsidRPr="00704E41" w:rsidRDefault="007B5457" w:rsidP="007B5457">
      <w:pPr>
        <w:pStyle w:val="equation"/>
      </w:pPr>
      <w:r w:rsidRPr="00704E41">
        <w:lastRenderedPageBreak/>
        <w:tab/>
      </w:r>
      <w:r w:rsidR="00C935FE" w:rsidRPr="00704E41">
        <w:rPr>
          <w:position w:val="-24"/>
        </w:rPr>
        <w:object w:dxaOrig="1480" w:dyaOrig="620" w14:anchorId="5EEF7139">
          <v:shape id="_x0000_i1030" type="#_x0000_t75" style="width:1in;height:28.8pt" o:ole="">
            <v:imagedata r:id="rId45" o:title=""/>
          </v:shape>
          <o:OLEObject Type="Embed" ProgID="Equation.DSMT4" ShapeID="_x0000_i1030" DrawAspect="Content" ObjectID="_1743094854" r:id="rId46"/>
        </w:object>
      </w:r>
      <w:r w:rsidRPr="00704E41">
        <w:tab/>
        <w:t>(</w:t>
      </w:r>
      <w:r w:rsidRPr="00704E41">
        <w:rPr>
          <w:lang w:val="vi-VN"/>
        </w:rPr>
        <w:t>4</w:t>
      </w:r>
      <w:r w:rsidR="00C935FE" w:rsidRPr="00704E41">
        <w:rPr>
          <w:lang w:val="vi-VN"/>
        </w:rPr>
        <w:t>a</w:t>
      </w:r>
      <w:r w:rsidRPr="00704E41">
        <w:t>)</w:t>
      </w:r>
    </w:p>
    <w:p w14:paraId="2E6B1734" w14:textId="2FBBA261" w:rsidR="00C935FE" w:rsidRPr="00704E41" w:rsidRDefault="00C935FE" w:rsidP="00C935FE">
      <w:pPr>
        <w:pStyle w:val="equation"/>
      </w:pPr>
      <w:r w:rsidRPr="00704E41">
        <w:tab/>
      </w:r>
      <w:r w:rsidRPr="00704E41">
        <w:rPr>
          <w:position w:val="-6"/>
        </w:rPr>
        <w:object w:dxaOrig="880" w:dyaOrig="320" w14:anchorId="3EF74050">
          <v:shape id="_x0000_i1031" type="#_x0000_t75" style="width:42.6pt;height:15pt" o:ole="">
            <v:imagedata r:id="rId47" o:title=""/>
          </v:shape>
          <o:OLEObject Type="Embed" ProgID="Equation.DSMT4" ShapeID="_x0000_i1031" DrawAspect="Content" ObjectID="_1743094855" r:id="rId48"/>
        </w:object>
      </w:r>
      <w:r w:rsidRPr="00704E41">
        <w:tab/>
        <w:t>(</w:t>
      </w:r>
      <w:r w:rsidRPr="00704E41">
        <w:rPr>
          <w:lang w:val="vi-VN"/>
        </w:rPr>
        <w:t>4b</w:t>
      </w:r>
      <w:r w:rsidRPr="00704E41">
        <w:t>)</w:t>
      </w:r>
    </w:p>
    <w:p w14:paraId="751DCF9C" w14:textId="0E2CF919" w:rsidR="000E6FA9" w:rsidRPr="00704E41" w:rsidRDefault="001F37D6" w:rsidP="000E6FA9">
      <w:pPr>
        <w:pStyle w:val="p1a"/>
        <w:rPr>
          <w:lang w:val="vi-VN"/>
        </w:rPr>
      </w:pPr>
      <w:r w:rsidRPr="001F37D6">
        <w:rPr>
          <w:lang w:val="vi-VN"/>
        </w:rPr>
        <w:t>Porosity leads to a factor F equal to 6.54, and the apparent (measured) ER equals 970.12 Ωm (for SCC) and 2408.32 Ωm (for soil) and the calculated ER for loose sand is 368 Ωm. It is seen surrounding soil has a higher ER or lower EC than SCC. These complied with Archie’s law as described in formula (4a) concerning a transformation from the apparent ER to computed ER. Then the results obtained by correlations [24] are: cohesion and the angle of internal friction of the soil is 34.42</w:t>
      </w:r>
      <w:r w:rsidRPr="00FC1A12">
        <w:rPr>
          <w:vertAlign w:val="superscript"/>
          <w:lang w:val="vi-VN"/>
        </w:rPr>
        <w:t>o</w:t>
      </w:r>
      <w:r w:rsidRPr="001F37D6">
        <w:rPr>
          <w:lang w:val="vi-VN"/>
        </w:rPr>
        <w:t>; the friction coefficient equals 0.68, very close to the data input in Table 1). As such, the model is essentially calibrated</w:t>
      </w:r>
      <w:r w:rsidR="00C935FE" w:rsidRPr="00704E41">
        <w:rPr>
          <w:lang w:val="vi-VN"/>
        </w:rPr>
        <w:t xml:space="preserve">. </w:t>
      </w:r>
    </w:p>
    <w:p w14:paraId="18E5653B" w14:textId="77777777" w:rsidR="000E6FA9" w:rsidRPr="00704E41" w:rsidRDefault="000E6FA9" w:rsidP="000E6FA9">
      <w:pPr>
        <w:rPr>
          <w:lang w:val="vi-VN"/>
        </w:rPr>
      </w:pPr>
    </w:p>
    <w:p w14:paraId="2D0CF0EF" w14:textId="77777777" w:rsidR="000E6FA9" w:rsidRPr="00704E41" w:rsidRDefault="000E6FA9" w:rsidP="000E6FA9">
      <w:pPr>
        <w:pStyle w:val="ListParagraph"/>
        <w:ind w:firstLine="0"/>
        <w:rPr>
          <w:lang w:val="vi-VN"/>
        </w:rPr>
      </w:pPr>
      <w:r w:rsidRPr="00704E41">
        <w:rPr>
          <w:noProof/>
          <w:lang w:val="vi-VN"/>
        </w:rPr>
        <w:drawing>
          <wp:inline distT="0" distB="0" distL="0" distR="0" wp14:anchorId="6483C66E" wp14:editId="2E606059">
            <wp:extent cx="3718560" cy="87153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0013" cy="878910"/>
                    </a:xfrm>
                    <a:prstGeom prst="rect">
                      <a:avLst/>
                    </a:prstGeom>
                    <a:noFill/>
                    <a:ln>
                      <a:noFill/>
                    </a:ln>
                  </pic:spPr>
                </pic:pic>
              </a:graphicData>
            </a:graphic>
          </wp:inline>
        </w:drawing>
      </w:r>
    </w:p>
    <w:p w14:paraId="669E2855" w14:textId="5C7E2CBA" w:rsidR="000E6FA9" w:rsidRPr="00704E41" w:rsidRDefault="000E6FA9" w:rsidP="000E6FA9">
      <w:pPr>
        <w:rPr>
          <w:lang w:val="vi-VN"/>
        </w:rPr>
      </w:pPr>
    </w:p>
    <w:p w14:paraId="1F058ED1" w14:textId="232C408A" w:rsidR="000E6FA9" w:rsidRPr="00704E41" w:rsidRDefault="000E6FA9" w:rsidP="000E6FA9">
      <w:pPr>
        <w:ind w:firstLine="0"/>
      </w:pPr>
      <w:r w:rsidRPr="00704E41">
        <w:rPr>
          <w:b/>
        </w:rPr>
        <w:t xml:space="preserve">Fig. </w:t>
      </w:r>
      <w:r w:rsidRPr="00704E41">
        <w:rPr>
          <w:b/>
        </w:rPr>
        <w:fldChar w:fldCharType="begin"/>
      </w:r>
      <w:r w:rsidRPr="00704E41">
        <w:rPr>
          <w:b/>
        </w:rPr>
        <w:instrText xml:space="preserve"> SEQ "Figure" \* MERGEFORMAT </w:instrText>
      </w:r>
      <w:r w:rsidRPr="00704E41">
        <w:rPr>
          <w:b/>
        </w:rPr>
        <w:fldChar w:fldCharType="separate"/>
      </w:r>
      <w:r w:rsidRPr="00704E41">
        <w:rPr>
          <w:b/>
        </w:rPr>
        <w:t>1</w:t>
      </w:r>
      <w:r w:rsidRPr="00704E41">
        <w:fldChar w:fldCharType="end"/>
      </w:r>
      <w:r w:rsidRPr="00704E41">
        <w:rPr>
          <w:b/>
          <w:lang w:val="vi-VN"/>
        </w:rPr>
        <w:t>5</w:t>
      </w:r>
      <w:r w:rsidRPr="00704E41">
        <w:rPr>
          <w:b/>
        </w:rPr>
        <w:t>.</w:t>
      </w:r>
      <w:r w:rsidRPr="00704E41">
        <w:t xml:space="preserve"> </w:t>
      </w:r>
      <w:r w:rsidRPr="00704E41">
        <w:rPr>
          <w:sz w:val="18"/>
          <w:szCs w:val="18"/>
          <w:lang w:val="vi-VN"/>
        </w:rPr>
        <w:t>Calibrated model with data in [22], ER of SCC is 970.12 Ωm, soil ER is 2408.32 Ωm;</w:t>
      </w:r>
      <w:r w:rsidRPr="00704E41">
        <w:rPr>
          <w:sz w:val="18"/>
          <w:szCs w:val="18"/>
        </w:rPr>
        <w:t>.</w:t>
      </w:r>
    </w:p>
    <w:p w14:paraId="6F86D254" w14:textId="76C99BB0" w:rsidR="000E6FA9" w:rsidRPr="00704E41" w:rsidRDefault="000E6FA9" w:rsidP="000E6FA9">
      <w:pPr>
        <w:rPr>
          <w:lang w:val="vi-VN"/>
        </w:rPr>
      </w:pPr>
    </w:p>
    <w:p w14:paraId="10B45E44" w14:textId="74140667" w:rsidR="00676601" w:rsidRPr="00704E41" w:rsidRDefault="00875460" w:rsidP="0048691E">
      <w:pPr>
        <w:pStyle w:val="heading2"/>
        <w:spacing w:before="0"/>
        <w:jc w:val="both"/>
      </w:pPr>
      <w:r w:rsidRPr="00704E41">
        <w:rPr>
          <w:lang w:val="vi-VN"/>
        </w:rPr>
        <w:t>Configuration array</w:t>
      </w:r>
      <w:r w:rsidR="00DA5C56" w:rsidRPr="00704E41">
        <w:rPr>
          <w:lang w:val="vi-VN"/>
        </w:rPr>
        <w:t xml:space="preserve"> </w:t>
      </w:r>
      <w:r w:rsidR="00E7092E" w:rsidRPr="00704E41">
        <w:rPr>
          <w:lang w:val="vi-VN"/>
        </w:rPr>
        <w:t xml:space="preserve">to be </w:t>
      </w:r>
      <w:r w:rsidRPr="00704E41">
        <w:rPr>
          <w:lang w:val="vi-VN"/>
        </w:rPr>
        <w:t>used in model</w:t>
      </w:r>
    </w:p>
    <w:p w14:paraId="717664A3" w14:textId="77777777" w:rsidR="00FC1A12" w:rsidRPr="00FC1A12" w:rsidRDefault="00FC1A12" w:rsidP="00FC1A12">
      <w:pPr>
        <w:ind w:firstLine="0"/>
        <w:rPr>
          <w:lang w:val="vi-VN"/>
        </w:rPr>
      </w:pPr>
      <w:r w:rsidRPr="00FC1A12">
        <w:rPr>
          <w:lang w:val="vi-VN"/>
        </w:rPr>
        <w:t xml:space="preserve">Different four-point arrays are used in the model, Wenner’s and Schlumberger’s arrays. An injecting current at A electrode will result in a voltage difference between two inner electrodes. The voltage could be measured then; and by a converse approach, a test with a difference in potential (voltage) could have only one value of current thru the soil mass. In the case, there is a defect, the change in resistivity leads to a change in the direction of the current vector. As such, two variables in formula (1), i.e. voltage and current for a specific material tested will be uniquely determined. Therefore, in the numerical model, two values of voltage and current would be assigned to the model with a fixed value of conductivity. </w:t>
      </w:r>
    </w:p>
    <w:p w14:paraId="089599A2" w14:textId="5FD3EDD2" w:rsidR="001A77D3" w:rsidRPr="00704E41" w:rsidRDefault="00FC1A12" w:rsidP="00FC1A12">
      <w:pPr>
        <w:ind w:firstLine="0"/>
        <w:rPr>
          <w:lang w:val="vi-VN"/>
        </w:rPr>
      </w:pPr>
      <w:r w:rsidRPr="00FC1A12">
        <w:rPr>
          <w:lang w:val="vi-VN"/>
        </w:rPr>
        <w:t xml:space="preserve">         Wenner’s array with four points is the most common model having an equal spacing between the electrodes. The soft soil surrounding the column has a conductivity σ=0.5 S/m for very soft and saturated clay, and the upper and lower part of the column has a conductivity σ=5×10</w:t>
      </w:r>
      <w:r w:rsidRPr="00FC1A12">
        <w:rPr>
          <w:vertAlign w:val="superscript"/>
          <w:lang w:val="vi-VN"/>
        </w:rPr>
        <w:t>-3</w:t>
      </w:r>
      <w:r w:rsidRPr="00FC1A12">
        <w:rPr>
          <w:lang w:val="vi-VN"/>
        </w:rPr>
        <w:t xml:space="preserve"> S/m (resistivity 200 Ω-m for sand); as such, it could be figured out that the soil medium is slightly softer than the column. Three cases of the conductivity for the sand layer (i.e., discontinuity) are σ=10</w:t>
      </w:r>
      <w:r w:rsidRPr="00FC1A12">
        <w:rPr>
          <w:vertAlign w:val="superscript"/>
          <w:lang w:val="vi-VN"/>
        </w:rPr>
        <w:t>-1</w:t>
      </w:r>
      <w:r w:rsidRPr="00FC1A12">
        <w:rPr>
          <w:lang w:val="vi-VN"/>
        </w:rPr>
        <w:t xml:space="preserve"> for wet sand, 10-3 for dry clayey sand (for instance, when sand mixed with slurry), and 10</w:t>
      </w:r>
      <w:r w:rsidRPr="00FC1A12">
        <w:rPr>
          <w:vertAlign w:val="superscript"/>
          <w:lang w:val="vi-VN"/>
        </w:rPr>
        <w:t>-4</w:t>
      </w:r>
      <w:r w:rsidRPr="00FC1A12">
        <w:rPr>
          <w:lang w:val="vi-VN"/>
        </w:rPr>
        <w:t xml:space="preserve"> S/m for saturated sand or completely discontinuous layer. Table 2 introduces some conductivity for a specific soil [13]</w:t>
      </w:r>
      <w:r w:rsidR="000E089E">
        <w:rPr>
          <w:lang w:val="vi-VN"/>
        </w:rPr>
        <w:t>.</w:t>
      </w:r>
    </w:p>
    <w:p w14:paraId="706F9157" w14:textId="4BAF92E0" w:rsidR="00DD31E5" w:rsidRPr="00704E41" w:rsidRDefault="00DD31E5" w:rsidP="00C13354">
      <w:pPr>
        <w:pStyle w:val="tablecaption"/>
      </w:pPr>
      <w:r w:rsidRPr="00704E41">
        <w:rPr>
          <w:b/>
        </w:rPr>
        <w:lastRenderedPageBreak/>
        <w:t xml:space="preserve">Table </w:t>
      </w:r>
      <w:r w:rsidR="00C13354" w:rsidRPr="00704E41">
        <w:rPr>
          <w:b/>
          <w:lang w:val="vi-VN"/>
        </w:rPr>
        <w:t>3</w:t>
      </w:r>
      <w:r w:rsidRPr="00704E41">
        <w:rPr>
          <w:b/>
        </w:rPr>
        <w:t>.</w:t>
      </w:r>
      <w:r w:rsidRPr="00704E41">
        <w:t xml:space="preserve"> </w:t>
      </w:r>
      <w:r w:rsidRPr="00704E41">
        <w:rPr>
          <w:lang w:val="vi-VN"/>
        </w:rPr>
        <w:t>Typical range of conductivity for different soils [</w:t>
      </w:r>
      <w:r w:rsidR="008E587F" w:rsidRPr="00704E41">
        <w:rPr>
          <w:lang w:val="vi-VN"/>
        </w:rPr>
        <w:t>13</w:t>
      </w:r>
      <w:r w:rsidRPr="00704E41">
        <w:rPr>
          <w:lang w:val="vi-VN"/>
        </w:rPr>
        <w:t>]</w:t>
      </w:r>
      <w:r w:rsidRPr="00704E41">
        <w:t>.</w:t>
      </w:r>
    </w:p>
    <w:tbl>
      <w:tblPr>
        <w:tblW w:w="6396" w:type="dxa"/>
        <w:jc w:val="center"/>
        <w:tblLayout w:type="fixed"/>
        <w:tblCellMar>
          <w:left w:w="70" w:type="dxa"/>
          <w:right w:w="70" w:type="dxa"/>
        </w:tblCellMar>
        <w:tblLook w:val="0000" w:firstRow="0" w:lastRow="0" w:firstColumn="0" w:lastColumn="0" w:noHBand="0" w:noVBand="0"/>
      </w:tblPr>
      <w:tblGrid>
        <w:gridCol w:w="1710"/>
        <w:gridCol w:w="1620"/>
        <w:gridCol w:w="1260"/>
        <w:gridCol w:w="1806"/>
      </w:tblGrid>
      <w:tr w:rsidR="00DD31E5" w:rsidRPr="00704E41" w14:paraId="12DC0D60" w14:textId="77777777" w:rsidTr="00F92DD8">
        <w:trPr>
          <w:jc w:val="center"/>
        </w:trPr>
        <w:tc>
          <w:tcPr>
            <w:tcW w:w="1710" w:type="dxa"/>
            <w:tcBorders>
              <w:top w:val="single" w:sz="12" w:space="0" w:color="000000"/>
              <w:bottom w:val="single" w:sz="6" w:space="0" w:color="000000"/>
            </w:tcBorders>
            <w:shd w:val="clear" w:color="auto" w:fill="DBE5F1" w:themeFill="accent1" w:themeFillTint="33"/>
            <w:vAlign w:val="center"/>
          </w:tcPr>
          <w:p w14:paraId="0327BCE2" w14:textId="77777777" w:rsidR="00DD31E5" w:rsidRPr="00704E41" w:rsidRDefault="00DD31E5" w:rsidP="0048691E">
            <w:pPr>
              <w:ind w:firstLine="0"/>
              <w:rPr>
                <w:sz w:val="18"/>
                <w:szCs w:val="18"/>
                <w:lang w:val="vi-VN"/>
              </w:rPr>
            </w:pPr>
            <w:r w:rsidRPr="00704E41">
              <w:rPr>
                <w:sz w:val="18"/>
                <w:szCs w:val="18"/>
                <w:lang w:val="vi-VN"/>
              </w:rPr>
              <w:t>Description</w:t>
            </w:r>
          </w:p>
        </w:tc>
        <w:tc>
          <w:tcPr>
            <w:tcW w:w="1620" w:type="dxa"/>
            <w:tcBorders>
              <w:top w:val="single" w:sz="12" w:space="0" w:color="000000"/>
              <w:bottom w:val="single" w:sz="6" w:space="0" w:color="000000"/>
            </w:tcBorders>
            <w:shd w:val="clear" w:color="auto" w:fill="F5FCD2"/>
          </w:tcPr>
          <w:p w14:paraId="75B2698B" w14:textId="77777777" w:rsidR="00DD31E5" w:rsidRPr="00704E41" w:rsidRDefault="00DD31E5" w:rsidP="0048691E">
            <w:pPr>
              <w:ind w:firstLine="0"/>
              <w:rPr>
                <w:sz w:val="18"/>
                <w:szCs w:val="18"/>
                <w:lang w:val="vi-VN"/>
              </w:rPr>
            </w:pPr>
            <w:r w:rsidRPr="00704E41">
              <w:rPr>
                <w:sz w:val="18"/>
                <w:szCs w:val="18"/>
                <w:lang w:val="vi-VN"/>
              </w:rPr>
              <w:t>Conductivity</w:t>
            </w:r>
          </w:p>
        </w:tc>
        <w:tc>
          <w:tcPr>
            <w:tcW w:w="1260" w:type="dxa"/>
            <w:tcBorders>
              <w:top w:val="single" w:sz="12" w:space="0" w:color="000000"/>
              <w:bottom w:val="single" w:sz="6" w:space="0" w:color="000000"/>
            </w:tcBorders>
            <w:shd w:val="clear" w:color="auto" w:fill="F5FCD2"/>
          </w:tcPr>
          <w:p w14:paraId="5887FD12" w14:textId="77777777" w:rsidR="00DD31E5" w:rsidRPr="00704E41" w:rsidRDefault="00DD31E5" w:rsidP="0048691E">
            <w:pPr>
              <w:ind w:firstLine="0"/>
              <w:rPr>
                <w:sz w:val="18"/>
                <w:szCs w:val="18"/>
                <w:lang w:val="vi-VN"/>
              </w:rPr>
            </w:pPr>
            <w:r w:rsidRPr="00704E41">
              <w:rPr>
                <w:sz w:val="18"/>
                <w:szCs w:val="18"/>
                <w:lang w:val="vi-VN"/>
              </w:rPr>
              <w:t xml:space="preserve">Relative permittivity, </w:t>
            </w:r>
            <w:r w:rsidRPr="00704E41">
              <w:rPr>
                <w:sz w:val="18"/>
                <w:szCs w:val="18"/>
              </w:rPr>
              <w:t>ε</w:t>
            </w:r>
            <w:r w:rsidRPr="00704E41">
              <w:rPr>
                <w:sz w:val="18"/>
                <w:szCs w:val="18"/>
                <w:vertAlign w:val="subscript"/>
                <w:lang w:val="vi-VN"/>
              </w:rPr>
              <w:t>r</w:t>
            </w:r>
          </w:p>
        </w:tc>
        <w:tc>
          <w:tcPr>
            <w:tcW w:w="1806" w:type="dxa"/>
            <w:tcBorders>
              <w:top w:val="single" w:sz="12" w:space="0" w:color="000000"/>
              <w:bottom w:val="single" w:sz="6" w:space="0" w:color="000000"/>
            </w:tcBorders>
            <w:shd w:val="clear" w:color="auto" w:fill="FDE9D9" w:themeFill="accent6" w:themeFillTint="33"/>
            <w:vAlign w:val="center"/>
          </w:tcPr>
          <w:p w14:paraId="740473E0" w14:textId="665E10A2" w:rsidR="00DD31E5" w:rsidRPr="00704E41" w:rsidRDefault="00DD31E5" w:rsidP="0048691E">
            <w:pPr>
              <w:ind w:firstLine="0"/>
              <w:rPr>
                <w:sz w:val="18"/>
                <w:szCs w:val="18"/>
                <w:lang w:val="vi-VN"/>
              </w:rPr>
            </w:pPr>
            <w:r w:rsidRPr="00704E41">
              <w:rPr>
                <w:sz w:val="18"/>
                <w:szCs w:val="18"/>
                <w:lang w:val="vi-VN"/>
              </w:rPr>
              <w:t>Electrical resistivity</w:t>
            </w:r>
            <w:r w:rsidR="002212A8" w:rsidRPr="00704E41">
              <w:rPr>
                <w:sz w:val="18"/>
                <w:szCs w:val="18"/>
                <w:lang w:val="vi-VN"/>
              </w:rPr>
              <w:t xml:space="preserve"> ρ (at 20</w:t>
            </w:r>
            <w:r w:rsidR="002212A8" w:rsidRPr="00704E41">
              <w:rPr>
                <w:sz w:val="18"/>
                <w:szCs w:val="18"/>
                <w:vertAlign w:val="superscript"/>
                <w:lang w:val="vi-VN"/>
              </w:rPr>
              <w:t>o</w:t>
            </w:r>
            <w:r w:rsidR="002212A8" w:rsidRPr="00704E41">
              <w:rPr>
                <w:sz w:val="18"/>
                <w:szCs w:val="18"/>
                <w:lang w:val="vi-VN"/>
              </w:rPr>
              <w:t>C)</w:t>
            </w:r>
          </w:p>
        </w:tc>
      </w:tr>
      <w:tr w:rsidR="00DD31E5" w:rsidRPr="00704E41" w14:paraId="57315A18" w14:textId="77777777" w:rsidTr="00F92DD8">
        <w:trPr>
          <w:jc w:val="center"/>
        </w:trPr>
        <w:tc>
          <w:tcPr>
            <w:tcW w:w="1710" w:type="dxa"/>
            <w:tcBorders>
              <w:top w:val="single" w:sz="12" w:space="0" w:color="000000"/>
              <w:bottom w:val="single" w:sz="6" w:space="0" w:color="000000"/>
            </w:tcBorders>
            <w:shd w:val="clear" w:color="auto" w:fill="DBE5F1" w:themeFill="accent1" w:themeFillTint="33"/>
          </w:tcPr>
          <w:p w14:paraId="1EF9CA2F" w14:textId="77777777" w:rsidR="00DD31E5" w:rsidRPr="00704E41" w:rsidRDefault="00DD31E5" w:rsidP="0048691E">
            <w:pPr>
              <w:ind w:firstLine="0"/>
              <w:rPr>
                <w:sz w:val="18"/>
                <w:szCs w:val="18"/>
                <w:lang w:val="vi-VN"/>
              </w:rPr>
            </w:pPr>
          </w:p>
        </w:tc>
        <w:tc>
          <w:tcPr>
            <w:tcW w:w="1620" w:type="dxa"/>
            <w:tcBorders>
              <w:top w:val="single" w:sz="12" w:space="0" w:color="000000"/>
              <w:bottom w:val="single" w:sz="6" w:space="0" w:color="000000"/>
            </w:tcBorders>
            <w:shd w:val="clear" w:color="auto" w:fill="F5FCD2"/>
          </w:tcPr>
          <w:p w14:paraId="56A8FA5E" w14:textId="77777777" w:rsidR="00DD31E5" w:rsidRPr="00704E41" w:rsidRDefault="00DD31E5" w:rsidP="0048691E">
            <w:pPr>
              <w:ind w:firstLine="0"/>
              <w:rPr>
                <w:sz w:val="18"/>
                <w:szCs w:val="18"/>
                <w:lang w:val="vi-VN"/>
              </w:rPr>
            </w:pPr>
            <w:r w:rsidRPr="00704E41">
              <w:rPr>
                <w:sz w:val="18"/>
                <w:szCs w:val="18"/>
                <w:lang w:val="vi-VN"/>
              </w:rPr>
              <w:t>(S/m)</w:t>
            </w:r>
          </w:p>
        </w:tc>
        <w:tc>
          <w:tcPr>
            <w:tcW w:w="1260" w:type="dxa"/>
            <w:tcBorders>
              <w:top w:val="single" w:sz="12" w:space="0" w:color="000000"/>
              <w:bottom w:val="single" w:sz="6" w:space="0" w:color="000000"/>
            </w:tcBorders>
            <w:shd w:val="clear" w:color="auto" w:fill="F5FCD2"/>
          </w:tcPr>
          <w:p w14:paraId="2B99C0B7" w14:textId="7AAED904" w:rsidR="00DD31E5" w:rsidRPr="00704E41" w:rsidRDefault="00DD31E5" w:rsidP="0048691E">
            <w:pPr>
              <w:ind w:firstLine="0"/>
              <w:rPr>
                <w:sz w:val="18"/>
                <w:szCs w:val="18"/>
                <w:lang w:val="vi-VN"/>
              </w:rPr>
            </w:pPr>
            <w:r w:rsidRPr="00704E41">
              <w:rPr>
                <w:sz w:val="18"/>
                <w:szCs w:val="18"/>
                <w:lang w:val="vi-VN"/>
              </w:rPr>
              <w:t>F/m</w:t>
            </w:r>
          </w:p>
        </w:tc>
        <w:tc>
          <w:tcPr>
            <w:tcW w:w="1806" w:type="dxa"/>
            <w:tcBorders>
              <w:top w:val="single" w:sz="12" w:space="0" w:color="000000"/>
              <w:bottom w:val="single" w:sz="6" w:space="0" w:color="000000"/>
            </w:tcBorders>
            <w:shd w:val="clear" w:color="auto" w:fill="FDE9D9" w:themeFill="accent6" w:themeFillTint="33"/>
            <w:vAlign w:val="center"/>
          </w:tcPr>
          <w:p w14:paraId="4482FAC8" w14:textId="77777777" w:rsidR="00DD31E5" w:rsidRPr="00704E41" w:rsidRDefault="00DD31E5" w:rsidP="0048691E">
            <w:pPr>
              <w:ind w:firstLine="0"/>
              <w:rPr>
                <w:sz w:val="18"/>
                <w:szCs w:val="18"/>
              </w:rPr>
            </w:pPr>
            <w:r w:rsidRPr="00704E41">
              <w:rPr>
                <w:sz w:val="18"/>
                <w:szCs w:val="18"/>
                <w:lang w:val="vi-VN"/>
              </w:rPr>
              <w:t>(Ω-m)</w:t>
            </w:r>
          </w:p>
        </w:tc>
      </w:tr>
      <w:tr w:rsidR="00DD31E5" w:rsidRPr="00704E41" w14:paraId="1D951824" w14:textId="77777777" w:rsidTr="00F92DD8">
        <w:trPr>
          <w:trHeight w:val="284"/>
          <w:jc w:val="center"/>
        </w:trPr>
        <w:tc>
          <w:tcPr>
            <w:tcW w:w="1710" w:type="dxa"/>
            <w:shd w:val="clear" w:color="auto" w:fill="DBE5F1" w:themeFill="accent1" w:themeFillTint="33"/>
            <w:vAlign w:val="center"/>
          </w:tcPr>
          <w:p w14:paraId="1B5A2C0E" w14:textId="2325C945" w:rsidR="00DD31E5" w:rsidRPr="00704E41" w:rsidRDefault="00DD31E5" w:rsidP="0048691E">
            <w:pPr>
              <w:ind w:firstLine="0"/>
              <w:rPr>
                <w:lang w:val="vi-VN"/>
              </w:rPr>
            </w:pPr>
            <w:r w:rsidRPr="00704E41">
              <w:rPr>
                <w:lang w:val="vi-VN"/>
              </w:rPr>
              <w:t>Air</w:t>
            </w:r>
          </w:p>
        </w:tc>
        <w:tc>
          <w:tcPr>
            <w:tcW w:w="1620" w:type="dxa"/>
            <w:shd w:val="clear" w:color="auto" w:fill="F5FCD2"/>
            <w:vAlign w:val="center"/>
          </w:tcPr>
          <w:p w14:paraId="6B2BFEBE" w14:textId="08090AC4" w:rsidR="00DD31E5" w:rsidRPr="00704E41" w:rsidRDefault="002212A8" w:rsidP="0048691E">
            <w:pPr>
              <w:ind w:firstLine="0"/>
              <w:rPr>
                <w:lang w:val="vi-VN"/>
              </w:rPr>
            </w:pPr>
            <w:r w:rsidRPr="00704E41">
              <w:rPr>
                <w:lang w:val="vi-VN"/>
              </w:rPr>
              <w:t>3×10</w:t>
            </w:r>
            <w:r w:rsidRPr="00704E41">
              <w:rPr>
                <w:vertAlign w:val="superscript"/>
                <w:lang w:val="vi-VN"/>
              </w:rPr>
              <w:t>-15</w:t>
            </w:r>
            <w:r w:rsidRPr="00704E41">
              <w:rPr>
                <w:lang w:val="vi-VN"/>
              </w:rPr>
              <w:t xml:space="preserve"> – 8×10</w:t>
            </w:r>
            <w:r w:rsidRPr="00704E41">
              <w:rPr>
                <w:vertAlign w:val="superscript"/>
                <w:lang w:val="vi-VN"/>
              </w:rPr>
              <w:t>-15</w:t>
            </w:r>
          </w:p>
        </w:tc>
        <w:tc>
          <w:tcPr>
            <w:tcW w:w="1260" w:type="dxa"/>
            <w:shd w:val="clear" w:color="auto" w:fill="F5FCD2"/>
            <w:vAlign w:val="center"/>
          </w:tcPr>
          <w:p w14:paraId="11D8B138" w14:textId="77777777" w:rsidR="00DD31E5" w:rsidRPr="00704E41" w:rsidRDefault="00DD31E5" w:rsidP="0048691E">
            <w:pPr>
              <w:ind w:firstLine="0"/>
              <w:rPr>
                <w:lang w:val="vi-VN"/>
              </w:rPr>
            </w:pPr>
            <w:r w:rsidRPr="00704E41">
              <w:rPr>
                <w:lang w:val="vi-VN"/>
              </w:rPr>
              <w:t>1</w:t>
            </w:r>
          </w:p>
        </w:tc>
        <w:tc>
          <w:tcPr>
            <w:tcW w:w="1806" w:type="dxa"/>
            <w:shd w:val="clear" w:color="auto" w:fill="FDE9D9" w:themeFill="accent6" w:themeFillTint="33"/>
            <w:vAlign w:val="center"/>
          </w:tcPr>
          <w:p w14:paraId="41137501" w14:textId="2CE84FCC" w:rsidR="00DD31E5" w:rsidRPr="00704E41" w:rsidRDefault="002212A8" w:rsidP="0048691E">
            <w:pPr>
              <w:ind w:left="18" w:hanging="18"/>
              <w:rPr>
                <w:lang w:val="vi-VN"/>
              </w:rPr>
            </w:pPr>
            <w:r w:rsidRPr="00704E41">
              <w:rPr>
                <w:lang w:val="vi-VN"/>
              </w:rPr>
              <w:t>1.3×10</w:t>
            </w:r>
            <w:r w:rsidRPr="00704E41">
              <w:rPr>
                <w:vertAlign w:val="superscript"/>
                <w:lang w:val="vi-VN"/>
              </w:rPr>
              <w:t>16</w:t>
            </w:r>
            <w:r w:rsidRPr="00704E41">
              <w:rPr>
                <w:lang w:val="vi-VN"/>
              </w:rPr>
              <w:t xml:space="preserve"> – 3.3×10</w:t>
            </w:r>
            <w:r w:rsidRPr="00704E41">
              <w:rPr>
                <w:vertAlign w:val="superscript"/>
                <w:lang w:val="vi-VN"/>
              </w:rPr>
              <w:t>16</w:t>
            </w:r>
          </w:p>
        </w:tc>
      </w:tr>
      <w:tr w:rsidR="00DD31E5" w:rsidRPr="00704E41" w14:paraId="4CB45734" w14:textId="77777777" w:rsidTr="00F92DD8">
        <w:trPr>
          <w:trHeight w:val="284"/>
          <w:jc w:val="center"/>
        </w:trPr>
        <w:tc>
          <w:tcPr>
            <w:tcW w:w="1710" w:type="dxa"/>
            <w:shd w:val="clear" w:color="auto" w:fill="DBE5F1" w:themeFill="accent1" w:themeFillTint="33"/>
            <w:vAlign w:val="center"/>
          </w:tcPr>
          <w:p w14:paraId="7BCBEF7F" w14:textId="51DE79DB" w:rsidR="00DD31E5" w:rsidRPr="00704E41" w:rsidRDefault="00DD31E5" w:rsidP="0048691E">
            <w:pPr>
              <w:ind w:firstLine="0"/>
              <w:rPr>
                <w:lang w:val="vi-VN"/>
              </w:rPr>
            </w:pPr>
            <w:r w:rsidRPr="00704E41">
              <w:rPr>
                <w:lang w:val="vi-VN"/>
              </w:rPr>
              <w:t>Water</w:t>
            </w:r>
            <w:r w:rsidR="002212A8" w:rsidRPr="00704E41">
              <w:rPr>
                <w:lang w:val="vi-VN"/>
              </w:rPr>
              <w:t xml:space="preserve"> (drinkable)</w:t>
            </w:r>
          </w:p>
        </w:tc>
        <w:tc>
          <w:tcPr>
            <w:tcW w:w="1620" w:type="dxa"/>
            <w:shd w:val="clear" w:color="auto" w:fill="F5FCD2"/>
            <w:vAlign w:val="center"/>
          </w:tcPr>
          <w:p w14:paraId="5B4181FC" w14:textId="0C950A51" w:rsidR="00DD31E5" w:rsidRPr="00704E41" w:rsidRDefault="00DD31E5" w:rsidP="0048691E">
            <w:pPr>
              <w:ind w:firstLine="0"/>
              <w:rPr>
                <w:lang w:val="vi-VN"/>
              </w:rPr>
            </w:pPr>
            <w:r w:rsidRPr="00704E41">
              <w:rPr>
                <w:lang w:val="vi-VN"/>
              </w:rPr>
              <w:t>10</w:t>
            </w:r>
            <w:r w:rsidRPr="00704E41">
              <w:rPr>
                <w:vertAlign w:val="superscript"/>
                <w:lang w:val="vi-VN"/>
              </w:rPr>
              <w:t>-4</w:t>
            </w:r>
            <w:r w:rsidRPr="00704E41">
              <w:rPr>
                <w:lang w:val="vi-VN"/>
              </w:rPr>
              <w:t xml:space="preserve"> – 10</w:t>
            </w:r>
            <w:r w:rsidRPr="00704E41">
              <w:rPr>
                <w:vertAlign w:val="superscript"/>
                <w:lang w:val="vi-VN"/>
              </w:rPr>
              <w:t>-2</w:t>
            </w:r>
          </w:p>
        </w:tc>
        <w:tc>
          <w:tcPr>
            <w:tcW w:w="1260" w:type="dxa"/>
            <w:shd w:val="clear" w:color="auto" w:fill="F5FCD2"/>
            <w:vAlign w:val="center"/>
          </w:tcPr>
          <w:p w14:paraId="7B2491E9" w14:textId="6E6E4F71" w:rsidR="00DD31E5" w:rsidRPr="00704E41" w:rsidRDefault="00DD31E5" w:rsidP="0048691E">
            <w:pPr>
              <w:ind w:firstLine="0"/>
              <w:rPr>
                <w:lang w:val="vi-VN"/>
              </w:rPr>
            </w:pPr>
            <w:r w:rsidRPr="00704E41">
              <w:rPr>
                <w:lang w:val="vi-VN"/>
              </w:rPr>
              <w:t>81</w:t>
            </w:r>
          </w:p>
        </w:tc>
        <w:tc>
          <w:tcPr>
            <w:tcW w:w="1806" w:type="dxa"/>
            <w:shd w:val="clear" w:color="auto" w:fill="FDE9D9" w:themeFill="accent6" w:themeFillTint="33"/>
            <w:vAlign w:val="center"/>
          </w:tcPr>
          <w:p w14:paraId="44FE9107" w14:textId="3E908B32" w:rsidR="00DD31E5" w:rsidRPr="00704E41" w:rsidRDefault="002212A8" w:rsidP="0048691E">
            <w:pPr>
              <w:ind w:firstLine="0"/>
              <w:rPr>
                <w:lang w:val="vi-VN"/>
              </w:rPr>
            </w:pPr>
            <w:r w:rsidRPr="00704E41">
              <w:rPr>
                <w:lang w:val="vi-VN"/>
              </w:rPr>
              <w:t>0 – 200</w:t>
            </w:r>
            <w:r w:rsidR="002A6791" w:rsidRPr="00704E41">
              <w:rPr>
                <w:lang w:val="vi-VN"/>
              </w:rPr>
              <w:t xml:space="preserve"> </w:t>
            </w:r>
          </w:p>
        </w:tc>
      </w:tr>
      <w:tr w:rsidR="002212A8" w:rsidRPr="00704E41" w14:paraId="24F6C952" w14:textId="77777777" w:rsidTr="00F92DD8">
        <w:trPr>
          <w:trHeight w:val="284"/>
          <w:jc w:val="center"/>
        </w:trPr>
        <w:tc>
          <w:tcPr>
            <w:tcW w:w="1710" w:type="dxa"/>
            <w:shd w:val="clear" w:color="auto" w:fill="DBE5F1" w:themeFill="accent1" w:themeFillTint="33"/>
            <w:vAlign w:val="center"/>
          </w:tcPr>
          <w:p w14:paraId="1EA528C6" w14:textId="15CC572F" w:rsidR="002212A8" w:rsidRPr="00704E41" w:rsidRDefault="002212A8" w:rsidP="0048691E">
            <w:pPr>
              <w:ind w:firstLine="0"/>
              <w:rPr>
                <w:lang w:val="vi-VN"/>
              </w:rPr>
            </w:pPr>
            <w:r w:rsidRPr="00704E41">
              <w:rPr>
                <w:lang w:val="vi-VN"/>
              </w:rPr>
              <w:t>Concrete dry</w:t>
            </w:r>
          </w:p>
        </w:tc>
        <w:tc>
          <w:tcPr>
            <w:tcW w:w="1620" w:type="dxa"/>
            <w:shd w:val="clear" w:color="auto" w:fill="F5FCD2"/>
            <w:vAlign w:val="center"/>
          </w:tcPr>
          <w:p w14:paraId="4119E4B5" w14:textId="07E7A6EB" w:rsidR="002212A8" w:rsidRPr="00704E41" w:rsidRDefault="002212A8" w:rsidP="0048691E">
            <w:pPr>
              <w:ind w:firstLine="0"/>
              <w:rPr>
                <w:lang w:val="vi-VN"/>
              </w:rPr>
            </w:pPr>
            <w:r w:rsidRPr="00704E41">
              <w:rPr>
                <w:lang w:val="vi-VN"/>
              </w:rPr>
              <w:t>10</w:t>
            </w:r>
            <w:r w:rsidRPr="00704E41">
              <w:rPr>
                <w:vertAlign w:val="superscript"/>
                <w:lang w:val="vi-VN"/>
              </w:rPr>
              <w:t>-7</w:t>
            </w:r>
            <w:r w:rsidRPr="00704E41">
              <w:rPr>
                <w:lang w:val="vi-VN"/>
              </w:rPr>
              <w:t xml:space="preserve"> – 10</w:t>
            </w:r>
            <w:r w:rsidRPr="00704E41">
              <w:rPr>
                <w:vertAlign w:val="superscript"/>
                <w:lang w:val="vi-VN"/>
              </w:rPr>
              <w:t>-3</w:t>
            </w:r>
          </w:p>
        </w:tc>
        <w:tc>
          <w:tcPr>
            <w:tcW w:w="1260" w:type="dxa"/>
            <w:shd w:val="clear" w:color="auto" w:fill="F5FCD2"/>
            <w:vAlign w:val="center"/>
          </w:tcPr>
          <w:p w14:paraId="1967D71D" w14:textId="1E508775" w:rsidR="002212A8" w:rsidRPr="00704E41" w:rsidRDefault="002212A8" w:rsidP="0048691E">
            <w:pPr>
              <w:ind w:firstLine="0"/>
              <w:rPr>
                <w:lang w:val="vi-VN"/>
              </w:rPr>
            </w:pPr>
            <w:r w:rsidRPr="00704E41">
              <w:rPr>
                <w:lang w:val="vi-VN"/>
              </w:rPr>
              <w:t>4 – 10</w:t>
            </w:r>
          </w:p>
        </w:tc>
        <w:tc>
          <w:tcPr>
            <w:tcW w:w="1806" w:type="dxa"/>
            <w:vMerge w:val="restart"/>
            <w:shd w:val="clear" w:color="auto" w:fill="FDE9D9" w:themeFill="accent6" w:themeFillTint="33"/>
            <w:vAlign w:val="center"/>
          </w:tcPr>
          <w:p w14:paraId="3FB42177" w14:textId="12694C61" w:rsidR="002212A8" w:rsidRPr="00704E41" w:rsidRDefault="002212A8" w:rsidP="0048691E">
            <w:pPr>
              <w:ind w:firstLine="0"/>
              <w:rPr>
                <w:lang w:val="vi-VN"/>
              </w:rPr>
            </w:pPr>
            <w:r w:rsidRPr="00704E41">
              <w:rPr>
                <w:lang w:val="vi-VN"/>
              </w:rPr>
              <w:t>5000 – 10000</w:t>
            </w:r>
          </w:p>
        </w:tc>
      </w:tr>
      <w:tr w:rsidR="002212A8" w:rsidRPr="00704E41" w14:paraId="2F8DDD0B" w14:textId="77777777" w:rsidTr="00F92DD8">
        <w:trPr>
          <w:trHeight w:val="284"/>
          <w:jc w:val="center"/>
        </w:trPr>
        <w:tc>
          <w:tcPr>
            <w:tcW w:w="1710" w:type="dxa"/>
            <w:shd w:val="clear" w:color="auto" w:fill="DBE5F1" w:themeFill="accent1" w:themeFillTint="33"/>
            <w:vAlign w:val="center"/>
          </w:tcPr>
          <w:p w14:paraId="35E4186A" w14:textId="0F1398E6" w:rsidR="002212A8" w:rsidRPr="00704E41" w:rsidRDefault="002212A8" w:rsidP="0048691E">
            <w:pPr>
              <w:ind w:firstLine="0"/>
              <w:rPr>
                <w:lang w:val="vi-VN"/>
              </w:rPr>
            </w:pPr>
            <w:r w:rsidRPr="00704E41">
              <w:rPr>
                <w:lang w:val="vi-VN"/>
              </w:rPr>
              <w:t>Concrete wet</w:t>
            </w:r>
          </w:p>
        </w:tc>
        <w:tc>
          <w:tcPr>
            <w:tcW w:w="1620" w:type="dxa"/>
            <w:shd w:val="clear" w:color="auto" w:fill="F5FCD2"/>
            <w:vAlign w:val="center"/>
          </w:tcPr>
          <w:p w14:paraId="0A896D62" w14:textId="748B2530" w:rsidR="002212A8" w:rsidRPr="00704E41" w:rsidRDefault="002212A8" w:rsidP="0048691E">
            <w:pPr>
              <w:ind w:firstLine="0"/>
              <w:rPr>
                <w:lang w:val="vi-VN"/>
              </w:rPr>
            </w:pPr>
            <w:r w:rsidRPr="00704E41">
              <w:rPr>
                <w:lang w:val="vi-VN"/>
              </w:rPr>
              <w:t>10</w:t>
            </w:r>
            <w:r w:rsidRPr="00704E41">
              <w:rPr>
                <w:vertAlign w:val="superscript"/>
                <w:lang w:val="vi-VN"/>
              </w:rPr>
              <w:t>-2</w:t>
            </w:r>
            <w:r w:rsidRPr="00704E41">
              <w:rPr>
                <w:lang w:val="vi-VN"/>
              </w:rPr>
              <w:t xml:space="preserve"> – 10</w:t>
            </w:r>
            <w:r w:rsidRPr="00704E41">
              <w:rPr>
                <w:vertAlign w:val="superscript"/>
                <w:lang w:val="vi-VN"/>
              </w:rPr>
              <w:t>-1</w:t>
            </w:r>
          </w:p>
        </w:tc>
        <w:tc>
          <w:tcPr>
            <w:tcW w:w="1260" w:type="dxa"/>
            <w:shd w:val="clear" w:color="auto" w:fill="F5FCD2"/>
            <w:vAlign w:val="center"/>
          </w:tcPr>
          <w:p w14:paraId="5535F808" w14:textId="36360B13" w:rsidR="002212A8" w:rsidRPr="00704E41" w:rsidRDefault="002212A8" w:rsidP="0048691E">
            <w:pPr>
              <w:ind w:firstLine="0"/>
              <w:rPr>
                <w:lang w:val="vi-VN"/>
              </w:rPr>
            </w:pPr>
            <w:r w:rsidRPr="00704E41">
              <w:rPr>
                <w:lang w:val="vi-VN"/>
              </w:rPr>
              <w:t>10 – 20</w:t>
            </w:r>
          </w:p>
        </w:tc>
        <w:tc>
          <w:tcPr>
            <w:tcW w:w="1806" w:type="dxa"/>
            <w:vMerge/>
            <w:shd w:val="clear" w:color="auto" w:fill="FDE9D9" w:themeFill="accent6" w:themeFillTint="33"/>
            <w:vAlign w:val="center"/>
          </w:tcPr>
          <w:p w14:paraId="127923ED" w14:textId="77777777" w:rsidR="002212A8" w:rsidRPr="00704E41" w:rsidRDefault="002212A8" w:rsidP="0048691E">
            <w:pPr>
              <w:ind w:firstLine="0"/>
              <w:rPr>
                <w:lang w:val="vi-VN"/>
              </w:rPr>
            </w:pPr>
          </w:p>
        </w:tc>
      </w:tr>
      <w:tr w:rsidR="00DD31E5" w:rsidRPr="00704E41" w14:paraId="143B9E5D" w14:textId="77777777" w:rsidTr="00F92DD8">
        <w:trPr>
          <w:trHeight w:val="284"/>
          <w:jc w:val="center"/>
        </w:trPr>
        <w:tc>
          <w:tcPr>
            <w:tcW w:w="1710" w:type="dxa"/>
            <w:shd w:val="clear" w:color="auto" w:fill="DBE5F1" w:themeFill="accent1" w:themeFillTint="33"/>
            <w:vAlign w:val="center"/>
          </w:tcPr>
          <w:p w14:paraId="4A4F07C1" w14:textId="57C006DB" w:rsidR="00DD31E5" w:rsidRPr="00704E41" w:rsidRDefault="00DD31E5" w:rsidP="0048691E">
            <w:pPr>
              <w:ind w:firstLine="0"/>
              <w:rPr>
                <w:lang w:val="vi-VN"/>
              </w:rPr>
            </w:pPr>
            <w:r w:rsidRPr="00704E41">
              <w:rPr>
                <w:lang w:val="vi-VN"/>
              </w:rPr>
              <w:t>Clay saturated</w:t>
            </w:r>
          </w:p>
        </w:tc>
        <w:tc>
          <w:tcPr>
            <w:tcW w:w="1620" w:type="dxa"/>
            <w:shd w:val="clear" w:color="auto" w:fill="F5FCD2"/>
            <w:vAlign w:val="center"/>
          </w:tcPr>
          <w:p w14:paraId="54E9561F" w14:textId="7CD3D31A" w:rsidR="00DD31E5" w:rsidRPr="00704E41" w:rsidRDefault="00DD31E5" w:rsidP="0048691E">
            <w:pPr>
              <w:ind w:firstLine="0"/>
              <w:rPr>
                <w:lang w:val="vi-VN"/>
              </w:rPr>
            </w:pPr>
            <w:r w:rsidRPr="00704E41">
              <w:rPr>
                <w:lang w:val="vi-VN"/>
              </w:rPr>
              <w:t>10</w:t>
            </w:r>
            <w:r w:rsidRPr="00704E41">
              <w:rPr>
                <w:vertAlign w:val="superscript"/>
                <w:lang w:val="vi-VN"/>
              </w:rPr>
              <w:t>-1</w:t>
            </w:r>
            <w:r w:rsidRPr="00704E41">
              <w:rPr>
                <w:lang w:val="vi-VN"/>
              </w:rPr>
              <w:t xml:space="preserve"> – 1</w:t>
            </w:r>
          </w:p>
        </w:tc>
        <w:tc>
          <w:tcPr>
            <w:tcW w:w="1260" w:type="dxa"/>
            <w:shd w:val="clear" w:color="auto" w:fill="F5FCD2"/>
            <w:vAlign w:val="center"/>
          </w:tcPr>
          <w:p w14:paraId="1699C964" w14:textId="3E85E397" w:rsidR="00DD31E5" w:rsidRPr="00704E41" w:rsidRDefault="00DD31E5" w:rsidP="0048691E">
            <w:pPr>
              <w:ind w:firstLine="0"/>
              <w:rPr>
                <w:lang w:val="vi-VN"/>
              </w:rPr>
            </w:pPr>
            <w:r w:rsidRPr="00704E41">
              <w:rPr>
                <w:lang w:val="vi-VN"/>
              </w:rPr>
              <w:t>15 – 40</w:t>
            </w:r>
          </w:p>
        </w:tc>
        <w:tc>
          <w:tcPr>
            <w:tcW w:w="1806" w:type="dxa"/>
            <w:shd w:val="clear" w:color="auto" w:fill="FDE9D9" w:themeFill="accent6" w:themeFillTint="33"/>
            <w:vAlign w:val="center"/>
          </w:tcPr>
          <w:p w14:paraId="24CFCAE9" w14:textId="2B7629AC" w:rsidR="00DD31E5" w:rsidRPr="00704E41" w:rsidRDefault="002212A8" w:rsidP="0048691E">
            <w:pPr>
              <w:ind w:firstLine="0"/>
              <w:rPr>
                <w:lang w:val="vi-VN"/>
              </w:rPr>
            </w:pPr>
            <w:r w:rsidRPr="00704E41">
              <w:rPr>
                <w:lang w:val="vi-VN"/>
              </w:rPr>
              <w:t>15 – 150</w:t>
            </w:r>
          </w:p>
        </w:tc>
      </w:tr>
      <w:tr w:rsidR="002212A8" w:rsidRPr="00704E41" w14:paraId="41E94421" w14:textId="77777777" w:rsidTr="00F92DD8">
        <w:trPr>
          <w:trHeight w:val="284"/>
          <w:jc w:val="center"/>
        </w:trPr>
        <w:tc>
          <w:tcPr>
            <w:tcW w:w="1710" w:type="dxa"/>
            <w:shd w:val="clear" w:color="auto" w:fill="DBE5F1" w:themeFill="accent1" w:themeFillTint="33"/>
            <w:vAlign w:val="center"/>
          </w:tcPr>
          <w:p w14:paraId="3D823889" w14:textId="01366FC8" w:rsidR="002212A8" w:rsidRPr="00704E41" w:rsidRDefault="002212A8" w:rsidP="0048691E">
            <w:pPr>
              <w:ind w:firstLine="0"/>
              <w:rPr>
                <w:lang w:val="vi-VN"/>
              </w:rPr>
            </w:pPr>
            <w:r w:rsidRPr="00704E41">
              <w:rPr>
                <w:lang w:val="vi-VN"/>
              </w:rPr>
              <w:t>Sand saturated</w:t>
            </w:r>
          </w:p>
        </w:tc>
        <w:tc>
          <w:tcPr>
            <w:tcW w:w="1620" w:type="dxa"/>
            <w:shd w:val="clear" w:color="auto" w:fill="F5FCD2"/>
          </w:tcPr>
          <w:p w14:paraId="5A057EC9" w14:textId="1FBA80A4" w:rsidR="002212A8" w:rsidRPr="00704E41" w:rsidRDefault="002212A8" w:rsidP="0048691E">
            <w:pPr>
              <w:ind w:firstLine="0"/>
            </w:pPr>
            <w:r w:rsidRPr="00704E41">
              <w:rPr>
                <w:lang w:val="vi-VN"/>
              </w:rPr>
              <w:t>10</w:t>
            </w:r>
            <w:r w:rsidRPr="00704E41">
              <w:rPr>
                <w:vertAlign w:val="superscript"/>
                <w:lang w:val="vi-VN"/>
              </w:rPr>
              <w:t>-4</w:t>
            </w:r>
            <w:r w:rsidRPr="00704E41">
              <w:rPr>
                <w:lang w:val="vi-VN"/>
              </w:rPr>
              <w:t xml:space="preserve"> – 10</w:t>
            </w:r>
            <w:r w:rsidRPr="00704E41">
              <w:rPr>
                <w:vertAlign w:val="superscript"/>
                <w:lang w:val="vi-VN"/>
              </w:rPr>
              <w:t>-2</w:t>
            </w:r>
          </w:p>
        </w:tc>
        <w:tc>
          <w:tcPr>
            <w:tcW w:w="1260" w:type="dxa"/>
            <w:shd w:val="clear" w:color="auto" w:fill="F5FCD2"/>
            <w:vAlign w:val="center"/>
          </w:tcPr>
          <w:p w14:paraId="1FDDCFF2" w14:textId="6EE0E207" w:rsidR="002212A8" w:rsidRPr="00704E41" w:rsidRDefault="002212A8" w:rsidP="0048691E">
            <w:pPr>
              <w:ind w:firstLine="0"/>
              <w:rPr>
                <w:lang w:val="vi-VN"/>
              </w:rPr>
            </w:pPr>
            <w:r w:rsidRPr="00704E41">
              <w:rPr>
                <w:lang w:val="vi-VN"/>
              </w:rPr>
              <w:t>10 – 30</w:t>
            </w:r>
          </w:p>
        </w:tc>
        <w:tc>
          <w:tcPr>
            <w:tcW w:w="1806" w:type="dxa"/>
            <w:vMerge w:val="restart"/>
            <w:shd w:val="clear" w:color="auto" w:fill="FDE9D9" w:themeFill="accent6" w:themeFillTint="33"/>
            <w:vAlign w:val="center"/>
          </w:tcPr>
          <w:p w14:paraId="1B7F321C" w14:textId="6CA3D38B" w:rsidR="002212A8" w:rsidRPr="00704E41" w:rsidRDefault="002212A8" w:rsidP="0048691E">
            <w:pPr>
              <w:ind w:firstLine="0"/>
              <w:rPr>
                <w:lang w:val="vi-VN"/>
              </w:rPr>
            </w:pPr>
            <w:r w:rsidRPr="00704E41">
              <w:rPr>
                <w:lang w:val="vi-VN"/>
              </w:rPr>
              <w:t>200 – 3000</w:t>
            </w:r>
          </w:p>
        </w:tc>
      </w:tr>
      <w:tr w:rsidR="002212A8" w:rsidRPr="00704E41" w14:paraId="411446EC" w14:textId="77777777" w:rsidTr="00F92DD8">
        <w:trPr>
          <w:trHeight w:val="284"/>
          <w:jc w:val="center"/>
        </w:trPr>
        <w:tc>
          <w:tcPr>
            <w:tcW w:w="1710" w:type="dxa"/>
            <w:shd w:val="clear" w:color="auto" w:fill="DBE5F1" w:themeFill="accent1" w:themeFillTint="33"/>
            <w:vAlign w:val="center"/>
          </w:tcPr>
          <w:p w14:paraId="4A961C9A" w14:textId="3BC17CB4" w:rsidR="002212A8" w:rsidRPr="00704E41" w:rsidRDefault="002212A8" w:rsidP="0048691E">
            <w:pPr>
              <w:ind w:firstLine="0"/>
              <w:rPr>
                <w:lang w:val="vi-VN"/>
              </w:rPr>
            </w:pPr>
            <w:r w:rsidRPr="00704E41">
              <w:rPr>
                <w:lang w:val="vi-VN"/>
              </w:rPr>
              <w:t>Sandy dry soil</w:t>
            </w:r>
          </w:p>
        </w:tc>
        <w:tc>
          <w:tcPr>
            <w:tcW w:w="1620" w:type="dxa"/>
            <w:shd w:val="clear" w:color="auto" w:fill="F5FCD2"/>
          </w:tcPr>
          <w:p w14:paraId="7BD40F4B" w14:textId="44DC55BB" w:rsidR="002212A8" w:rsidRPr="00704E41" w:rsidRDefault="002212A8" w:rsidP="0048691E">
            <w:pPr>
              <w:ind w:firstLine="0"/>
            </w:pPr>
            <w:r w:rsidRPr="00704E41">
              <w:rPr>
                <w:lang w:val="vi-VN"/>
              </w:rPr>
              <w:t>10</w:t>
            </w:r>
            <w:r w:rsidRPr="00704E41">
              <w:rPr>
                <w:vertAlign w:val="superscript"/>
                <w:lang w:val="vi-VN"/>
              </w:rPr>
              <w:t>-4</w:t>
            </w:r>
            <w:r w:rsidRPr="00704E41">
              <w:rPr>
                <w:lang w:val="vi-VN"/>
              </w:rPr>
              <w:t xml:space="preserve"> – 10</w:t>
            </w:r>
            <w:r w:rsidRPr="00704E41">
              <w:rPr>
                <w:vertAlign w:val="superscript"/>
                <w:lang w:val="vi-VN"/>
              </w:rPr>
              <w:t>-1</w:t>
            </w:r>
          </w:p>
        </w:tc>
        <w:tc>
          <w:tcPr>
            <w:tcW w:w="1260" w:type="dxa"/>
            <w:shd w:val="clear" w:color="auto" w:fill="F5FCD2"/>
            <w:vAlign w:val="center"/>
          </w:tcPr>
          <w:p w14:paraId="115B97CD" w14:textId="0D836538" w:rsidR="002212A8" w:rsidRPr="00704E41" w:rsidRDefault="002212A8" w:rsidP="0048691E">
            <w:pPr>
              <w:ind w:firstLine="0"/>
              <w:rPr>
                <w:lang w:val="vi-VN"/>
              </w:rPr>
            </w:pPr>
            <w:r w:rsidRPr="00704E41">
              <w:rPr>
                <w:lang w:val="vi-VN"/>
              </w:rPr>
              <w:t>4 – 6</w:t>
            </w:r>
          </w:p>
        </w:tc>
        <w:tc>
          <w:tcPr>
            <w:tcW w:w="1806" w:type="dxa"/>
            <w:vMerge/>
            <w:shd w:val="clear" w:color="auto" w:fill="FDE9D9" w:themeFill="accent6" w:themeFillTint="33"/>
            <w:vAlign w:val="center"/>
          </w:tcPr>
          <w:p w14:paraId="01DB4827" w14:textId="77777777" w:rsidR="002212A8" w:rsidRPr="00704E41" w:rsidRDefault="002212A8" w:rsidP="0048691E">
            <w:pPr>
              <w:ind w:firstLine="0"/>
            </w:pPr>
          </w:p>
        </w:tc>
      </w:tr>
    </w:tbl>
    <w:p w14:paraId="28E0A305" w14:textId="77777777" w:rsidR="0056076B" w:rsidRPr="00704E41" w:rsidRDefault="0056076B" w:rsidP="0048691E">
      <w:pPr>
        <w:ind w:firstLine="0"/>
        <w:rPr>
          <w:lang w:val="vi-VN"/>
        </w:rPr>
      </w:pPr>
      <w:r w:rsidRPr="00704E41">
        <w:rPr>
          <w:lang w:val="vi-VN"/>
        </w:rPr>
        <w:tab/>
      </w:r>
    </w:p>
    <w:p w14:paraId="313AAF0C" w14:textId="1724AF50" w:rsidR="00DD31E5" w:rsidRPr="00704E41" w:rsidRDefault="00DC6DCB" w:rsidP="0048691E">
      <w:pPr>
        <w:ind w:firstLine="0"/>
        <w:rPr>
          <w:lang w:val="vi-VN"/>
        </w:rPr>
      </w:pPr>
      <w:r w:rsidRPr="00704E41">
        <w:rPr>
          <w:i/>
          <w:iCs/>
          <w:lang w:val="vi-VN"/>
        </w:rPr>
        <w:t xml:space="preserve">Necking. </w:t>
      </w:r>
      <w:r w:rsidR="00FC1A12">
        <w:t>The assumption to be verified is that the contour and distance measured at the ground surface are not equal at an arbitrary selected point, both in values of voltage and current. Other arrays as described in Fig. 9 and Fig. 10 could be applied to check and confirm the parameters of the model (ECs of soil medium and the SCC, etc.). These different arrays could be useful to confirm the nearly exact value of the conductivity, in a very wide range of the values of conductivity</w:t>
      </w:r>
      <w:r w:rsidR="00AB1158" w:rsidRPr="00704E41">
        <w:rPr>
          <w:lang w:val="vi-VN"/>
        </w:rPr>
        <w:t>.</w:t>
      </w:r>
    </w:p>
    <w:p w14:paraId="77C07EF6" w14:textId="1ABFA3AC" w:rsidR="00853A17" w:rsidRPr="00704E41" w:rsidRDefault="00853A17" w:rsidP="0048691E">
      <w:pPr>
        <w:ind w:firstLine="0"/>
        <w:rPr>
          <w:lang w:val="vi-VN"/>
        </w:rPr>
      </w:pPr>
      <w:r w:rsidRPr="00704E41">
        <w:rPr>
          <w:lang w:val="vi-VN"/>
        </w:rPr>
        <w:tab/>
      </w:r>
    </w:p>
    <w:p w14:paraId="66362117" w14:textId="5C201EF4" w:rsidR="00676601" w:rsidRPr="00704E41" w:rsidRDefault="00676601" w:rsidP="00ED6A1B">
      <w:pPr>
        <w:pStyle w:val="ListParagraph"/>
        <w:numPr>
          <w:ilvl w:val="0"/>
          <w:numId w:val="26"/>
        </w:numPr>
      </w:pPr>
      <w:r w:rsidRPr="00704E41">
        <w:rPr>
          <w:noProof/>
        </w:rPr>
        <w:drawing>
          <wp:inline distT="0" distB="0" distL="0" distR="0" wp14:anchorId="3180D0B3" wp14:editId="41CF2765">
            <wp:extent cx="1909119" cy="9632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69880" cy="993953"/>
                    </a:xfrm>
                    <a:prstGeom prst="rect">
                      <a:avLst/>
                    </a:prstGeom>
                    <a:noFill/>
                    <a:ln>
                      <a:noFill/>
                    </a:ln>
                  </pic:spPr>
                </pic:pic>
              </a:graphicData>
            </a:graphic>
          </wp:inline>
        </w:drawing>
      </w:r>
      <w:r w:rsidR="00F80BE0" w:rsidRPr="00704E41">
        <w:rPr>
          <w:lang w:val="vi-VN"/>
        </w:rPr>
        <w:t xml:space="preserve"> </w:t>
      </w:r>
      <w:r w:rsidR="000E6FA9" w:rsidRPr="00704E41">
        <w:rPr>
          <w:lang w:val="vi-VN"/>
        </w:rPr>
        <w:t xml:space="preserve">b) </w:t>
      </w:r>
      <w:r w:rsidRPr="00704E41">
        <w:rPr>
          <w:noProof/>
        </w:rPr>
        <w:drawing>
          <wp:inline distT="0" distB="0" distL="0" distR="0" wp14:anchorId="013DC012" wp14:editId="6787D3F0">
            <wp:extent cx="1853389" cy="1007137"/>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31545" cy="1049607"/>
                    </a:xfrm>
                    <a:prstGeom prst="rect">
                      <a:avLst/>
                    </a:prstGeom>
                    <a:noFill/>
                    <a:ln>
                      <a:noFill/>
                    </a:ln>
                  </pic:spPr>
                </pic:pic>
              </a:graphicData>
            </a:graphic>
          </wp:inline>
        </w:drawing>
      </w:r>
    </w:p>
    <w:p w14:paraId="687889C0" w14:textId="369D35F0" w:rsidR="00676601" w:rsidRPr="00704E41" w:rsidRDefault="00676601" w:rsidP="0048691E">
      <w:pPr>
        <w:ind w:firstLine="0"/>
      </w:pPr>
      <w:r w:rsidRPr="00704E41">
        <w:rPr>
          <w:b/>
        </w:rPr>
        <w:t xml:space="preserve">Fig. </w:t>
      </w:r>
      <w:r w:rsidRPr="00704E41">
        <w:rPr>
          <w:b/>
        </w:rPr>
        <w:fldChar w:fldCharType="begin"/>
      </w:r>
      <w:r w:rsidRPr="00704E41">
        <w:rPr>
          <w:b/>
        </w:rPr>
        <w:instrText xml:space="preserve"> SEQ "Figure" \* MERGEFORMAT </w:instrText>
      </w:r>
      <w:r w:rsidRPr="00704E41">
        <w:rPr>
          <w:b/>
        </w:rPr>
        <w:fldChar w:fldCharType="separate"/>
      </w:r>
      <w:r w:rsidRPr="00704E41">
        <w:rPr>
          <w:b/>
        </w:rPr>
        <w:t>1</w:t>
      </w:r>
      <w:r w:rsidRPr="00704E41">
        <w:fldChar w:fldCharType="end"/>
      </w:r>
      <w:r w:rsidR="00E32369">
        <w:rPr>
          <w:b/>
          <w:lang w:val="vi-VN"/>
        </w:rPr>
        <w:t>6</w:t>
      </w:r>
      <w:r w:rsidRPr="00704E41">
        <w:rPr>
          <w:b/>
        </w:rPr>
        <w:t>.</w:t>
      </w:r>
      <w:r w:rsidRPr="00704E41">
        <w:t xml:space="preserve"> </w:t>
      </w:r>
      <w:r w:rsidR="000E6FA9" w:rsidRPr="00704E41">
        <w:rPr>
          <w:sz w:val="18"/>
          <w:szCs w:val="18"/>
          <w:lang w:val="vi-VN"/>
        </w:rPr>
        <w:t>a</w:t>
      </w:r>
      <w:r w:rsidR="00ED6A1B" w:rsidRPr="00704E41">
        <w:rPr>
          <w:sz w:val="18"/>
          <w:szCs w:val="18"/>
          <w:lang w:val="vi-VN"/>
        </w:rPr>
        <w:t xml:space="preserve">) </w:t>
      </w:r>
      <w:r w:rsidRPr="00704E41">
        <w:rPr>
          <w:sz w:val="18"/>
          <w:szCs w:val="18"/>
          <w:lang w:val="vi-VN"/>
        </w:rPr>
        <w:t xml:space="preserve">Zero different conductivity between soil medium and </w:t>
      </w:r>
      <w:r w:rsidR="000019CD" w:rsidRPr="00704E41">
        <w:rPr>
          <w:sz w:val="18"/>
          <w:szCs w:val="18"/>
          <w:lang w:val="vi-VN"/>
        </w:rPr>
        <w:t xml:space="preserve">necking </w:t>
      </w:r>
      <w:r w:rsidRPr="00704E41">
        <w:rPr>
          <w:sz w:val="18"/>
          <w:szCs w:val="18"/>
          <w:lang w:val="vi-VN"/>
        </w:rPr>
        <w:t xml:space="preserve">structure; </w:t>
      </w:r>
      <w:r w:rsidR="000E6FA9" w:rsidRPr="00704E41">
        <w:rPr>
          <w:sz w:val="18"/>
          <w:szCs w:val="18"/>
          <w:lang w:val="vi-VN"/>
        </w:rPr>
        <w:t>b</w:t>
      </w:r>
      <w:r w:rsidRPr="00704E41">
        <w:rPr>
          <w:sz w:val="18"/>
          <w:szCs w:val="18"/>
          <w:lang w:val="vi-VN"/>
        </w:rPr>
        <w:t>)</w:t>
      </w:r>
      <w:r w:rsidRPr="00704E41">
        <w:rPr>
          <w:sz w:val="18"/>
          <w:szCs w:val="18"/>
        </w:rPr>
        <w:t xml:space="preserve"> </w:t>
      </w:r>
      <w:r w:rsidRPr="00704E41">
        <w:rPr>
          <w:sz w:val="18"/>
          <w:szCs w:val="18"/>
          <w:lang w:val="vi-VN"/>
        </w:rPr>
        <w:t>Conductivity for soil is greater than column</w:t>
      </w:r>
      <w:r w:rsidR="000D334D" w:rsidRPr="00704E41">
        <w:rPr>
          <w:sz w:val="18"/>
          <w:szCs w:val="18"/>
          <w:lang w:val="vi-VN"/>
        </w:rPr>
        <w:t xml:space="preserve"> (or the </w:t>
      </w:r>
      <w:r w:rsidR="00A947A8" w:rsidRPr="00704E41">
        <w:rPr>
          <w:sz w:val="18"/>
          <w:szCs w:val="18"/>
          <w:lang w:val="vi-VN"/>
        </w:rPr>
        <w:t xml:space="preserve">ER of </w:t>
      </w:r>
      <w:r w:rsidR="00797F94" w:rsidRPr="00704E41">
        <w:rPr>
          <w:sz w:val="18"/>
          <w:szCs w:val="18"/>
          <w:lang w:val="vi-VN"/>
        </w:rPr>
        <w:t>soil</w:t>
      </w:r>
      <w:r w:rsidR="00A947A8" w:rsidRPr="00704E41">
        <w:rPr>
          <w:sz w:val="18"/>
          <w:szCs w:val="18"/>
          <w:lang w:val="vi-VN"/>
        </w:rPr>
        <w:t xml:space="preserve"> is smaller than </w:t>
      </w:r>
      <w:r w:rsidR="00797F94" w:rsidRPr="00704E41">
        <w:rPr>
          <w:sz w:val="18"/>
          <w:szCs w:val="18"/>
          <w:lang w:val="vi-VN"/>
        </w:rPr>
        <w:t>column</w:t>
      </w:r>
      <w:r w:rsidR="00A947A8" w:rsidRPr="00704E41">
        <w:rPr>
          <w:sz w:val="18"/>
          <w:szCs w:val="18"/>
          <w:lang w:val="vi-VN"/>
        </w:rPr>
        <w:t>)</w:t>
      </w:r>
      <w:r w:rsidRPr="00704E41">
        <w:rPr>
          <w:sz w:val="18"/>
          <w:szCs w:val="18"/>
        </w:rPr>
        <w:t>.</w:t>
      </w:r>
    </w:p>
    <w:p w14:paraId="716D54EB" w14:textId="0A5FA21A" w:rsidR="00391E15" w:rsidRPr="00704E41" w:rsidRDefault="00391E15" w:rsidP="0048691E">
      <w:pPr>
        <w:rPr>
          <w:lang w:val="vi-VN"/>
        </w:rPr>
      </w:pPr>
    </w:p>
    <w:p w14:paraId="5BB866CB" w14:textId="38313EC6" w:rsidR="00FC1A12" w:rsidRPr="00FC1A12" w:rsidRDefault="00FC1A12" w:rsidP="00FC1A12">
      <w:pPr>
        <w:rPr>
          <w:lang w:val="vi-VN"/>
        </w:rPr>
      </w:pPr>
      <w:r w:rsidRPr="00FC1A12">
        <w:rPr>
          <w:lang w:val="vi-VN"/>
        </w:rPr>
        <w:t>In the first model, the EC of SCC is taken the same as surrounding soil (Fig. 1</w:t>
      </w:r>
      <w:r w:rsidR="00E32369">
        <w:rPr>
          <w:lang w:val="vi-VN"/>
        </w:rPr>
        <w:t>6</w:t>
      </w:r>
      <w:r w:rsidRPr="00FC1A12">
        <w:rPr>
          <w:lang w:val="vi-VN"/>
        </w:rPr>
        <w:t>a). Sink current at A is 0.5 A and the voltage at both electrodes M and N equals 10 Volts. These values are kept to be constant to study the change in voltage and current at different points at the ground surface. The left half of the image is the contour of the current and the right is the image of the voltage contour. The difference in contour maps for the two cases (i.e., with/without necking) is easily recognized at points of measurement.</w:t>
      </w:r>
    </w:p>
    <w:p w14:paraId="4C4C687D" w14:textId="77777777" w:rsidR="00FC1A12" w:rsidRPr="00FC1A12" w:rsidRDefault="00FC1A12" w:rsidP="00FC1A12">
      <w:pPr>
        <w:rPr>
          <w:lang w:val="vi-VN"/>
        </w:rPr>
      </w:pPr>
      <w:r w:rsidRPr="00FC1A12">
        <w:rPr>
          <w:i/>
          <w:iCs/>
          <w:lang w:val="vi-VN"/>
        </w:rPr>
        <w:t>Discontinuity</w:t>
      </w:r>
      <w:r w:rsidRPr="00FC1A12">
        <w:rPr>
          <w:lang w:val="vi-VN"/>
        </w:rPr>
        <w:t>. Another scenario of the defective structure is that there is a discontinuity, i.e., a distributed layer of sand 0.05 m of thickness in the middle of the shaft. A parallel test (for instance, spectral analysis of surface waves, denoted SAWS) reveals the column has two parts, namely upper and lower part, a sandy layer separates into two. The soil medium is of sandy soil, having σ=2×10</w:t>
      </w:r>
      <w:r w:rsidRPr="00FC1A12">
        <w:rPr>
          <w:vertAlign w:val="superscript"/>
          <w:lang w:val="vi-VN"/>
        </w:rPr>
        <w:t>-2</w:t>
      </w:r>
      <w:r w:rsidRPr="00FC1A12">
        <w:rPr>
          <w:lang w:val="vi-VN"/>
        </w:rPr>
        <w:t xml:space="preserve"> S/m (sandy wet soil); the column is a dried sandy material having σ=2.5×10</w:t>
      </w:r>
      <w:r w:rsidRPr="00FC1A12">
        <w:rPr>
          <w:vertAlign w:val="superscript"/>
          <w:lang w:val="vi-VN"/>
        </w:rPr>
        <w:t>-3</w:t>
      </w:r>
      <w:r w:rsidRPr="00FC1A12">
        <w:rPr>
          <w:lang w:val="vi-VN"/>
        </w:rPr>
        <w:t xml:space="preserve"> S/m; and the layer of wet sand σ=1×10</w:t>
      </w:r>
      <w:r w:rsidRPr="00FC1A12">
        <w:rPr>
          <w:vertAlign w:val="superscript"/>
          <w:lang w:val="vi-VN"/>
        </w:rPr>
        <w:t>-3</w:t>
      </w:r>
      <w:r w:rsidRPr="00FC1A12">
        <w:rPr>
          <w:lang w:val="vi-VN"/>
        </w:rPr>
        <w:t xml:space="preserve"> S/m. Predictably, the load transfer is seriously affected, and the bearing </w:t>
      </w:r>
      <w:r w:rsidRPr="00FC1A12">
        <w:rPr>
          <w:lang w:val="vi-VN"/>
        </w:rPr>
        <w:lastRenderedPageBreak/>
        <w:t xml:space="preserve">capacity (BC) depends only on the upper part of the column, right under the load platform. As the column is discontinuously constructed, a questionable issue is how to identify this kind of defect by studying the change in voltages measured in the model. </w:t>
      </w:r>
    </w:p>
    <w:p w14:paraId="4AAD63F4" w14:textId="2A516F15" w:rsidR="00BD35AB" w:rsidRPr="00704E41" w:rsidRDefault="00FC1A12" w:rsidP="00FC1A12">
      <w:pPr>
        <w:rPr>
          <w:lang w:val="vi-VN"/>
        </w:rPr>
      </w:pPr>
      <w:r w:rsidRPr="00FC1A12">
        <w:rPr>
          <w:lang w:val="vi-VN"/>
        </w:rPr>
        <w:t>Results obtained by the model point out that in the case of discontinuous layer(s) in the column, the contour of potential has varied shapes, and there is a clear difference in current at the same point along the structure</w:t>
      </w:r>
      <w:r w:rsidR="002C03BA" w:rsidRPr="00704E41">
        <w:rPr>
          <w:lang w:val="vi-VN"/>
        </w:rPr>
        <w:t xml:space="preserve">. </w:t>
      </w:r>
    </w:p>
    <w:p w14:paraId="537B782E" w14:textId="52480D51" w:rsidR="00BD35AB" w:rsidRPr="00704E41" w:rsidRDefault="00BD35AB" w:rsidP="00FF0592">
      <w:pPr>
        <w:pStyle w:val="ListParagraph"/>
        <w:numPr>
          <w:ilvl w:val="0"/>
          <w:numId w:val="27"/>
        </w:numPr>
      </w:pPr>
      <w:r w:rsidRPr="00704E41">
        <w:rPr>
          <w:noProof/>
        </w:rPr>
        <w:drawing>
          <wp:inline distT="0" distB="0" distL="0" distR="0" wp14:anchorId="3A57322D" wp14:editId="73DEB6EE">
            <wp:extent cx="1799882" cy="108488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99770" cy="1145088"/>
                    </a:xfrm>
                    <a:prstGeom prst="rect">
                      <a:avLst/>
                    </a:prstGeom>
                    <a:noFill/>
                    <a:ln>
                      <a:noFill/>
                    </a:ln>
                  </pic:spPr>
                </pic:pic>
              </a:graphicData>
            </a:graphic>
          </wp:inline>
        </w:drawing>
      </w:r>
      <w:r w:rsidR="00FF0592" w:rsidRPr="00704E41">
        <w:rPr>
          <w:lang w:val="vi-VN"/>
        </w:rPr>
        <w:t xml:space="preserve">b) </w:t>
      </w:r>
      <w:r w:rsidRPr="00704E41">
        <w:rPr>
          <w:noProof/>
        </w:rPr>
        <w:drawing>
          <wp:inline distT="0" distB="0" distL="0" distR="0" wp14:anchorId="52D84300" wp14:editId="150302B5">
            <wp:extent cx="1778677" cy="108805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94118" cy="1158675"/>
                    </a:xfrm>
                    <a:prstGeom prst="rect">
                      <a:avLst/>
                    </a:prstGeom>
                    <a:noFill/>
                    <a:ln>
                      <a:noFill/>
                    </a:ln>
                  </pic:spPr>
                </pic:pic>
              </a:graphicData>
            </a:graphic>
          </wp:inline>
        </w:drawing>
      </w:r>
    </w:p>
    <w:p w14:paraId="714ADBA7" w14:textId="330E8E9C" w:rsidR="00BD35AB" w:rsidRPr="00704E41" w:rsidRDefault="00FF0592" w:rsidP="00FF0592">
      <w:pPr>
        <w:ind w:left="408" w:firstLine="0"/>
      </w:pPr>
      <w:r w:rsidRPr="00704E41">
        <w:rPr>
          <w:lang w:val="vi-VN"/>
        </w:rPr>
        <w:t xml:space="preserve">c)   </w:t>
      </w:r>
      <w:r w:rsidR="00BD35AB" w:rsidRPr="00704E41">
        <w:rPr>
          <w:noProof/>
        </w:rPr>
        <w:drawing>
          <wp:inline distT="0" distB="0" distL="0" distR="0" wp14:anchorId="0BFABB21" wp14:editId="0BBF4D9C">
            <wp:extent cx="1691640" cy="991448"/>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60971" cy="1032082"/>
                    </a:xfrm>
                    <a:prstGeom prst="rect">
                      <a:avLst/>
                    </a:prstGeom>
                    <a:noFill/>
                    <a:ln>
                      <a:noFill/>
                    </a:ln>
                  </pic:spPr>
                </pic:pic>
              </a:graphicData>
            </a:graphic>
          </wp:inline>
        </w:drawing>
      </w:r>
      <w:r w:rsidRPr="00704E41">
        <w:rPr>
          <w:lang w:val="vi-VN"/>
        </w:rPr>
        <w:t xml:space="preserve"> d) </w:t>
      </w:r>
      <w:r w:rsidR="00BD35AB" w:rsidRPr="00704E41">
        <w:rPr>
          <w:noProof/>
        </w:rPr>
        <w:drawing>
          <wp:inline distT="0" distB="0" distL="0" distR="0" wp14:anchorId="1AFC67DC" wp14:editId="7F70186F">
            <wp:extent cx="1590675" cy="983126"/>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67527" cy="1030625"/>
                    </a:xfrm>
                    <a:prstGeom prst="rect">
                      <a:avLst/>
                    </a:prstGeom>
                    <a:noFill/>
                    <a:ln>
                      <a:noFill/>
                    </a:ln>
                  </pic:spPr>
                </pic:pic>
              </a:graphicData>
            </a:graphic>
          </wp:inline>
        </w:drawing>
      </w:r>
    </w:p>
    <w:p w14:paraId="5FD99C8A" w14:textId="05A1EC8B" w:rsidR="00BD35AB" w:rsidRPr="00704E41" w:rsidRDefault="00BD35AB" w:rsidP="0048691E">
      <w:pPr>
        <w:pStyle w:val="figurecaption"/>
        <w:jc w:val="both"/>
        <w:rPr>
          <w:lang w:val="vi-VN"/>
        </w:rPr>
      </w:pPr>
      <w:bookmarkStart w:id="3" w:name="_Hlk130995655"/>
      <w:r w:rsidRPr="00704E41">
        <w:rPr>
          <w:b/>
        </w:rPr>
        <w:t xml:space="preserve">Fig. </w:t>
      </w:r>
      <w:r w:rsidRPr="00704E41">
        <w:rPr>
          <w:b/>
        </w:rPr>
        <w:fldChar w:fldCharType="begin"/>
      </w:r>
      <w:r w:rsidRPr="00704E41">
        <w:rPr>
          <w:b/>
        </w:rPr>
        <w:instrText xml:space="preserve"> SEQ "Figure" \* MERGEFORMAT </w:instrText>
      </w:r>
      <w:r w:rsidRPr="00704E41">
        <w:rPr>
          <w:b/>
        </w:rPr>
        <w:fldChar w:fldCharType="separate"/>
      </w:r>
      <w:r w:rsidRPr="00704E41">
        <w:rPr>
          <w:b/>
          <w:noProof/>
        </w:rPr>
        <w:t>1</w:t>
      </w:r>
      <w:r w:rsidRPr="00704E41">
        <w:rPr>
          <w:b/>
        </w:rPr>
        <w:fldChar w:fldCharType="end"/>
      </w:r>
      <w:r w:rsidR="00E32369">
        <w:rPr>
          <w:b/>
          <w:lang w:val="vi-VN"/>
        </w:rPr>
        <w:t>7</w:t>
      </w:r>
      <w:r w:rsidRPr="00704E41">
        <w:rPr>
          <w:b/>
        </w:rPr>
        <w:t>.</w:t>
      </w:r>
      <w:r w:rsidRPr="00704E41">
        <w:t xml:space="preserve"> </w:t>
      </w:r>
      <w:r w:rsidR="00FC1A12">
        <w:rPr>
          <w:lang w:val="vi-VN"/>
        </w:rPr>
        <w:t>A c</w:t>
      </w:r>
      <w:r w:rsidRPr="00704E41">
        <w:rPr>
          <w:lang w:val="vi-VN"/>
        </w:rPr>
        <w:t>olumn with discontinuity:</w:t>
      </w:r>
      <w:r w:rsidRPr="00704E41">
        <w:t xml:space="preserve"> </w:t>
      </w:r>
      <w:r w:rsidRPr="00704E41">
        <w:rPr>
          <w:lang w:val="vi-VN"/>
        </w:rPr>
        <w:t>a) Soil and column have equal conductivity σ=0.005</w:t>
      </w:r>
      <w:r w:rsidRPr="00704E41">
        <w:rPr>
          <w:vertAlign w:val="superscript"/>
          <w:lang w:val="vi-VN"/>
        </w:rPr>
        <w:t xml:space="preserve"> </w:t>
      </w:r>
      <w:r w:rsidRPr="00704E41">
        <w:rPr>
          <w:lang w:val="vi-VN"/>
        </w:rPr>
        <w:t>S/m; b) Soil and column have equal conductivity σ=0.5</w:t>
      </w:r>
      <w:r w:rsidRPr="00704E41">
        <w:rPr>
          <w:vertAlign w:val="superscript"/>
          <w:lang w:val="vi-VN"/>
        </w:rPr>
        <w:t xml:space="preserve"> </w:t>
      </w:r>
      <w:r w:rsidRPr="00704E41">
        <w:rPr>
          <w:lang w:val="vi-VN"/>
        </w:rPr>
        <w:t>S/m (right half); c) Soft soil (σ=0.5</w:t>
      </w:r>
      <w:r w:rsidRPr="00704E41">
        <w:rPr>
          <w:vertAlign w:val="superscript"/>
          <w:lang w:val="vi-VN"/>
        </w:rPr>
        <w:t xml:space="preserve"> </w:t>
      </w:r>
      <w:r w:rsidRPr="00704E41">
        <w:rPr>
          <w:lang w:val="vi-VN"/>
        </w:rPr>
        <w:t>S/m) with SC column (σ=0.05</w:t>
      </w:r>
      <w:r w:rsidRPr="00704E41">
        <w:rPr>
          <w:vertAlign w:val="superscript"/>
          <w:lang w:val="vi-VN"/>
        </w:rPr>
        <w:t xml:space="preserve"> </w:t>
      </w:r>
      <w:r w:rsidRPr="00704E41">
        <w:rPr>
          <w:lang w:val="vi-VN"/>
        </w:rPr>
        <w:t>S/m), and two cases are studied: Discontinuity by wet sand (left half, σ=10</w:t>
      </w:r>
      <w:r w:rsidRPr="00704E41">
        <w:rPr>
          <w:vertAlign w:val="superscript"/>
          <w:lang w:val="vi-VN"/>
        </w:rPr>
        <w:t xml:space="preserve">-1 </w:t>
      </w:r>
      <w:r w:rsidRPr="00704E41">
        <w:rPr>
          <w:lang w:val="vi-VN"/>
        </w:rPr>
        <w:t>S/m) and by dry sand (right half, σ=10</w:t>
      </w:r>
      <w:r w:rsidRPr="00704E41">
        <w:rPr>
          <w:vertAlign w:val="superscript"/>
          <w:lang w:val="vi-VN"/>
        </w:rPr>
        <w:t xml:space="preserve">-3 </w:t>
      </w:r>
      <w:r w:rsidRPr="00704E41">
        <w:rPr>
          <w:lang w:val="vi-VN"/>
        </w:rPr>
        <w:t xml:space="preserve">S/m); d); Discontinuity, saturated sand layer, </w:t>
      </w:r>
      <w:bookmarkStart w:id="4" w:name="_Hlk130845986"/>
      <w:r w:rsidRPr="00704E41">
        <w:rPr>
          <w:lang w:val="vi-VN"/>
        </w:rPr>
        <w:t>σ=10</w:t>
      </w:r>
      <w:r w:rsidRPr="00704E41">
        <w:rPr>
          <w:vertAlign w:val="superscript"/>
          <w:lang w:val="vi-VN"/>
        </w:rPr>
        <w:t>-4</w:t>
      </w:r>
      <w:r w:rsidRPr="00704E41">
        <w:rPr>
          <w:lang w:val="vi-VN"/>
        </w:rPr>
        <w:t xml:space="preserve"> </w:t>
      </w:r>
      <w:bookmarkEnd w:id="4"/>
      <w:r w:rsidRPr="00704E41">
        <w:rPr>
          <w:lang w:val="vi-VN"/>
        </w:rPr>
        <w:t>S/m.</w:t>
      </w:r>
      <w:bookmarkEnd w:id="3"/>
    </w:p>
    <w:p w14:paraId="0AB11E6D" w14:textId="1A012085" w:rsidR="001A6DEC" w:rsidRPr="00704E41" w:rsidRDefault="002170FC" w:rsidP="0048691E">
      <w:pPr>
        <w:ind w:firstLine="0"/>
        <w:rPr>
          <w:lang w:val="vi-VN"/>
        </w:rPr>
      </w:pPr>
      <w:r w:rsidRPr="00704E41">
        <w:rPr>
          <w:lang w:val="vi-VN"/>
        </w:rPr>
        <w:t xml:space="preserve">A remarkable thing is that at the spacing </w:t>
      </w:r>
      <w:r w:rsidR="00C13354" w:rsidRPr="00704E41">
        <w:rPr>
          <w:lang w:val="vi-VN"/>
        </w:rPr>
        <w:t xml:space="preserve">between Wenner’s electrodes </w:t>
      </w:r>
      <w:r w:rsidRPr="00704E41">
        <w:rPr>
          <w:lang w:val="vi-VN"/>
        </w:rPr>
        <w:t>equal to thrice out of column diameter</w:t>
      </w:r>
      <w:r w:rsidR="005A377F" w:rsidRPr="00704E41">
        <w:rPr>
          <w:lang w:val="vi-VN"/>
        </w:rPr>
        <w:t xml:space="preserve"> and non-zero voltage at M and N electrodes</w:t>
      </w:r>
      <w:r w:rsidRPr="00704E41">
        <w:rPr>
          <w:lang w:val="vi-VN"/>
        </w:rPr>
        <w:t xml:space="preserve">, there is a zone of equipotential that cover nearly total the column (Fig 17c). The voltage in this zone varies insignificantly. This could be a </w:t>
      </w:r>
      <w:r w:rsidR="00C05B95" w:rsidRPr="00704E41">
        <w:rPr>
          <w:lang w:val="vi-VN"/>
        </w:rPr>
        <w:t>notable</w:t>
      </w:r>
      <w:r w:rsidRPr="00704E41">
        <w:rPr>
          <w:lang w:val="vi-VN"/>
        </w:rPr>
        <w:t xml:space="preserve"> point to measure the voltage at the top of the column</w:t>
      </w:r>
      <w:r w:rsidR="00C05B95" w:rsidRPr="00704E41">
        <w:rPr>
          <w:lang w:val="vi-VN"/>
        </w:rPr>
        <w:t xml:space="preserve">, calculating the resistivity (i.e., </w:t>
      </w:r>
      <w:r w:rsidR="00381D0B" w:rsidRPr="00704E41">
        <w:rPr>
          <w:lang w:val="vi-VN"/>
        </w:rPr>
        <w:t>inverse</w:t>
      </w:r>
      <w:r w:rsidR="00C05B95" w:rsidRPr="00704E41">
        <w:rPr>
          <w:lang w:val="vi-VN"/>
        </w:rPr>
        <w:t xml:space="preserve"> of conductivity), and predict the mechanical properties of the structure</w:t>
      </w:r>
      <w:r w:rsidRPr="00704E41">
        <w:rPr>
          <w:lang w:val="vi-VN"/>
        </w:rPr>
        <w:t>.</w:t>
      </w:r>
      <w:r w:rsidR="005A377F" w:rsidRPr="00704E41">
        <w:rPr>
          <w:lang w:val="vi-VN"/>
        </w:rPr>
        <w:t xml:space="preserve"> By </w:t>
      </w:r>
      <w:r w:rsidR="00B06E14" w:rsidRPr="00704E41">
        <w:rPr>
          <w:lang w:val="vi-VN"/>
        </w:rPr>
        <w:t>inject</w:t>
      </w:r>
      <w:r w:rsidR="005A377F" w:rsidRPr="00704E41">
        <w:rPr>
          <w:lang w:val="vi-VN"/>
        </w:rPr>
        <w:t xml:space="preserve">ing </w:t>
      </w:r>
      <w:r w:rsidR="00B06E14" w:rsidRPr="00704E41">
        <w:rPr>
          <w:lang w:val="vi-VN"/>
        </w:rPr>
        <w:t>a current</w:t>
      </w:r>
      <w:r w:rsidR="005A377F" w:rsidRPr="00704E41">
        <w:rPr>
          <w:lang w:val="vi-VN"/>
        </w:rPr>
        <w:t xml:space="preserve"> at </w:t>
      </w:r>
      <w:r w:rsidR="00B06E14" w:rsidRPr="00704E41">
        <w:rPr>
          <w:lang w:val="vi-VN"/>
        </w:rPr>
        <w:t>A</w:t>
      </w:r>
      <w:r w:rsidR="005A377F" w:rsidRPr="00704E41">
        <w:rPr>
          <w:lang w:val="vi-VN"/>
        </w:rPr>
        <w:t xml:space="preserve"> and </w:t>
      </w:r>
      <w:r w:rsidR="00B06E14" w:rsidRPr="00704E41">
        <w:rPr>
          <w:lang w:val="vi-VN"/>
        </w:rPr>
        <w:t>B</w:t>
      </w:r>
      <w:r w:rsidR="005A377F" w:rsidRPr="00704E41">
        <w:rPr>
          <w:lang w:val="vi-VN"/>
        </w:rPr>
        <w:t xml:space="preserve">, </w:t>
      </w:r>
      <w:r w:rsidR="00B06E14" w:rsidRPr="00704E41">
        <w:rPr>
          <w:lang w:val="vi-VN"/>
        </w:rPr>
        <w:t xml:space="preserve">and then </w:t>
      </w:r>
      <w:r w:rsidR="005A377F" w:rsidRPr="00704E41">
        <w:rPr>
          <w:lang w:val="vi-VN"/>
        </w:rPr>
        <w:t>measuring the voltage at M and N</w:t>
      </w:r>
      <w:r w:rsidR="00B06E14" w:rsidRPr="00704E41">
        <w:rPr>
          <w:lang w:val="vi-VN"/>
        </w:rPr>
        <w:t xml:space="preserve"> together with the </w:t>
      </w:r>
      <w:r w:rsidR="005A377F" w:rsidRPr="00704E41">
        <w:rPr>
          <w:lang w:val="vi-VN"/>
        </w:rPr>
        <w:t>current through the column</w:t>
      </w:r>
      <w:r w:rsidR="00B06E14" w:rsidRPr="00704E41">
        <w:rPr>
          <w:lang w:val="vi-VN"/>
        </w:rPr>
        <w:t>, the resistivity of upper part of column would be calculated as per relevant formulas</w:t>
      </w:r>
      <w:r w:rsidR="005A377F" w:rsidRPr="00704E41">
        <w:rPr>
          <w:lang w:val="vi-VN"/>
        </w:rPr>
        <w:t>. In case of Fig. 17d, voltage at M, V</w:t>
      </w:r>
      <w:r w:rsidR="005A377F" w:rsidRPr="00704E41">
        <w:rPr>
          <w:vertAlign w:val="subscript"/>
          <w:lang w:val="vi-VN"/>
        </w:rPr>
        <w:t>M</w:t>
      </w:r>
      <w:r w:rsidR="005A377F" w:rsidRPr="00704E41">
        <w:rPr>
          <w:lang w:val="vi-VN"/>
        </w:rPr>
        <w:t>=49.806 V; at N, V</w:t>
      </w:r>
      <w:r w:rsidR="005A377F" w:rsidRPr="00704E41">
        <w:rPr>
          <w:vertAlign w:val="subscript"/>
          <w:lang w:val="vi-VN"/>
        </w:rPr>
        <w:t>N</w:t>
      </w:r>
      <w:r w:rsidR="005A377F" w:rsidRPr="00704E41">
        <w:rPr>
          <w:lang w:val="vi-VN"/>
        </w:rPr>
        <w:t>=49.64 V</w:t>
      </w:r>
      <w:r w:rsidR="00A331FC" w:rsidRPr="00704E41">
        <w:rPr>
          <w:lang w:val="vi-VN"/>
        </w:rPr>
        <w:t>. By taking integral for countour straight line, from top to bottom of the column, the calculated area S = 0.65 m</w:t>
      </w:r>
      <w:r w:rsidR="00A331FC" w:rsidRPr="00704E41">
        <w:rPr>
          <w:vertAlign w:val="superscript"/>
          <w:lang w:val="vi-VN"/>
        </w:rPr>
        <w:t>2</w:t>
      </w:r>
      <w:r w:rsidR="00A331FC" w:rsidRPr="00704E41">
        <w:rPr>
          <w:lang w:val="vi-VN"/>
        </w:rPr>
        <w:t>.</w:t>
      </w:r>
      <w:r w:rsidR="007128F9" w:rsidRPr="00704E41">
        <w:rPr>
          <w:lang w:val="vi-VN"/>
        </w:rPr>
        <w:t xml:space="preserve"> </w:t>
      </w:r>
      <w:r w:rsidR="00BD35AB" w:rsidRPr="00704E41">
        <w:rPr>
          <w:lang w:val="vi-VN"/>
        </w:rPr>
        <w:t xml:space="preserve">Results are described in detail in Table </w:t>
      </w:r>
      <w:r w:rsidR="00C13354" w:rsidRPr="00704E41">
        <w:rPr>
          <w:lang w:val="vi-VN"/>
        </w:rPr>
        <w:t>4</w:t>
      </w:r>
      <w:r w:rsidR="00BD35AB" w:rsidRPr="00704E41">
        <w:rPr>
          <w:lang w:val="vi-VN"/>
        </w:rPr>
        <w:t xml:space="preserve"> and Fig. 1</w:t>
      </w:r>
      <w:r w:rsidR="00E32369">
        <w:rPr>
          <w:lang w:val="vi-VN"/>
        </w:rPr>
        <w:t>8</w:t>
      </w:r>
      <w:r w:rsidR="00BD35AB" w:rsidRPr="00704E41">
        <w:rPr>
          <w:lang w:val="vi-VN"/>
        </w:rPr>
        <w:t>.</w:t>
      </w:r>
      <w:r w:rsidR="00CD50A3" w:rsidRPr="00704E41">
        <w:rPr>
          <w:lang w:val="vi-VN"/>
        </w:rPr>
        <w:t xml:space="preserve"> </w:t>
      </w:r>
      <w:r w:rsidR="00417937" w:rsidRPr="00704E41">
        <w:rPr>
          <w:lang w:val="vi-VN"/>
        </w:rPr>
        <w:t xml:space="preserve">These data </w:t>
      </w:r>
      <w:r w:rsidR="00511877" w:rsidRPr="00704E41">
        <w:rPr>
          <w:lang w:val="vi-VN"/>
        </w:rPr>
        <w:t xml:space="preserve">are compared to those of site measurement, and after calibrating, they </w:t>
      </w:r>
      <w:r w:rsidR="00417937" w:rsidRPr="00704E41">
        <w:rPr>
          <w:lang w:val="vi-VN"/>
        </w:rPr>
        <w:t xml:space="preserve">could help to determine </w:t>
      </w:r>
      <w:r w:rsidR="00B06E14" w:rsidRPr="00704E41">
        <w:rPr>
          <w:lang w:val="vi-VN"/>
        </w:rPr>
        <w:t xml:space="preserve">properly </w:t>
      </w:r>
      <w:r w:rsidR="00417937" w:rsidRPr="00704E41">
        <w:rPr>
          <w:lang w:val="vi-VN"/>
        </w:rPr>
        <w:t>the electrical conductivity or ER.</w:t>
      </w:r>
      <w:r w:rsidR="00B06E14" w:rsidRPr="00704E41">
        <w:rPr>
          <w:lang w:val="vi-VN"/>
        </w:rPr>
        <w:t xml:space="preserve"> Due to symmetry, the voltages at M and N are nearly equal. </w:t>
      </w:r>
      <w:r w:rsidR="000A30C2" w:rsidRPr="00704E41">
        <w:rPr>
          <w:lang w:val="vi-VN"/>
        </w:rPr>
        <w:t>To a</w:t>
      </w:r>
      <w:r w:rsidR="00B06E14" w:rsidRPr="00704E41">
        <w:rPr>
          <w:lang w:val="vi-VN"/>
        </w:rPr>
        <w:t xml:space="preserve">ny contour, the current will be a line integral of the current density j </w:t>
      </w:r>
      <w:r w:rsidR="000A30C2" w:rsidRPr="00704E41">
        <w:rPr>
          <w:lang w:val="vi-VN"/>
        </w:rPr>
        <w:t>along</w:t>
      </w:r>
      <w:r w:rsidR="00B06E14" w:rsidRPr="00704E41">
        <w:rPr>
          <w:lang w:val="vi-VN"/>
        </w:rPr>
        <w:t xml:space="preserve"> the length of contour</w:t>
      </w:r>
      <w:r w:rsidR="000A30C2" w:rsidRPr="00704E41">
        <w:rPr>
          <w:lang w:val="vi-VN"/>
        </w:rPr>
        <w:t>; the potential difference between starting point and the last one divided by the current would be a constant, namely geometric factor.</w:t>
      </w:r>
      <w:r w:rsidR="00B06E14" w:rsidRPr="00704E41">
        <w:rPr>
          <w:lang w:val="vi-VN"/>
        </w:rPr>
        <w:t xml:space="preserve"> </w:t>
      </w:r>
      <w:r w:rsidR="000A30C2" w:rsidRPr="00704E41">
        <w:rPr>
          <w:lang w:val="vi-VN"/>
        </w:rPr>
        <w:t>All these data could be found at the right part of the post-processing images (Fig. 17b).</w:t>
      </w:r>
    </w:p>
    <w:p w14:paraId="3EE88292" w14:textId="0C175306" w:rsidR="00C13354" w:rsidRPr="00704E41" w:rsidRDefault="00C13354" w:rsidP="00C13354">
      <w:pPr>
        <w:pStyle w:val="tablecaption"/>
      </w:pPr>
      <w:r w:rsidRPr="00704E41">
        <w:rPr>
          <w:b/>
        </w:rPr>
        <w:lastRenderedPageBreak/>
        <w:t xml:space="preserve">Table </w:t>
      </w:r>
      <w:r w:rsidRPr="00704E41">
        <w:rPr>
          <w:b/>
          <w:lang w:val="vi-VN"/>
        </w:rPr>
        <w:t>4</w:t>
      </w:r>
      <w:r w:rsidRPr="00704E41">
        <w:rPr>
          <w:b/>
        </w:rPr>
        <w:t>.</w:t>
      </w:r>
      <w:r w:rsidRPr="00704E41">
        <w:rPr>
          <w:b/>
          <w:lang w:val="vi-VN"/>
        </w:rPr>
        <w:t xml:space="preserve"> </w:t>
      </w:r>
      <w:r w:rsidR="00A10276" w:rsidRPr="00704E41">
        <w:rPr>
          <w:bCs/>
          <w:lang w:val="vi-VN"/>
        </w:rPr>
        <w:t>Values of voltage and current measured at</w:t>
      </w:r>
      <w:r w:rsidRPr="00704E41">
        <w:rPr>
          <w:lang w:val="vi-VN"/>
        </w:rPr>
        <w:t xml:space="preserve"> </w:t>
      </w:r>
      <w:r w:rsidR="00C46EFC" w:rsidRPr="00704E41">
        <w:rPr>
          <w:lang w:val="vi-VN"/>
        </w:rPr>
        <w:t xml:space="preserve">inner </w:t>
      </w:r>
      <w:r w:rsidR="00A10276" w:rsidRPr="00704E41">
        <w:rPr>
          <w:lang w:val="vi-VN"/>
        </w:rPr>
        <w:t>electrodes M and N</w:t>
      </w:r>
      <w:r w:rsidRPr="00704E41">
        <w:t>.</w:t>
      </w:r>
    </w:p>
    <w:tbl>
      <w:tblPr>
        <w:tblW w:w="8275" w:type="dxa"/>
        <w:jc w:val="center"/>
        <w:tblLayout w:type="fixed"/>
        <w:tblCellMar>
          <w:left w:w="70" w:type="dxa"/>
          <w:right w:w="70" w:type="dxa"/>
        </w:tblCellMar>
        <w:tblLook w:val="0000" w:firstRow="0" w:lastRow="0" w:firstColumn="0" w:lastColumn="0" w:noHBand="0" w:noVBand="0"/>
      </w:tblPr>
      <w:tblGrid>
        <w:gridCol w:w="898"/>
        <w:gridCol w:w="987"/>
        <w:gridCol w:w="901"/>
        <w:gridCol w:w="1169"/>
        <w:gridCol w:w="990"/>
        <w:gridCol w:w="1080"/>
        <w:gridCol w:w="1080"/>
        <w:gridCol w:w="1170"/>
      </w:tblGrid>
      <w:tr w:rsidR="002E2833" w:rsidRPr="00704E41" w14:paraId="32F58E9D" w14:textId="77777777" w:rsidTr="00247AB0">
        <w:trPr>
          <w:jc w:val="center"/>
        </w:trPr>
        <w:tc>
          <w:tcPr>
            <w:tcW w:w="898" w:type="dxa"/>
            <w:vMerge w:val="restart"/>
            <w:tcBorders>
              <w:top w:val="single" w:sz="4" w:space="0" w:color="000000"/>
              <w:bottom w:val="single" w:sz="4" w:space="0" w:color="000000"/>
            </w:tcBorders>
            <w:shd w:val="clear" w:color="auto" w:fill="auto"/>
            <w:vAlign w:val="center"/>
          </w:tcPr>
          <w:p w14:paraId="78E60343" w14:textId="7F268640" w:rsidR="002E2833" w:rsidRPr="00704E41" w:rsidRDefault="002E2833" w:rsidP="00E22EB6">
            <w:pPr>
              <w:ind w:firstLine="0"/>
              <w:rPr>
                <w:sz w:val="18"/>
                <w:szCs w:val="18"/>
                <w:lang w:val="vi-VN"/>
              </w:rPr>
            </w:pPr>
            <w:r w:rsidRPr="00704E41">
              <w:rPr>
                <w:sz w:val="18"/>
                <w:szCs w:val="18"/>
                <w:lang w:val="vi-VN"/>
              </w:rPr>
              <w:t>Problem number</w:t>
            </w:r>
          </w:p>
        </w:tc>
        <w:tc>
          <w:tcPr>
            <w:tcW w:w="3057" w:type="dxa"/>
            <w:gridSpan w:val="3"/>
            <w:tcBorders>
              <w:top w:val="single" w:sz="4" w:space="0" w:color="000000"/>
              <w:left w:val="nil"/>
              <w:bottom w:val="single" w:sz="4" w:space="0" w:color="000000"/>
            </w:tcBorders>
            <w:shd w:val="clear" w:color="auto" w:fill="auto"/>
            <w:vAlign w:val="center"/>
          </w:tcPr>
          <w:p w14:paraId="5C8E8572" w14:textId="37F11E57" w:rsidR="002E2833" w:rsidRPr="00704E41" w:rsidRDefault="002E2833" w:rsidP="002E2833">
            <w:pPr>
              <w:ind w:firstLine="0"/>
              <w:jc w:val="center"/>
              <w:rPr>
                <w:sz w:val="18"/>
                <w:szCs w:val="18"/>
                <w:lang w:val="vi-VN"/>
              </w:rPr>
            </w:pPr>
            <w:r w:rsidRPr="00704E41">
              <w:rPr>
                <w:sz w:val="18"/>
                <w:szCs w:val="18"/>
                <w:lang w:val="vi-VN"/>
              </w:rPr>
              <w:t>Electrical Conductivity (S/m)</w:t>
            </w:r>
          </w:p>
        </w:tc>
        <w:tc>
          <w:tcPr>
            <w:tcW w:w="2070" w:type="dxa"/>
            <w:gridSpan w:val="2"/>
            <w:tcBorders>
              <w:top w:val="single" w:sz="4" w:space="0" w:color="000000"/>
              <w:bottom w:val="single" w:sz="4" w:space="0" w:color="000000"/>
            </w:tcBorders>
            <w:shd w:val="clear" w:color="auto" w:fill="auto"/>
            <w:vAlign w:val="center"/>
          </w:tcPr>
          <w:p w14:paraId="34AFB2AB" w14:textId="700A1311" w:rsidR="002E2833" w:rsidRPr="00704E41" w:rsidRDefault="002E2833" w:rsidP="00E22EB6">
            <w:pPr>
              <w:ind w:firstLine="0"/>
              <w:rPr>
                <w:sz w:val="18"/>
                <w:szCs w:val="18"/>
                <w:lang w:val="vi-VN"/>
              </w:rPr>
            </w:pPr>
            <w:r w:rsidRPr="00704E41">
              <w:rPr>
                <w:sz w:val="18"/>
                <w:szCs w:val="18"/>
                <w:lang w:val="vi-VN"/>
              </w:rPr>
              <w:t>Voltage measured at (V) at</w:t>
            </w:r>
          </w:p>
        </w:tc>
        <w:tc>
          <w:tcPr>
            <w:tcW w:w="2250" w:type="dxa"/>
            <w:gridSpan w:val="2"/>
            <w:tcBorders>
              <w:top w:val="single" w:sz="4" w:space="0" w:color="000000"/>
              <w:bottom w:val="single" w:sz="4" w:space="0" w:color="000000"/>
            </w:tcBorders>
            <w:shd w:val="clear" w:color="auto" w:fill="auto"/>
            <w:vAlign w:val="center"/>
          </w:tcPr>
          <w:p w14:paraId="0F4DB3C0" w14:textId="225A4A36" w:rsidR="002E2833" w:rsidRPr="00704E41" w:rsidRDefault="002E2833" w:rsidP="00E22EB6">
            <w:pPr>
              <w:ind w:firstLine="0"/>
              <w:rPr>
                <w:sz w:val="18"/>
                <w:szCs w:val="18"/>
                <w:lang w:val="vi-VN"/>
              </w:rPr>
            </w:pPr>
            <w:r w:rsidRPr="00704E41">
              <w:rPr>
                <w:sz w:val="18"/>
                <w:szCs w:val="18"/>
                <w:lang w:val="vi-VN"/>
              </w:rPr>
              <w:t>Current measured (Amps) at</w:t>
            </w:r>
          </w:p>
        </w:tc>
      </w:tr>
      <w:tr w:rsidR="001A6DEC" w:rsidRPr="00704E41" w14:paraId="7C51FFFB" w14:textId="77777777" w:rsidTr="00247AB0">
        <w:trPr>
          <w:jc w:val="center"/>
        </w:trPr>
        <w:tc>
          <w:tcPr>
            <w:tcW w:w="898" w:type="dxa"/>
            <w:vMerge/>
            <w:tcBorders>
              <w:bottom w:val="single" w:sz="4" w:space="0" w:color="000000"/>
            </w:tcBorders>
            <w:shd w:val="clear" w:color="auto" w:fill="auto"/>
          </w:tcPr>
          <w:p w14:paraId="116CE9EA" w14:textId="77777777" w:rsidR="001A6DEC" w:rsidRPr="00704E41" w:rsidRDefault="001A6DEC" w:rsidP="00E22EB6">
            <w:pPr>
              <w:ind w:firstLine="0"/>
              <w:rPr>
                <w:sz w:val="18"/>
                <w:szCs w:val="18"/>
                <w:lang w:val="vi-VN"/>
              </w:rPr>
            </w:pPr>
          </w:p>
        </w:tc>
        <w:tc>
          <w:tcPr>
            <w:tcW w:w="987" w:type="dxa"/>
            <w:tcBorders>
              <w:top w:val="single" w:sz="4" w:space="0" w:color="000000"/>
              <w:bottom w:val="single" w:sz="4" w:space="0" w:color="000000"/>
            </w:tcBorders>
            <w:shd w:val="clear" w:color="auto" w:fill="auto"/>
          </w:tcPr>
          <w:p w14:paraId="023033AB" w14:textId="537E5DB7" w:rsidR="001A6DEC" w:rsidRPr="00704E41" w:rsidRDefault="00A10276" w:rsidP="001A6DEC">
            <w:pPr>
              <w:ind w:firstLine="0"/>
              <w:jc w:val="center"/>
              <w:rPr>
                <w:sz w:val="18"/>
                <w:szCs w:val="18"/>
                <w:lang w:val="vi-VN"/>
              </w:rPr>
            </w:pPr>
            <w:r w:rsidRPr="00704E41">
              <w:rPr>
                <w:sz w:val="18"/>
                <w:szCs w:val="18"/>
                <w:lang w:val="vi-VN"/>
              </w:rPr>
              <w:t>S</w:t>
            </w:r>
            <w:r w:rsidR="00E15DB8" w:rsidRPr="00704E41">
              <w:rPr>
                <w:sz w:val="18"/>
                <w:szCs w:val="18"/>
                <w:lang w:val="vi-VN"/>
              </w:rPr>
              <w:t>oil</w:t>
            </w:r>
          </w:p>
        </w:tc>
        <w:tc>
          <w:tcPr>
            <w:tcW w:w="901" w:type="dxa"/>
            <w:tcBorders>
              <w:top w:val="single" w:sz="4" w:space="0" w:color="000000"/>
              <w:left w:val="nil"/>
              <w:bottom w:val="single" w:sz="4" w:space="0" w:color="000000"/>
            </w:tcBorders>
            <w:shd w:val="clear" w:color="auto" w:fill="auto"/>
            <w:vAlign w:val="center"/>
          </w:tcPr>
          <w:p w14:paraId="02EC70BE" w14:textId="77997434" w:rsidR="001A6DEC" w:rsidRPr="00704E41" w:rsidRDefault="001A6DEC" w:rsidP="001A6DEC">
            <w:pPr>
              <w:ind w:firstLine="0"/>
              <w:jc w:val="center"/>
              <w:rPr>
                <w:sz w:val="18"/>
                <w:szCs w:val="18"/>
                <w:lang w:val="vi-VN"/>
              </w:rPr>
            </w:pPr>
            <w:r w:rsidRPr="00704E41">
              <w:rPr>
                <w:sz w:val="18"/>
                <w:szCs w:val="18"/>
                <w:lang w:val="vi-VN"/>
              </w:rPr>
              <w:t xml:space="preserve">SCC </w:t>
            </w:r>
          </w:p>
        </w:tc>
        <w:tc>
          <w:tcPr>
            <w:tcW w:w="1169" w:type="dxa"/>
            <w:tcBorders>
              <w:top w:val="single" w:sz="4" w:space="0" w:color="000000"/>
              <w:bottom w:val="single" w:sz="4" w:space="0" w:color="000000"/>
            </w:tcBorders>
            <w:shd w:val="clear" w:color="auto" w:fill="auto"/>
          </w:tcPr>
          <w:p w14:paraId="0895AC1D" w14:textId="0859812E" w:rsidR="001A6DEC" w:rsidRPr="00704E41" w:rsidRDefault="002E2833" w:rsidP="003B5401">
            <w:pPr>
              <w:ind w:firstLine="0"/>
              <w:jc w:val="center"/>
              <w:rPr>
                <w:sz w:val="18"/>
                <w:szCs w:val="18"/>
                <w:lang w:val="vi-VN"/>
              </w:rPr>
            </w:pPr>
            <w:r w:rsidRPr="00704E41">
              <w:rPr>
                <w:sz w:val="18"/>
                <w:szCs w:val="18"/>
                <w:lang w:val="vi-VN"/>
              </w:rPr>
              <w:t>Discontinuity</w:t>
            </w:r>
          </w:p>
        </w:tc>
        <w:tc>
          <w:tcPr>
            <w:tcW w:w="990" w:type="dxa"/>
            <w:tcBorders>
              <w:top w:val="single" w:sz="4" w:space="0" w:color="000000"/>
              <w:bottom w:val="single" w:sz="4" w:space="0" w:color="000000"/>
            </w:tcBorders>
            <w:shd w:val="clear" w:color="auto" w:fill="auto"/>
            <w:vAlign w:val="center"/>
          </w:tcPr>
          <w:p w14:paraId="62F3056F" w14:textId="3E763ACE" w:rsidR="001A6DEC" w:rsidRPr="00704E41" w:rsidRDefault="001A6DEC" w:rsidP="003B5401">
            <w:pPr>
              <w:ind w:firstLine="0"/>
              <w:jc w:val="center"/>
              <w:rPr>
                <w:sz w:val="18"/>
                <w:szCs w:val="18"/>
                <w:lang w:val="vi-VN"/>
              </w:rPr>
            </w:pPr>
            <w:r w:rsidRPr="00704E41">
              <w:rPr>
                <w:sz w:val="18"/>
                <w:szCs w:val="18"/>
                <w:lang w:val="vi-VN"/>
              </w:rPr>
              <w:t xml:space="preserve">M </w:t>
            </w:r>
          </w:p>
        </w:tc>
        <w:tc>
          <w:tcPr>
            <w:tcW w:w="1080" w:type="dxa"/>
            <w:tcBorders>
              <w:top w:val="single" w:sz="4" w:space="0" w:color="000000"/>
              <w:bottom w:val="single" w:sz="4" w:space="0" w:color="000000"/>
            </w:tcBorders>
            <w:shd w:val="clear" w:color="auto" w:fill="auto"/>
            <w:vAlign w:val="center"/>
          </w:tcPr>
          <w:p w14:paraId="00D9C1B4" w14:textId="72F2C177" w:rsidR="001A6DEC" w:rsidRPr="00704E41" w:rsidRDefault="001A6DEC" w:rsidP="003B5401">
            <w:pPr>
              <w:ind w:firstLine="0"/>
              <w:jc w:val="center"/>
              <w:rPr>
                <w:sz w:val="18"/>
                <w:szCs w:val="18"/>
                <w:lang w:val="vi-VN"/>
              </w:rPr>
            </w:pPr>
            <w:r w:rsidRPr="00704E41">
              <w:rPr>
                <w:sz w:val="18"/>
                <w:szCs w:val="18"/>
                <w:lang w:val="vi-VN"/>
              </w:rPr>
              <w:t>N</w:t>
            </w:r>
          </w:p>
        </w:tc>
        <w:tc>
          <w:tcPr>
            <w:tcW w:w="1080" w:type="dxa"/>
            <w:tcBorders>
              <w:top w:val="single" w:sz="4" w:space="0" w:color="000000"/>
              <w:bottom w:val="single" w:sz="4" w:space="0" w:color="000000"/>
            </w:tcBorders>
            <w:shd w:val="clear" w:color="auto" w:fill="auto"/>
            <w:vAlign w:val="center"/>
          </w:tcPr>
          <w:p w14:paraId="09095C20" w14:textId="255DC290" w:rsidR="001A6DEC" w:rsidRPr="00704E41" w:rsidRDefault="001A6DEC" w:rsidP="003B5401">
            <w:pPr>
              <w:ind w:firstLine="0"/>
              <w:jc w:val="center"/>
              <w:rPr>
                <w:sz w:val="18"/>
                <w:szCs w:val="18"/>
                <w:lang w:val="vi-VN"/>
              </w:rPr>
            </w:pPr>
            <w:r w:rsidRPr="00704E41">
              <w:rPr>
                <w:sz w:val="18"/>
                <w:szCs w:val="18"/>
                <w:lang w:val="vi-VN"/>
              </w:rPr>
              <w:t xml:space="preserve">M </w:t>
            </w:r>
          </w:p>
        </w:tc>
        <w:tc>
          <w:tcPr>
            <w:tcW w:w="1170" w:type="dxa"/>
            <w:tcBorders>
              <w:top w:val="single" w:sz="4" w:space="0" w:color="000000"/>
              <w:bottom w:val="single" w:sz="4" w:space="0" w:color="000000"/>
            </w:tcBorders>
            <w:shd w:val="clear" w:color="auto" w:fill="auto"/>
            <w:vAlign w:val="center"/>
          </w:tcPr>
          <w:p w14:paraId="48EE62D2" w14:textId="49ABF37D" w:rsidR="001A6DEC" w:rsidRPr="00704E41" w:rsidRDefault="001A6DEC" w:rsidP="003B5401">
            <w:pPr>
              <w:ind w:firstLine="0"/>
              <w:jc w:val="center"/>
              <w:rPr>
                <w:sz w:val="18"/>
                <w:szCs w:val="18"/>
                <w:lang w:val="vi-VN"/>
              </w:rPr>
            </w:pPr>
            <w:r w:rsidRPr="00704E41">
              <w:rPr>
                <w:sz w:val="18"/>
                <w:szCs w:val="18"/>
                <w:lang w:val="vi-VN"/>
              </w:rPr>
              <w:t>N</w:t>
            </w:r>
          </w:p>
        </w:tc>
      </w:tr>
      <w:tr w:rsidR="001A6DEC" w:rsidRPr="00704E41" w14:paraId="4EEA00AA" w14:textId="77777777" w:rsidTr="00A10276">
        <w:trPr>
          <w:trHeight w:val="284"/>
          <w:jc w:val="center"/>
        </w:trPr>
        <w:tc>
          <w:tcPr>
            <w:tcW w:w="898" w:type="dxa"/>
            <w:vMerge w:val="restart"/>
            <w:vAlign w:val="center"/>
          </w:tcPr>
          <w:p w14:paraId="70D63D63" w14:textId="4859FDC5" w:rsidR="001A6DEC" w:rsidRPr="00704E41" w:rsidRDefault="00A10276" w:rsidP="00F92DD8">
            <w:pPr>
              <w:ind w:firstLine="0"/>
              <w:jc w:val="center"/>
              <w:rPr>
                <w:sz w:val="18"/>
                <w:szCs w:val="18"/>
                <w:lang w:val="vi-VN"/>
              </w:rPr>
            </w:pPr>
            <w:r w:rsidRPr="00704E41">
              <w:rPr>
                <w:sz w:val="18"/>
                <w:szCs w:val="18"/>
                <w:lang w:val="vi-VN"/>
              </w:rPr>
              <w:t>‘</w:t>
            </w:r>
            <w:r w:rsidR="001A6DEC" w:rsidRPr="00704E41">
              <w:rPr>
                <w:sz w:val="18"/>
                <w:szCs w:val="18"/>
                <w:lang w:val="vi-VN"/>
              </w:rPr>
              <w:t>11</w:t>
            </w:r>
            <w:r w:rsidRPr="00704E41">
              <w:rPr>
                <w:sz w:val="18"/>
                <w:szCs w:val="18"/>
                <w:lang w:val="vi-VN"/>
              </w:rPr>
              <w:t>1’</w:t>
            </w:r>
          </w:p>
        </w:tc>
        <w:tc>
          <w:tcPr>
            <w:tcW w:w="987" w:type="dxa"/>
            <w:vMerge w:val="restart"/>
            <w:tcBorders>
              <w:top w:val="single" w:sz="4" w:space="0" w:color="000000"/>
            </w:tcBorders>
            <w:shd w:val="clear" w:color="auto" w:fill="auto"/>
            <w:vAlign w:val="center"/>
          </w:tcPr>
          <w:p w14:paraId="65FDECE2" w14:textId="38A23551" w:rsidR="001A6DEC" w:rsidRPr="00704E41" w:rsidRDefault="001A6DEC" w:rsidP="001A6DEC">
            <w:pPr>
              <w:ind w:firstLine="0"/>
              <w:jc w:val="center"/>
              <w:rPr>
                <w:sz w:val="18"/>
                <w:szCs w:val="18"/>
                <w:lang w:val="vi-VN"/>
              </w:rPr>
            </w:pPr>
            <w:r w:rsidRPr="00704E41">
              <w:rPr>
                <w:sz w:val="18"/>
                <w:szCs w:val="18"/>
                <w:lang w:val="vi-VN"/>
              </w:rPr>
              <w:t>0.02</w:t>
            </w:r>
          </w:p>
        </w:tc>
        <w:tc>
          <w:tcPr>
            <w:tcW w:w="901" w:type="dxa"/>
            <w:tcBorders>
              <w:top w:val="single" w:sz="4" w:space="0" w:color="000000"/>
            </w:tcBorders>
            <w:shd w:val="clear" w:color="auto" w:fill="auto"/>
            <w:vAlign w:val="center"/>
          </w:tcPr>
          <w:p w14:paraId="597585EC" w14:textId="3027834B" w:rsidR="001A6DEC" w:rsidRPr="00704E41" w:rsidRDefault="001A6DEC" w:rsidP="00F92DD8">
            <w:pPr>
              <w:ind w:firstLine="0"/>
              <w:jc w:val="center"/>
              <w:rPr>
                <w:sz w:val="18"/>
                <w:szCs w:val="18"/>
                <w:lang w:val="vi-VN"/>
              </w:rPr>
            </w:pPr>
            <w:r w:rsidRPr="00704E41">
              <w:rPr>
                <w:sz w:val="18"/>
                <w:szCs w:val="18"/>
                <w:lang w:val="vi-VN"/>
              </w:rPr>
              <w:t>0.05</w:t>
            </w:r>
          </w:p>
        </w:tc>
        <w:tc>
          <w:tcPr>
            <w:tcW w:w="1169" w:type="dxa"/>
            <w:tcBorders>
              <w:top w:val="single" w:sz="4" w:space="0" w:color="000000"/>
            </w:tcBorders>
            <w:vAlign w:val="center"/>
          </w:tcPr>
          <w:p w14:paraId="08337C07" w14:textId="5216DBB0" w:rsidR="001A6DEC" w:rsidRPr="00704E41" w:rsidRDefault="001A6DEC" w:rsidP="00F92DD8">
            <w:pPr>
              <w:ind w:firstLine="0"/>
              <w:jc w:val="center"/>
              <w:rPr>
                <w:sz w:val="18"/>
                <w:szCs w:val="18"/>
                <w:lang w:val="vi-VN"/>
              </w:rPr>
            </w:pPr>
            <w:r w:rsidRPr="00704E41">
              <w:rPr>
                <w:sz w:val="18"/>
                <w:szCs w:val="18"/>
                <w:lang w:val="vi-VN"/>
              </w:rPr>
              <w:t>10</w:t>
            </w:r>
            <w:r w:rsidRPr="00704E41">
              <w:rPr>
                <w:sz w:val="18"/>
                <w:szCs w:val="18"/>
                <w:vertAlign w:val="superscript"/>
                <w:lang w:val="vi-VN"/>
              </w:rPr>
              <w:t>-2</w:t>
            </w:r>
          </w:p>
        </w:tc>
        <w:tc>
          <w:tcPr>
            <w:tcW w:w="990" w:type="dxa"/>
            <w:tcBorders>
              <w:top w:val="single" w:sz="4" w:space="0" w:color="000000"/>
            </w:tcBorders>
            <w:shd w:val="clear" w:color="auto" w:fill="auto"/>
            <w:vAlign w:val="center"/>
          </w:tcPr>
          <w:p w14:paraId="0C9F9730" w14:textId="49F69038" w:rsidR="001A6DEC" w:rsidRPr="00704E41" w:rsidRDefault="002E2833" w:rsidP="00F92DD8">
            <w:pPr>
              <w:ind w:firstLine="0"/>
              <w:jc w:val="center"/>
              <w:rPr>
                <w:sz w:val="18"/>
                <w:szCs w:val="18"/>
                <w:lang w:val="vi-VN"/>
              </w:rPr>
            </w:pPr>
            <w:r w:rsidRPr="00704E41">
              <w:rPr>
                <w:sz w:val="18"/>
                <w:szCs w:val="18"/>
                <w:lang w:val="vi-VN"/>
              </w:rPr>
              <w:t>48.425</w:t>
            </w:r>
          </w:p>
        </w:tc>
        <w:tc>
          <w:tcPr>
            <w:tcW w:w="1080" w:type="dxa"/>
            <w:tcBorders>
              <w:top w:val="single" w:sz="4" w:space="0" w:color="000000"/>
            </w:tcBorders>
            <w:shd w:val="clear" w:color="auto" w:fill="auto"/>
            <w:vAlign w:val="center"/>
          </w:tcPr>
          <w:p w14:paraId="6177C7DB" w14:textId="5080651E" w:rsidR="001A6DEC" w:rsidRPr="00704E41" w:rsidRDefault="002E2833" w:rsidP="00F92DD8">
            <w:pPr>
              <w:ind w:firstLine="0"/>
              <w:jc w:val="center"/>
              <w:rPr>
                <w:sz w:val="18"/>
                <w:szCs w:val="18"/>
                <w:lang w:val="vi-VN"/>
              </w:rPr>
            </w:pPr>
            <w:r w:rsidRPr="00704E41">
              <w:rPr>
                <w:sz w:val="18"/>
                <w:szCs w:val="18"/>
                <w:lang w:val="vi-VN"/>
              </w:rPr>
              <w:t>48.282</w:t>
            </w:r>
          </w:p>
        </w:tc>
        <w:tc>
          <w:tcPr>
            <w:tcW w:w="1080" w:type="dxa"/>
            <w:tcBorders>
              <w:top w:val="single" w:sz="4" w:space="0" w:color="000000"/>
            </w:tcBorders>
            <w:shd w:val="clear" w:color="auto" w:fill="auto"/>
            <w:vAlign w:val="center"/>
          </w:tcPr>
          <w:p w14:paraId="4B3AF7F9" w14:textId="04EB7547" w:rsidR="001A6DEC" w:rsidRPr="00704E41" w:rsidRDefault="002E2833" w:rsidP="00F92DD8">
            <w:pPr>
              <w:ind w:left="18" w:hanging="18"/>
              <w:jc w:val="center"/>
              <w:rPr>
                <w:sz w:val="18"/>
                <w:szCs w:val="18"/>
                <w:lang w:val="vi-VN"/>
              </w:rPr>
            </w:pPr>
            <w:r w:rsidRPr="00704E41">
              <w:rPr>
                <w:sz w:val="18"/>
                <w:szCs w:val="18"/>
                <w:lang w:val="vi-VN"/>
              </w:rPr>
              <w:t>1.098</w:t>
            </w:r>
          </w:p>
        </w:tc>
        <w:tc>
          <w:tcPr>
            <w:tcW w:w="1170" w:type="dxa"/>
            <w:tcBorders>
              <w:top w:val="single" w:sz="4" w:space="0" w:color="000000"/>
            </w:tcBorders>
            <w:shd w:val="clear" w:color="auto" w:fill="auto"/>
            <w:vAlign w:val="center"/>
          </w:tcPr>
          <w:p w14:paraId="3047D603" w14:textId="08AF4D9C" w:rsidR="001A6DEC" w:rsidRPr="00704E41" w:rsidRDefault="002E2833" w:rsidP="00F92DD8">
            <w:pPr>
              <w:ind w:firstLine="0"/>
              <w:jc w:val="center"/>
              <w:rPr>
                <w:sz w:val="18"/>
                <w:szCs w:val="18"/>
                <w:lang w:val="vi-VN"/>
              </w:rPr>
            </w:pPr>
            <w:r w:rsidRPr="00704E41">
              <w:rPr>
                <w:sz w:val="18"/>
                <w:szCs w:val="18"/>
                <w:lang w:val="vi-VN"/>
              </w:rPr>
              <w:t>1.0587</w:t>
            </w:r>
          </w:p>
        </w:tc>
      </w:tr>
      <w:tr w:rsidR="001A6DEC" w:rsidRPr="00704E41" w14:paraId="0BD68316" w14:textId="77777777" w:rsidTr="00A10276">
        <w:trPr>
          <w:trHeight w:val="284"/>
          <w:jc w:val="center"/>
        </w:trPr>
        <w:tc>
          <w:tcPr>
            <w:tcW w:w="898" w:type="dxa"/>
            <w:vMerge/>
            <w:vAlign w:val="center"/>
          </w:tcPr>
          <w:p w14:paraId="4A1A35B5" w14:textId="77777777" w:rsidR="001A6DEC" w:rsidRPr="00704E41" w:rsidRDefault="001A6DEC" w:rsidP="00E22EB6">
            <w:pPr>
              <w:ind w:firstLine="0"/>
              <w:rPr>
                <w:sz w:val="18"/>
                <w:szCs w:val="18"/>
                <w:lang w:val="vi-VN"/>
              </w:rPr>
            </w:pPr>
          </w:p>
        </w:tc>
        <w:tc>
          <w:tcPr>
            <w:tcW w:w="987" w:type="dxa"/>
            <w:vMerge/>
            <w:shd w:val="clear" w:color="auto" w:fill="auto"/>
            <w:vAlign w:val="center"/>
          </w:tcPr>
          <w:p w14:paraId="6A8B33B2" w14:textId="143F1BD1" w:rsidR="001A6DEC" w:rsidRPr="00704E41" w:rsidRDefault="001A6DEC" w:rsidP="00F92DD8">
            <w:pPr>
              <w:jc w:val="center"/>
              <w:rPr>
                <w:sz w:val="18"/>
                <w:szCs w:val="18"/>
                <w:lang w:val="vi-VN"/>
              </w:rPr>
            </w:pPr>
          </w:p>
        </w:tc>
        <w:tc>
          <w:tcPr>
            <w:tcW w:w="901" w:type="dxa"/>
            <w:shd w:val="clear" w:color="auto" w:fill="auto"/>
            <w:vAlign w:val="center"/>
          </w:tcPr>
          <w:p w14:paraId="794B36C9" w14:textId="2D2AFACB" w:rsidR="001A6DEC" w:rsidRPr="00704E41" w:rsidRDefault="001A6DEC" w:rsidP="00F92DD8">
            <w:pPr>
              <w:ind w:firstLine="0"/>
              <w:jc w:val="center"/>
              <w:rPr>
                <w:sz w:val="18"/>
                <w:szCs w:val="18"/>
                <w:lang w:val="vi-VN"/>
              </w:rPr>
            </w:pPr>
            <w:r w:rsidRPr="00704E41">
              <w:rPr>
                <w:sz w:val="18"/>
                <w:szCs w:val="18"/>
                <w:lang w:val="vi-VN"/>
              </w:rPr>
              <w:t>10</w:t>
            </w:r>
            <w:r w:rsidRPr="00704E41">
              <w:rPr>
                <w:sz w:val="18"/>
                <w:szCs w:val="18"/>
                <w:vertAlign w:val="superscript"/>
                <w:lang w:val="vi-VN"/>
              </w:rPr>
              <w:t>-3</w:t>
            </w:r>
          </w:p>
        </w:tc>
        <w:tc>
          <w:tcPr>
            <w:tcW w:w="1169" w:type="dxa"/>
            <w:vAlign w:val="center"/>
          </w:tcPr>
          <w:p w14:paraId="6E9643BB" w14:textId="02D7B399" w:rsidR="001A6DEC" w:rsidRPr="00704E41" w:rsidRDefault="001A6DEC" w:rsidP="00F92DD8">
            <w:pPr>
              <w:ind w:firstLine="0"/>
              <w:jc w:val="center"/>
              <w:rPr>
                <w:sz w:val="18"/>
                <w:szCs w:val="18"/>
                <w:lang w:val="vi-VN"/>
              </w:rPr>
            </w:pPr>
            <w:r w:rsidRPr="00704E41">
              <w:rPr>
                <w:sz w:val="18"/>
                <w:szCs w:val="18"/>
                <w:lang w:val="vi-VN"/>
              </w:rPr>
              <w:t>10</w:t>
            </w:r>
            <w:r w:rsidRPr="00704E41">
              <w:rPr>
                <w:sz w:val="18"/>
                <w:szCs w:val="18"/>
                <w:vertAlign w:val="superscript"/>
                <w:lang w:val="vi-VN"/>
              </w:rPr>
              <w:t>-3</w:t>
            </w:r>
          </w:p>
        </w:tc>
        <w:tc>
          <w:tcPr>
            <w:tcW w:w="990" w:type="dxa"/>
            <w:shd w:val="clear" w:color="auto" w:fill="auto"/>
            <w:vAlign w:val="center"/>
          </w:tcPr>
          <w:p w14:paraId="5581B847" w14:textId="636ADF7C" w:rsidR="001A6DEC" w:rsidRPr="00704E41" w:rsidRDefault="002E2833" w:rsidP="00F92DD8">
            <w:pPr>
              <w:ind w:firstLine="0"/>
              <w:jc w:val="center"/>
              <w:rPr>
                <w:sz w:val="18"/>
                <w:szCs w:val="18"/>
                <w:lang w:val="vi-VN"/>
              </w:rPr>
            </w:pPr>
            <w:r w:rsidRPr="00704E41">
              <w:rPr>
                <w:sz w:val="18"/>
                <w:szCs w:val="18"/>
                <w:lang w:val="vi-VN"/>
              </w:rPr>
              <w:t>49.680</w:t>
            </w:r>
          </w:p>
        </w:tc>
        <w:tc>
          <w:tcPr>
            <w:tcW w:w="1080" w:type="dxa"/>
            <w:shd w:val="clear" w:color="auto" w:fill="auto"/>
            <w:vAlign w:val="center"/>
          </w:tcPr>
          <w:p w14:paraId="6C874DFD" w14:textId="504EC8A8" w:rsidR="001A6DEC" w:rsidRPr="00704E41" w:rsidRDefault="002E2833" w:rsidP="00F92DD8">
            <w:pPr>
              <w:ind w:firstLine="0"/>
              <w:jc w:val="center"/>
              <w:rPr>
                <w:sz w:val="18"/>
                <w:szCs w:val="18"/>
                <w:lang w:val="vi-VN"/>
              </w:rPr>
            </w:pPr>
            <w:r w:rsidRPr="00704E41">
              <w:rPr>
                <w:sz w:val="18"/>
                <w:szCs w:val="18"/>
                <w:lang w:val="vi-VN"/>
              </w:rPr>
              <w:t>49.62</w:t>
            </w:r>
          </w:p>
        </w:tc>
        <w:tc>
          <w:tcPr>
            <w:tcW w:w="1080" w:type="dxa"/>
            <w:shd w:val="clear" w:color="auto" w:fill="auto"/>
            <w:vAlign w:val="center"/>
          </w:tcPr>
          <w:p w14:paraId="1DC7C6B8" w14:textId="3C1DB12D" w:rsidR="001A6DEC" w:rsidRPr="00704E41" w:rsidRDefault="002E2833" w:rsidP="00F92DD8">
            <w:pPr>
              <w:ind w:left="18" w:hanging="18"/>
              <w:jc w:val="center"/>
              <w:rPr>
                <w:sz w:val="18"/>
                <w:szCs w:val="18"/>
                <w:lang w:val="vi-VN"/>
              </w:rPr>
            </w:pPr>
            <w:r w:rsidRPr="00704E41">
              <w:rPr>
                <w:sz w:val="18"/>
                <w:szCs w:val="18"/>
                <w:lang w:val="vi-VN"/>
              </w:rPr>
              <w:t>1.0825</w:t>
            </w:r>
          </w:p>
        </w:tc>
        <w:tc>
          <w:tcPr>
            <w:tcW w:w="1170" w:type="dxa"/>
            <w:shd w:val="clear" w:color="auto" w:fill="auto"/>
            <w:vAlign w:val="center"/>
          </w:tcPr>
          <w:p w14:paraId="141F3239" w14:textId="075556C9" w:rsidR="001A6DEC" w:rsidRPr="00704E41" w:rsidRDefault="002E2833" w:rsidP="00F92DD8">
            <w:pPr>
              <w:ind w:firstLine="0"/>
              <w:jc w:val="center"/>
              <w:rPr>
                <w:sz w:val="18"/>
                <w:szCs w:val="18"/>
                <w:lang w:val="vi-VN"/>
              </w:rPr>
            </w:pPr>
            <w:r w:rsidRPr="00704E41">
              <w:rPr>
                <w:sz w:val="18"/>
                <w:szCs w:val="18"/>
                <w:lang w:val="vi-VN"/>
              </w:rPr>
              <w:t>0.97717</w:t>
            </w:r>
          </w:p>
        </w:tc>
      </w:tr>
      <w:tr w:rsidR="001A6DEC" w:rsidRPr="00704E41" w14:paraId="427EBE98" w14:textId="77777777" w:rsidTr="00A10276">
        <w:trPr>
          <w:trHeight w:val="284"/>
          <w:jc w:val="center"/>
        </w:trPr>
        <w:tc>
          <w:tcPr>
            <w:tcW w:w="898" w:type="dxa"/>
            <w:vMerge/>
            <w:vAlign w:val="center"/>
          </w:tcPr>
          <w:p w14:paraId="0201EB8E" w14:textId="77777777" w:rsidR="001A6DEC" w:rsidRPr="00704E41" w:rsidRDefault="001A6DEC" w:rsidP="00E22EB6">
            <w:pPr>
              <w:ind w:firstLine="0"/>
              <w:rPr>
                <w:sz w:val="18"/>
                <w:szCs w:val="18"/>
                <w:lang w:val="vi-VN"/>
              </w:rPr>
            </w:pPr>
          </w:p>
        </w:tc>
        <w:tc>
          <w:tcPr>
            <w:tcW w:w="987" w:type="dxa"/>
            <w:vMerge/>
            <w:shd w:val="clear" w:color="auto" w:fill="auto"/>
            <w:vAlign w:val="center"/>
          </w:tcPr>
          <w:p w14:paraId="1EB64CA7" w14:textId="30D27BC8" w:rsidR="001A6DEC" w:rsidRPr="00704E41" w:rsidRDefault="001A6DEC" w:rsidP="00F92DD8">
            <w:pPr>
              <w:ind w:firstLine="0"/>
              <w:jc w:val="center"/>
              <w:rPr>
                <w:sz w:val="18"/>
                <w:szCs w:val="18"/>
                <w:lang w:val="vi-VN"/>
              </w:rPr>
            </w:pPr>
          </w:p>
        </w:tc>
        <w:tc>
          <w:tcPr>
            <w:tcW w:w="901" w:type="dxa"/>
            <w:shd w:val="clear" w:color="auto" w:fill="auto"/>
            <w:vAlign w:val="center"/>
          </w:tcPr>
          <w:p w14:paraId="52A760A3" w14:textId="76F87E61" w:rsidR="001A6DEC" w:rsidRPr="00704E41" w:rsidRDefault="001A6DEC" w:rsidP="00F92DD8">
            <w:pPr>
              <w:ind w:firstLine="0"/>
              <w:jc w:val="center"/>
              <w:rPr>
                <w:sz w:val="18"/>
                <w:szCs w:val="18"/>
                <w:lang w:val="vi-VN"/>
              </w:rPr>
            </w:pPr>
            <w:r w:rsidRPr="00704E41">
              <w:rPr>
                <w:sz w:val="18"/>
                <w:szCs w:val="18"/>
                <w:lang w:val="vi-VN"/>
              </w:rPr>
              <w:t>10</w:t>
            </w:r>
            <w:r w:rsidRPr="00704E41">
              <w:rPr>
                <w:sz w:val="18"/>
                <w:szCs w:val="18"/>
                <w:vertAlign w:val="superscript"/>
                <w:lang w:val="vi-VN"/>
              </w:rPr>
              <w:t>-4</w:t>
            </w:r>
          </w:p>
        </w:tc>
        <w:tc>
          <w:tcPr>
            <w:tcW w:w="1169" w:type="dxa"/>
            <w:vAlign w:val="center"/>
          </w:tcPr>
          <w:p w14:paraId="4D3B3CE5" w14:textId="4A492387" w:rsidR="001A6DEC" w:rsidRPr="00704E41" w:rsidRDefault="001A6DEC" w:rsidP="00F92DD8">
            <w:pPr>
              <w:ind w:firstLine="0"/>
              <w:jc w:val="center"/>
              <w:rPr>
                <w:sz w:val="18"/>
                <w:szCs w:val="18"/>
                <w:lang w:val="vi-VN"/>
              </w:rPr>
            </w:pPr>
            <w:r w:rsidRPr="00704E41">
              <w:rPr>
                <w:sz w:val="18"/>
                <w:szCs w:val="18"/>
                <w:lang w:val="vi-VN"/>
              </w:rPr>
              <w:t>10</w:t>
            </w:r>
            <w:r w:rsidRPr="00704E41">
              <w:rPr>
                <w:sz w:val="18"/>
                <w:szCs w:val="18"/>
                <w:vertAlign w:val="superscript"/>
                <w:lang w:val="vi-VN"/>
              </w:rPr>
              <w:t>-4</w:t>
            </w:r>
          </w:p>
        </w:tc>
        <w:tc>
          <w:tcPr>
            <w:tcW w:w="990" w:type="dxa"/>
            <w:shd w:val="clear" w:color="auto" w:fill="auto"/>
            <w:vAlign w:val="center"/>
          </w:tcPr>
          <w:p w14:paraId="7A332002" w14:textId="2197D073" w:rsidR="001A6DEC" w:rsidRPr="00704E41" w:rsidRDefault="002E2833" w:rsidP="00F92DD8">
            <w:pPr>
              <w:ind w:firstLine="0"/>
              <w:jc w:val="center"/>
              <w:rPr>
                <w:sz w:val="18"/>
                <w:szCs w:val="18"/>
                <w:lang w:val="vi-VN"/>
              </w:rPr>
            </w:pPr>
            <w:r w:rsidRPr="00704E41">
              <w:rPr>
                <w:sz w:val="18"/>
                <w:szCs w:val="18"/>
                <w:lang w:val="vi-VN"/>
              </w:rPr>
              <w:t>50.003</w:t>
            </w:r>
          </w:p>
        </w:tc>
        <w:tc>
          <w:tcPr>
            <w:tcW w:w="1080" w:type="dxa"/>
            <w:shd w:val="clear" w:color="auto" w:fill="auto"/>
            <w:vAlign w:val="center"/>
          </w:tcPr>
          <w:p w14:paraId="165FE1EB" w14:textId="0A237842" w:rsidR="001A6DEC" w:rsidRPr="00704E41" w:rsidRDefault="002E2833" w:rsidP="00F92DD8">
            <w:pPr>
              <w:ind w:firstLine="0"/>
              <w:jc w:val="center"/>
              <w:rPr>
                <w:sz w:val="18"/>
                <w:szCs w:val="18"/>
                <w:lang w:val="vi-VN"/>
              </w:rPr>
            </w:pPr>
            <w:r w:rsidRPr="00704E41">
              <w:rPr>
                <w:sz w:val="18"/>
                <w:szCs w:val="18"/>
                <w:lang w:val="vi-VN"/>
              </w:rPr>
              <w:t>49.93</w:t>
            </w:r>
          </w:p>
        </w:tc>
        <w:tc>
          <w:tcPr>
            <w:tcW w:w="1080" w:type="dxa"/>
            <w:shd w:val="clear" w:color="auto" w:fill="auto"/>
            <w:vAlign w:val="center"/>
          </w:tcPr>
          <w:p w14:paraId="776AAB24" w14:textId="007F8049" w:rsidR="001A6DEC" w:rsidRPr="00704E41" w:rsidRDefault="002E2833" w:rsidP="00F92DD8">
            <w:pPr>
              <w:ind w:left="18" w:hanging="18"/>
              <w:jc w:val="center"/>
              <w:rPr>
                <w:sz w:val="18"/>
                <w:szCs w:val="18"/>
                <w:lang w:val="vi-VN"/>
              </w:rPr>
            </w:pPr>
            <w:r w:rsidRPr="00704E41">
              <w:rPr>
                <w:sz w:val="18"/>
                <w:szCs w:val="18"/>
                <w:lang w:val="vi-VN"/>
              </w:rPr>
              <w:t>0.9988</w:t>
            </w:r>
          </w:p>
        </w:tc>
        <w:tc>
          <w:tcPr>
            <w:tcW w:w="1170" w:type="dxa"/>
            <w:shd w:val="clear" w:color="auto" w:fill="auto"/>
            <w:vAlign w:val="center"/>
          </w:tcPr>
          <w:p w14:paraId="52347BD0" w14:textId="07968092" w:rsidR="001A6DEC" w:rsidRPr="00704E41" w:rsidRDefault="002E2833" w:rsidP="00F92DD8">
            <w:pPr>
              <w:ind w:firstLine="0"/>
              <w:jc w:val="center"/>
              <w:rPr>
                <w:sz w:val="18"/>
                <w:szCs w:val="18"/>
                <w:lang w:val="vi-VN"/>
              </w:rPr>
            </w:pPr>
            <w:r w:rsidRPr="00704E41">
              <w:rPr>
                <w:sz w:val="18"/>
                <w:szCs w:val="18"/>
                <w:lang w:val="vi-VN"/>
              </w:rPr>
              <w:t>0.9582</w:t>
            </w:r>
          </w:p>
        </w:tc>
      </w:tr>
      <w:tr w:rsidR="001A6DEC" w:rsidRPr="00704E41" w14:paraId="0D32640E" w14:textId="77777777" w:rsidTr="00247AB0">
        <w:trPr>
          <w:trHeight w:val="284"/>
          <w:jc w:val="center"/>
        </w:trPr>
        <w:tc>
          <w:tcPr>
            <w:tcW w:w="898" w:type="dxa"/>
            <w:vMerge/>
            <w:vAlign w:val="center"/>
          </w:tcPr>
          <w:p w14:paraId="2BEAD0B5" w14:textId="77777777" w:rsidR="001A6DEC" w:rsidRPr="00704E41" w:rsidRDefault="001A6DEC" w:rsidP="00E22EB6">
            <w:pPr>
              <w:ind w:firstLine="0"/>
              <w:rPr>
                <w:sz w:val="18"/>
                <w:szCs w:val="18"/>
                <w:lang w:val="vi-VN"/>
              </w:rPr>
            </w:pPr>
          </w:p>
        </w:tc>
        <w:tc>
          <w:tcPr>
            <w:tcW w:w="987" w:type="dxa"/>
            <w:vMerge/>
            <w:shd w:val="clear" w:color="auto" w:fill="auto"/>
            <w:vAlign w:val="center"/>
          </w:tcPr>
          <w:p w14:paraId="6A55749C" w14:textId="77777777" w:rsidR="001A6DEC" w:rsidRPr="00704E41" w:rsidRDefault="001A6DEC" w:rsidP="00F92DD8">
            <w:pPr>
              <w:ind w:firstLine="0"/>
              <w:jc w:val="center"/>
              <w:rPr>
                <w:sz w:val="18"/>
                <w:szCs w:val="18"/>
                <w:lang w:val="vi-VN"/>
              </w:rPr>
            </w:pPr>
          </w:p>
        </w:tc>
        <w:tc>
          <w:tcPr>
            <w:tcW w:w="901" w:type="dxa"/>
            <w:shd w:val="clear" w:color="auto" w:fill="auto"/>
            <w:vAlign w:val="center"/>
          </w:tcPr>
          <w:p w14:paraId="6B678219" w14:textId="12B10855" w:rsidR="001A6DEC" w:rsidRPr="00704E41" w:rsidRDefault="002E2833" w:rsidP="00F92DD8">
            <w:pPr>
              <w:ind w:firstLine="0"/>
              <w:jc w:val="center"/>
              <w:rPr>
                <w:sz w:val="18"/>
                <w:szCs w:val="18"/>
                <w:lang w:val="vi-VN"/>
              </w:rPr>
            </w:pPr>
            <w:r w:rsidRPr="00704E41">
              <w:rPr>
                <w:sz w:val="18"/>
                <w:szCs w:val="18"/>
                <w:lang w:val="vi-VN"/>
              </w:rPr>
              <w:t>10</w:t>
            </w:r>
            <w:r w:rsidRPr="00704E41">
              <w:rPr>
                <w:sz w:val="18"/>
                <w:szCs w:val="18"/>
                <w:vertAlign w:val="superscript"/>
                <w:lang w:val="vi-VN"/>
              </w:rPr>
              <w:t>-4</w:t>
            </w:r>
          </w:p>
        </w:tc>
        <w:tc>
          <w:tcPr>
            <w:tcW w:w="1169" w:type="dxa"/>
            <w:vAlign w:val="center"/>
          </w:tcPr>
          <w:p w14:paraId="7CF6FBD4" w14:textId="4F1F5F4B" w:rsidR="001A6DEC" w:rsidRPr="00704E41" w:rsidRDefault="001A6DEC" w:rsidP="00F92DD8">
            <w:pPr>
              <w:ind w:firstLine="0"/>
              <w:jc w:val="center"/>
              <w:rPr>
                <w:sz w:val="18"/>
                <w:szCs w:val="18"/>
                <w:lang w:val="vi-VN"/>
              </w:rPr>
            </w:pPr>
            <w:r w:rsidRPr="00704E41">
              <w:rPr>
                <w:sz w:val="18"/>
                <w:szCs w:val="18"/>
                <w:lang w:val="vi-VN"/>
              </w:rPr>
              <w:t>10</w:t>
            </w:r>
            <w:r w:rsidRPr="00704E41">
              <w:rPr>
                <w:sz w:val="18"/>
                <w:szCs w:val="18"/>
                <w:vertAlign w:val="superscript"/>
                <w:lang w:val="vi-VN"/>
              </w:rPr>
              <w:t>-5</w:t>
            </w:r>
          </w:p>
        </w:tc>
        <w:tc>
          <w:tcPr>
            <w:tcW w:w="990" w:type="dxa"/>
            <w:shd w:val="clear" w:color="auto" w:fill="auto"/>
            <w:vAlign w:val="center"/>
          </w:tcPr>
          <w:p w14:paraId="2A27F2DF" w14:textId="792AFB1C" w:rsidR="001A6DEC" w:rsidRPr="00704E41" w:rsidRDefault="002E2833" w:rsidP="00F92DD8">
            <w:pPr>
              <w:ind w:firstLine="0"/>
              <w:jc w:val="center"/>
              <w:rPr>
                <w:sz w:val="18"/>
                <w:szCs w:val="18"/>
                <w:lang w:val="vi-VN"/>
              </w:rPr>
            </w:pPr>
            <w:r w:rsidRPr="00704E41">
              <w:rPr>
                <w:sz w:val="18"/>
                <w:szCs w:val="18"/>
                <w:lang w:val="vi-VN"/>
              </w:rPr>
              <w:t>50.548</w:t>
            </w:r>
          </w:p>
        </w:tc>
        <w:tc>
          <w:tcPr>
            <w:tcW w:w="1080" w:type="dxa"/>
            <w:shd w:val="clear" w:color="auto" w:fill="auto"/>
            <w:vAlign w:val="center"/>
          </w:tcPr>
          <w:p w14:paraId="599D1C6B" w14:textId="54366D6F" w:rsidR="001A6DEC" w:rsidRPr="00704E41" w:rsidRDefault="002E2833" w:rsidP="00F92DD8">
            <w:pPr>
              <w:ind w:firstLine="0"/>
              <w:jc w:val="center"/>
              <w:rPr>
                <w:sz w:val="18"/>
                <w:szCs w:val="18"/>
                <w:lang w:val="vi-VN"/>
              </w:rPr>
            </w:pPr>
            <w:r w:rsidRPr="00704E41">
              <w:rPr>
                <w:sz w:val="18"/>
                <w:szCs w:val="18"/>
                <w:lang w:val="vi-VN"/>
              </w:rPr>
              <w:t>49.96</w:t>
            </w:r>
          </w:p>
        </w:tc>
        <w:tc>
          <w:tcPr>
            <w:tcW w:w="1080" w:type="dxa"/>
            <w:shd w:val="clear" w:color="auto" w:fill="auto"/>
            <w:vAlign w:val="center"/>
          </w:tcPr>
          <w:p w14:paraId="7B5812AE" w14:textId="5753BA78" w:rsidR="001A6DEC" w:rsidRPr="00704E41" w:rsidRDefault="002E2833" w:rsidP="00F92DD8">
            <w:pPr>
              <w:ind w:left="18" w:hanging="18"/>
              <w:jc w:val="center"/>
              <w:rPr>
                <w:sz w:val="18"/>
                <w:szCs w:val="18"/>
                <w:lang w:val="vi-VN"/>
              </w:rPr>
            </w:pPr>
            <w:r w:rsidRPr="00704E41">
              <w:rPr>
                <w:sz w:val="18"/>
                <w:szCs w:val="18"/>
                <w:lang w:val="vi-VN"/>
              </w:rPr>
              <w:t>1.011</w:t>
            </w:r>
          </w:p>
        </w:tc>
        <w:tc>
          <w:tcPr>
            <w:tcW w:w="1170" w:type="dxa"/>
            <w:shd w:val="clear" w:color="auto" w:fill="auto"/>
            <w:vAlign w:val="center"/>
          </w:tcPr>
          <w:p w14:paraId="7CD186EE" w14:textId="56CA7DAC" w:rsidR="001A6DEC" w:rsidRPr="00704E41" w:rsidRDefault="002E2833" w:rsidP="00F92DD8">
            <w:pPr>
              <w:ind w:firstLine="0"/>
              <w:jc w:val="center"/>
              <w:rPr>
                <w:sz w:val="18"/>
                <w:szCs w:val="18"/>
                <w:lang w:val="vi-VN"/>
              </w:rPr>
            </w:pPr>
            <w:r w:rsidRPr="00704E41">
              <w:rPr>
                <w:sz w:val="18"/>
                <w:szCs w:val="18"/>
                <w:lang w:val="vi-VN"/>
              </w:rPr>
              <w:t>0.9560</w:t>
            </w:r>
          </w:p>
        </w:tc>
      </w:tr>
      <w:tr w:rsidR="002E2833" w:rsidRPr="00704E41" w14:paraId="10609FF5" w14:textId="77777777" w:rsidTr="00247AB0">
        <w:trPr>
          <w:trHeight w:val="284"/>
          <w:jc w:val="center"/>
        </w:trPr>
        <w:tc>
          <w:tcPr>
            <w:tcW w:w="898" w:type="dxa"/>
            <w:vMerge w:val="restart"/>
            <w:vAlign w:val="center"/>
          </w:tcPr>
          <w:p w14:paraId="02284FDB" w14:textId="70248714" w:rsidR="002E2833" w:rsidRPr="00704E41" w:rsidRDefault="00A10276" w:rsidP="002E2833">
            <w:pPr>
              <w:ind w:firstLine="0"/>
              <w:jc w:val="center"/>
              <w:rPr>
                <w:sz w:val="18"/>
                <w:szCs w:val="18"/>
                <w:lang w:val="vi-VN"/>
              </w:rPr>
            </w:pPr>
            <w:r w:rsidRPr="00704E41">
              <w:rPr>
                <w:sz w:val="18"/>
                <w:szCs w:val="18"/>
                <w:lang w:val="vi-VN"/>
              </w:rPr>
              <w:t>‘</w:t>
            </w:r>
            <w:r w:rsidR="002E2833" w:rsidRPr="00704E41">
              <w:rPr>
                <w:sz w:val="18"/>
                <w:szCs w:val="18"/>
                <w:lang w:val="vi-VN"/>
              </w:rPr>
              <w:t>31</w:t>
            </w:r>
            <w:r w:rsidRPr="00704E41">
              <w:rPr>
                <w:sz w:val="18"/>
                <w:szCs w:val="18"/>
                <w:lang w:val="vi-VN"/>
              </w:rPr>
              <w:t>2’</w:t>
            </w:r>
          </w:p>
        </w:tc>
        <w:tc>
          <w:tcPr>
            <w:tcW w:w="987" w:type="dxa"/>
            <w:vMerge w:val="restart"/>
            <w:shd w:val="clear" w:color="auto" w:fill="DBE5F1" w:themeFill="accent1" w:themeFillTint="33"/>
            <w:vAlign w:val="center"/>
          </w:tcPr>
          <w:p w14:paraId="5F8C2CB8" w14:textId="3A81049D" w:rsidR="002E2833" w:rsidRPr="00704E41" w:rsidRDefault="002E2833" w:rsidP="002E2833">
            <w:pPr>
              <w:ind w:firstLine="0"/>
              <w:jc w:val="center"/>
              <w:rPr>
                <w:sz w:val="18"/>
                <w:szCs w:val="18"/>
                <w:lang w:val="vi-VN"/>
              </w:rPr>
            </w:pPr>
            <w:r w:rsidRPr="00704E41">
              <w:rPr>
                <w:sz w:val="18"/>
                <w:szCs w:val="18"/>
                <w:lang w:val="vi-VN"/>
              </w:rPr>
              <w:t>0.002</w:t>
            </w:r>
          </w:p>
        </w:tc>
        <w:tc>
          <w:tcPr>
            <w:tcW w:w="901" w:type="dxa"/>
            <w:shd w:val="clear" w:color="auto" w:fill="DBE5F1" w:themeFill="accent1" w:themeFillTint="33"/>
            <w:vAlign w:val="center"/>
          </w:tcPr>
          <w:p w14:paraId="1F9C7679" w14:textId="38880FE9" w:rsidR="002E2833" w:rsidRPr="00704E41" w:rsidRDefault="002E2833" w:rsidP="002E2833">
            <w:pPr>
              <w:ind w:firstLine="0"/>
              <w:jc w:val="center"/>
              <w:rPr>
                <w:sz w:val="18"/>
                <w:szCs w:val="18"/>
              </w:rPr>
            </w:pPr>
            <w:r w:rsidRPr="00704E41">
              <w:rPr>
                <w:sz w:val="18"/>
                <w:szCs w:val="18"/>
                <w:lang w:val="vi-VN"/>
              </w:rPr>
              <w:t>0.05</w:t>
            </w:r>
          </w:p>
        </w:tc>
        <w:tc>
          <w:tcPr>
            <w:tcW w:w="1169" w:type="dxa"/>
            <w:shd w:val="clear" w:color="auto" w:fill="DBE5F1" w:themeFill="accent1" w:themeFillTint="33"/>
            <w:vAlign w:val="center"/>
          </w:tcPr>
          <w:p w14:paraId="21D8F79E" w14:textId="54EDB692" w:rsidR="002E2833" w:rsidRPr="00704E41" w:rsidRDefault="002E2833" w:rsidP="002E2833">
            <w:pPr>
              <w:ind w:firstLine="0"/>
              <w:jc w:val="center"/>
              <w:rPr>
                <w:sz w:val="18"/>
                <w:szCs w:val="18"/>
                <w:lang w:val="vi-VN"/>
              </w:rPr>
            </w:pPr>
            <w:r w:rsidRPr="00704E41">
              <w:rPr>
                <w:sz w:val="18"/>
                <w:szCs w:val="18"/>
                <w:lang w:val="vi-VN"/>
              </w:rPr>
              <w:t>10</w:t>
            </w:r>
            <w:r w:rsidRPr="00704E41">
              <w:rPr>
                <w:sz w:val="18"/>
                <w:szCs w:val="18"/>
                <w:vertAlign w:val="superscript"/>
                <w:lang w:val="vi-VN"/>
              </w:rPr>
              <w:t>-2</w:t>
            </w:r>
          </w:p>
        </w:tc>
        <w:tc>
          <w:tcPr>
            <w:tcW w:w="990" w:type="dxa"/>
            <w:shd w:val="clear" w:color="auto" w:fill="DBE5F1" w:themeFill="accent1" w:themeFillTint="33"/>
            <w:vAlign w:val="center"/>
          </w:tcPr>
          <w:p w14:paraId="5079D274" w14:textId="4168A0C8" w:rsidR="002E2833" w:rsidRPr="00704E41" w:rsidRDefault="002E2833" w:rsidP="002E2833">
            <w:pPr>
              <w:ind w:firstLine="0"/>
              <w:jc w:val="center"/>
              <w:rPr>
                <w:sz w:val="18"/>
                <w:szCs w:val="18"/>
                <w:lang w:val="vi-VN"/>
              </w:rPr>
            </w:pPr>
            <w:r w:rsidRPr="00704E41">
              <w:rPr>
                <w:sz w:val="18"/>
                <w:szCs w:val="18"/>
                <w:lang w:val="vi-VN"/>
              </w:rPr>
              <w:t>452.11</w:t>
            </w:r>
          </w:p>
        </w:tc>
        <w:tc>
          <w:tcPr>
            <w:tcW w:w="1080" w:type="dxa"/>
            <w:shd w:val="clear" w:color="auto" w:fill="DBE5F1" w:themeFill="accent1" w:themeFillTint="33"/>
            <w:vAlign w:val="center"/>
          </w:tcPr>
          <w:p w14:paraId="6C8B8574" w14:textId="41938392" w:rsidR="002E2833" w:rsidRPr="00704E41" w:rsidRDefault="002E2833" w:rsidP="002E2833">
            <w:pPr>
              <w:ind w:firstLine="0"/>
              <w:jc w:val="center"/>
              <w:rPr>
                <w:sz w:val="18"/>
                <w:szCs w:val="18"/>
                <w:lang w:val="vi-VN"/>
              </w:rPr>
            </w:pPr>
            <w:r w:rsidRPr="00704E41">
              <w:rPr>
                <w:sz w:val="18"/>
                <w:szCs w:val="18"/>
                <w:lang w:val="vi-VN"/>
              </w:rPr>
              <w:t>449.01</w:t>
            </w:r>
          </w:p>
        </w:tc>
        <w:tc>
          <w:tcPr>
            <w:tcW w:w="1080" w:type="dxa"/>
            <w:shd w:val="clear" w:color="auto" w:fill="DBE5F1" w:themeFill="accent1" w:themeFillTint="33"/>
            <w:vAlign w:val="center"/>
          </w:tcPr>
          <w:p w14:paraId="3F8BA0C3" w14:textId="25F982A4" w:rsidR="002E2833" w:rsidRPr="00704E41" w:rsidRDefault="002E2833" w:rsidP="002E2833">
            <w:pPr>
              <w:ind w:left="18" w:hanging="18"/>
              <w:jc w:val="center"/>
              <w:rPr>
                <w:sz w:val="18"/>
                <w:szCs w:val="18"/>
                <w:lang w:val="vi-VN"/>
              </w:rPr>
            </w:pPr>
            <w:r w:rsidRPr="00704E41">
              <w:rPr>
                <w:sz w:val="18"/>
                <w:szCs w:val="18"/>
                <w:lang w:val="vi-VN"/>
              </w:rPr>
              <w:t>1,2986</w:t>
            </w:r>
          </w:p>
        </w:tc>
        <w:tc>
          <w:tcPr>
            <w:tcW w:w="1170" w:type="dxa"/>
            <w:shd w:val="clear" w:color="auto" w:fill="DBE5F1" w:themeFill="accent1" w:themeFillTint="33"/>
            <w:vAlign w:val="center"/>
          </w:tcPr>
          <w:p w14:paraId="6AA328C9" w14:textId="13460587" w:rsidR="002E2833" w:rsidRPr="00704E41" w:rsidRDefault="002E2833" w:rsidP="002E2833">
            <w:pPr>
              <w:ind w:firstLine="0"/>
              <w:jc w:val="center"/>
              <w:rPr>
                <w:sz w:val="18"/>
                <w:szCs w:val="18"/>
                <w:lang w:val="vi-VN"/>
              </w:rPr>
            </w:pPr>
            <w:r w:rsidRPr="00704E41">
              <w:rPr>
                <w:sz w:val="18"/>
                <w:szCs w:val="18"/>
                <w:lang w:val="vi-VN"/>
              </w:rPr>
              <w:t>1.2511</w:t>
            </w:r>
          </w:p>
        </w:tc>
      </w:tr>
      <w:tr w:rsidR="002E2833" w:rsidRPr="00704E41" w14:paraId="039D4B99" w14:textId="77777777" w:rsidTr="00247AB0">
        <w:trPr>
          <w:trHeight w:val="284"/>
          <w:jc w:val="center"/>
        </w:trPr>
        <w:tc>
          <w:tcPr>
            <w:tcW w:w="898" w:type="dxa"/>
            <w:vMerge/>
            <w:vAlign w:val="center"/>
          </w:tcPr>
          <w:p w14:paraId="2F9B5232" w14:textId="77777777" w:rsidR="002E2833" w:rsidRPr="00704E41" w:rsidRDefault="002E2833" w:rsidP="002E2833">
            <w:pPr>
              <w:ind w:firstLine="0"/>
              <w:rPr>
                <w:sz w:val="18"/>
                <w:szCs w:val="18"/>
                <w:lang w:val="vi-VN"/>
              </w:rPr>
            </w:pPr>
          </w:p>
        </w:tc>
        <w:tc>
          <w:tcPr>
            <w:tcW w:w="987" w:type="dxa"/>
            <w:vMerge/>
            <w:shd w:val="clear" w:color="auto" w:fill="DBE5F1" w:themeFill="accent1" w:themeFillTint="33"/>
            <w:vAlign w:val="center"/>
          </w:tcPr>
          <w:p w14:paraId="74AD26B8" w14:textId="77777777" w:rsidR="002E2833" w:rsidRPr="00704E41" w:rsidRDefault="002E2833" w:rsidP="002E2833">
            <w:pPr>
              <w:ind w:firstLine="0"/>
              <w:rPr>
                <w:sz w:val="18"/>
                <w:szCs w:val="18"/>
              </w:rPr>
            </w:pPr>
          </w:p>
        </w:tc>
        <w:tc>
          <w:tcPr>
            <w:tcW w:w="901" w:type="dxa"/>
            <w:shd w:val="clear" w:color="auto" w:fill="DBE5F1" w:themeFill="accent1" w:themeFillTint="33"/>
            <w:vAlign w:val="center"/>
          </w:tcPr>
          <w:p w14:paraId="31B369E4" w14:textId="56D73981" w:rsidR="002E2833" w:rsidRPr="00704E41" w:rsidRDefault="002E2833" w:rsidP="002E2833">
            <w:pPr>
              <w:ind w:firstLine="0"/>
              <w:jc w:val="center"/>
              <w:rPr>
                <w:sz w:val="18"/>
                <w:szCs w:val="18"/>
              </w:rPr>
            </w:pPr>
            <w:r w:rsidRPr="00704E41">
              <w:rPr>
                <w:sz w:val="18"/>
                <w:szCs w:val="18"/>
                <w:lang w:val="vi-VN"/>
              </w:rPr>
              <w:t>10</w:t>
            </w:r>
            <w:r w:rsidRPr="00704E41">
              <w:rPr>
                <w:sz w:val="18"/>
                <w:szCs w:val="18"/>
                <w:vertAlign w:val="superscript"/>
                <w:lang w:val="vi-VN"/>
              </w:rPr>
              <w:t>-3</w:t>
            </w:r>
          </w:p>
        </w:tc>
        <w:tc>
          <w:tcPr>
            <w:tcW w:w="1169" w:type="dxa"/>
            <w:shd w:val="clear" w:color="auto" w:fill="DBE5F1" w:themeFill="accent1" w:themeFillTint="33"/>
            <w:vAlign w:val="center"/>
          </w:tcPr>
          <w:p w14:paraId="6CEEFD48" w14:textId="3E81E7DD" w:rsidR="002E2833" w:rsidRPr="00704E41" w:rsidRDefault="002E2833" w:rsidP="002E2833">
            <w:pPr>
              <w:ind w:firstLine="0"/>
              <w:jc w:val="center"/>
              <w:rPr>
                <w:sz w:val="18"/>
                <w:szCs w:val="18"/>
                <w:lang w:val="vi-VN"/>
              </w:rPr>
            </w:pPr>
            <w:r w:rsidRPr="00704E41">
              <w:rPr>
                <w:sz w:val="18"/>
                <w:szCs w:val="18"/>
                <w:lang w:val="vi-VN"/>
              </w:rPr>
              <w:t>10</w:t>
            </w:r>
            <w:r w:rsidRPr="00704E41">
              <w:rPr>
                <w:sz w:val="18"/>
                <w:szCs w:val="18"/>
                <w:vertAlign w:val="superscript"/>
                <w:lang w:val="vi-VN"/>
              </w:rPr>
              <w:t>-3</w:t>
            </w:r>
          </w:p>
        </w:tc>
        <w:tc>
          <w:tcPr>
            <w:tcW w:w="990" w:type="dxa"/>
            <w:shd w:val="clear" w:color="auto" w:fill="DBE5F1" w:themeFill="accent1" w:themeFillTint="33"/>
            <w:vAlign w:val="center"/>
          </w:tcPr>
          <w:p w14:paraId="4AF20BD8" w14:textId="3BBFD0E8" w:rsidR="002E2833" w:rsidRPr="00704E41" w:rsidRDefault="002E2833" w:rsidP="002E2833">
            <w:pPr>
              <w:ind w:firstLine="0"/>
              <w:jc w:val="center"/>
              <w:rPr>
                <w:sz w:val="18"/>
                <w:szCs w:val="18"/>
                <w:lang w:val="vi-VN"/>
              </w:rPr>
            </w:pPr>
            <w:r w:rsidRPr="00704E41">
              <w:rPr>
                <w:sz w:val="18"/>
                <w:szCs w:val="18"/>
                <w:lang w:val="vi-VN"/>
              </w:rPr>
              <w:t>467.66</w:t>
            </w:r>
          </w:p>
        </w:tc>
        <w:tc>
          <w:tcPr>
            <w:tcW w:w="1080" w:type="dxa"/>
            <w:shd w:val="clear" w:color="auto" w:fill="DBE5F1" w:themeFill="accent1" w:themeFillTint="33"/>
            <w:vAlign w:val="center"/>
          </w:tcPr>
          <w:p w14:paraId="42BD4A44" w14:textId="22AE038A" w:rsidR="002E2833" w:rsidRPr="00704E41" w:rsidRDefault="002E2833" w:rsidP="002E2833">
            <w:pPr>
              <w:ind w:firstLine="0"/>
              <w:jc w:val="center"/>
              <w:rPr>
                <w:sz w:val="18"/>
                <w:szCs w:val="18"/>
                <w:lang w:val="vi-VN"/>
              </w:rPr>
            </w:pPr>
            <w:r w:rsidRPr="00704E41">
              <w:rPr>
                <w:sz w:val="18"/>
                <w:szCs w:val="18"/>
                <w:lang w:val="vi-VN"/>
              </w:rPr>
              <w:t>465.43</w:t>
            </w:r>
          </w:p>
        </w:tc>
        <w:tc>
          <w:tcPr>
            <w:tcW w:w="1080" w:type="dxa"/>
            <w:shd w:val="clear" w:color="auto" w:fill="DBE5F1" w:themeFill="accent1" w:themeFillTint="33"/>
            <w:vAlign w:val="center"/>
          </w:tcPr>
          <w:p w14:paraId="72D6E2A6" w14:textId="6F74AB5C" w:rsidR="002E2833" w:rsidRPr="00704E41" w:rsidRDefault="002E2833" w:rsidP="002E2833">
            <w:pPr>
              <w:ind w:left="18" w:hanging="18"/>
              <w:jc w:val="center"/>
              <w:rPr>
                <w:sz w:val="18"/>
                <w:szCs w:val="18"/>
                <w:lang w:val="vi-VN"/>
              </w:rPr>
            </w:pPr>
            <w:r w:rsidRPr="00704E41">
              <w:rPr>
                <w:sz w:val="18"/>
                <w:szCs w:val="18"/>
                <w:lang w:val="vi-VN"/>
              </w:rPr>
              <w:t>1.2061</w:t>
            </w:r>
          </w:p>
        </w:tc>
        <w:tc>
          <w:tcPr>
            <w:tcW w:w="1170" w:type="dxa"/>
            <w:shd w:val="clear" w:color="auto" w:fill="DBE5F1" w:themeFill="accent1" w:themeFillTint="33"/>
            <w:vAlign w:val="center"/>
          </w:tcPr>
          <w:p w14:paraId="38C1F33D" w14:textId="01FDB175" w:rsidR="002E2833" w:rsidRPr="00704E41" w:rsidRDefault="002E2833" w:rsidP="002E2833">
            <w:pPr>
              <w:ind w:firstLine="0"/>
              <w:jc w:val="center"/>
              <w:rPr>
                <w:sz w:val="18"/>
                <w:szCs w:val="18"/>
                <w:lang w:val="vi-VN"/>
              </w:rPr>
            </w:pPr>
            <w:r w:rsidRPr="00704E41">
              <w:rPr>
                <w:sz w:val="18"/>
                <w:szCs w:val="18"/>
                <w:lang w:val="vi-VN"/>
              </w:rPr>
              <w:t>1.1567</w:t>
            </w:r>
          </w:p>
        </w:tc>
      </w:tr>
      <w:tr w:rsidR="002E2833" w:rsidRPr="00704E41" w14:paraId="39769364" w14:textId="77777777" w:rsidTr="00247AB0">
        <w:trPr>
          <w:trHeight w:val="284"/>
          <w:jc w:val="center"/>
        </w:trPr>
        <w:tc>
          <w:tcPr>
            <w:tcW w:w="898" w:type="dxa"/>
            <w:vMerge/>
            <w:vAlign w:val="center"/>
          </w:tcPr>
          <w:p w14:paraId="5B673367" w14:textId="77777777" w:rsidR="002E2833" w:rsidRPr="00704E41" w:rsidRDefault="002E2833" w:rsidP="002E2833">
            <w:pPr>
              <w:ind w:firstLine="0"/>
              <w:rPr>
                <w:sz w:val="18"/>
                <w:szCs w:val="18"/>
                <w:lang w:val="vi-VN"/>
              </w:rPr>
            </w:pPr>
          </w:p>
        </w:tc>
        <w:tc>
          <w:tcPr>
            <w:tcW w:w="987" w:type="dxa"/>
            <w:vMerge/>
            <w:shd w:val="clear" w:color="auto" w:fill="DBE5F1" w:themeFill="accent1" w:themeFillTint="33"/>
            <w:vAlign w:val="center"/>
          </w:tcPr>
          <w:p w14:paraId="212BDA4D" w14:textId="77777777" w:rsidR="002E2833" w:rsidRPr="00704E41" w:rsidRDefault="002E2833" w:rsidP="002E2833">
            <w:pPr>
              <w:ind w:firstLine="0"/>
              <w:rPr>
                <w:sz w:val="18"/>
                <w:szCs w:val="18"/>
              </w:rPr>
            </w:pPr>
          </w:p>
        </w:tc>
        <w:tc>
          <w:tcPr>
            <w:tcW w:w="901" w:type="dxa"/>
            <w:shd w:val="clear" w:color="auto" w:fill="DBE5F1" w:themeFill="accent1" w:themeFillTint="33"/>
            <w:vAlign w:val="center"/>
          </w:tcPr>
          <w:p w14:paraId="2A627452" w14:textId="19C5FE3B" w:rsidR="002E2833" w:rsidRPr="00704E41" w:rsidRDefault="002E2833" w:rsidP="002E2833">
            <w:pPr>
              <w:ind w:firstLine="0"/>
              <w:jc w:val="center"/>
              <w:rPr>
                <w:sz w:val="18"/>
                <w:szCs w:val="18"/>
              </w:rPr>
            </w:pPr>
            <w:r w:rsidRPr="00704E41">
              <w:rPr>
                <w:sz w:val="18"/>
                <w:szCs w:val="18"/>
                <w:lang w:val="vi-VN"/>
              </w:rPr>
              <w:t>10</w:t>
            </w:r>
            <w:r w:rsidRPr="00704E41">
              <w:rPr>
                <w:sz w:val="18"/>
                <w:szCs w:val="18"/>
                <w:vertAlign w:val="superscript"/>
                <w:lang w:val="vi-VN"/>
              </w:rPr>
              <w:t>-4</w:t>
            </w:r>
          </w:p>
        </w:tc>
        <w:tc>
          <w:tcPr>
            <w:tcW w:w="1169" w:type="dxa"/>
            <w:shd w:val="clear" w:color="auto" w:fill="DBE5F1" w:themeFill="accent1" w:themeFillTint="33"/>
            <w:vAlign w:val="center"/>
          </w:tcPr>
          <w:p w14:paraId="315499C8" w14:textId="18A8E78C" w:rsidR="002E2833" w:rsidRPr="00704E41" w:rsidRDefault="002E2833" w:rsidP="002E2833">
            <w:pPr>
              <w:ind w:firstLine="0"/>
              <w:jc w:val="center"/>
              <w:rPr>
                <w:sz w:val="18"/>
                <w:szCs w:val="18"/>
                <w:lang w:val="vi-VN"/>
              </w:rPr>
            </w:pPr>
            <w:r w:rsidRPr="00704E41">
              <w:rPr>
                <w:sz w:val="18"/>
                <w:szCs w:val="18"/>
                <w:lang w:val="vi-VN"/>
              </w:rPr>
              <w:t>10</w:t>
            </w:r>
            <w:r w:rsidRPr="00704E41">
              <w:rPr>
                <w:sz w:val="18"/>
                <w:szCs w:val="18"/>
                <w:vertAlign w:val="superscript"/>
                <w:lang w:val="vi-VN"/>
              </w:rPr>
              <w:t>-4</w:t>
            </w:r>
          </w:p>
        </w:tc>
        <w:tc>
          <w:tcPr>
            <w:tcW w:w="990" w:type="dxa"/>
            <w:shd w:val="clear" w:color="auto" w:fill="DBE5F1" w:themeFill="accent1" w:themeFillTint="33"/>
            <w:vAlign w:val="center"/>
          </w:tcPr>
          <w:p w14:paraId="1E15380C" w14:textId="3153E70E" w:rsidR="002E2833" w:rsidRPr="00704E41" w:rsidRDefault="002E2833" w:rsidP="002E2833">
            <w:pPr>
              <w:ind w:firstLine="0"/>
              <w:jc w:val="center"/>
              <w:rPr>
                <w:sz w:val="18"/>
                <w:szCs w:val="18"/>
                <w:lang w:val="vi-VN"/>
              </w:rPr>
            </w:pPr>
            <w:r w:rsidRPr="00704E41">
              <w:rPr>
                <w:sz w:val="18"/>
                <w:szCs w:val="18"/>
                <w:lang w:val="vi-VN"/>
              </w:rPr>
              <w:t>483.91</w:t>
            </w:r>
          </w:p>
        </w:tc>
        <w:tc>
          <w:tcPr>
            <w:tcW w:w="1080" w:type="dxa"/>
            <w:shd w:val="clear" w:color="auto" w:fill="DBE5F1" w:themeFill="accent1" w:themeFillTint="33"/>
            <w:vAlign w:val="center"/>
          </w:tcPr>
          <w:p w14:paraId="2F13D810" w14:textId="3438C155" w:rsidR="002E2833" w:rsidRPr="00704E41" w:rsidRDefault="002E2833" w:rsidP="002E2833">
            <w:pPr>
              <w:ind w:firstLine="0"/>
              <w:jc w:val="center"/>
              <w:rPr>
                <w:sz w:val="18"/>
                <w:szCs w:val="18"/>
                <w:lang w:val="vi-VN"/>
              </w:rPr>
            </w:pPr>
            <w:r w:rsidRPr="00704E41">
              <w:rPr>
                <w:sz w:val="18"/>
                <w:szCs w:val="18"/>
                <w:lang w:val="vi-VN"/>
              </w:rPr>
              <w:t>481.62</w:t>
            </w:r>
          </w:p>
        </w:tc>
        <w:tc>
          <w:tcPr>
            <w:tcW w:w="1080" w:type="dxa"/>
            <w:shd w:val="clear" w:color="auto" w:fill="DBE5F1" w:themeFill="accent1" w:themeFillTint="33"/>
            <w:vAlign w:val="center"/>
          </w:tcPr>
          <w:p w14:paraId="27549E07" w14:textId="652E6230" w:rsidR="002E2833" w:rsidRPr="00704E41" w:rsidRDefault="002E2833" w:rsidP="002E2833">
            <w:pPr>
              <w:ind w:left="18" w:hanging="18"/>
              <w:jc w:val="center"/>
              <w:rPr>
                <w:sz w:val="18"/>
                <w:szCs w:val="18"/>
                <w:lang w:val="vi-VN"/>
              </w:rPr>
            </w:pPr>
            <w:r w:rsidRPr="00704E41">
              <w:rPr>
                <w:sz w:val="18"/>
                <w:szCs w:val="18"/>
                <w:lang w:val="vi-VN"/>
              </w:rPr>
              <w:t>1.1092</w:t>
            </w:r>
          </w:p>
        </w:tc>
        <w:tc>
          <w:tcPr>
            <w:tcW w:w="1170" w:type="dxa"/>
            <w:shd w:val="clear" w:color="auto" w:fill="DBE5F1" w:themeFill="accent1" w:themeFillTint="33"/>
            <w:vAlign w:val="center"/>
          </w:tcPr>
          <w:p w14:paraId="743F3F91" w14:textId="502785F6" w:rsidR="002E2833" w:rsidRPr="00704E41" w:rsidRDefault="002E2833" w:rsidP="002E2833">
            <w:pPr>
              <w:ind w:firstLine="0"/>
              <w:jc w:val="center"/>
              <w:rPr>
                <w:sz w:val="18"/>
                <w:szCs w:val="18"/>
                <w:lang w:val="vi-VN"/>
              </w:rPr>
            </w:pPr>
            <w:r w:rsidRPr="00704E41">
              <w:rPr>
                <w:sz w:val="18"/>
                <w:szCs w:val="18"/>
                <w:lang w:val="vi-VN"/>
              </w:rPr>
              <w:t>1.0578</w:t>
            </w:r>
          </w:p>
        </w:tc>
      </w:tr>
      <w:tr w:rsidR="002E2833" w:rsidRPr="00704E41" w14:paraId="06F49323" w14:textId="77777777" w:rsidTr="00247AB0">
        <w:trPr>
          <w:trHeight w:val="284"/>
          <w:jc w:val="center"/>
        </w:trPr>
        <w:tc>
          <w:tcPr>
            <w:tcW w:w="898" w:type="dxa"/>
            <w:vMerge/>
            <w:vAlign w:val="center"/>
          </w:tcPr>
          <w:p w14:paraId="4ACF564B" w14:textId="77777777" w:rsidR="002E2833" w:rsidRPr="00704E41" w:rsidRDefault="002E2833" w:rsidP="002E2833">
            <w:pPr>
              <w:ind w:firstLine="0"/>
              <w:rPr>
                <w:sz w:val="18"/>
                <w:szCs w:val="18"/>
                <w:lang w:val="vi-VN"/>
              </w:rPr>
            </w:pPr>
          </w:p>
        </w:tc>
        <w:tc>
          <w:tcPr>
            <w:tcW w:w="987" w:type="dxa"/>
            <w:vMerge/>
            <w:shd w:val="clear" w:color="auto" w:fill="C2D69B" w:themeFill="accent3" w:themeFillTint="99"/>
            <w:vAlign w:val="center"/>
          </w:tcPr>
          <w:p w14:paraId="0F2E6A11" w14:textId="77777777" w:rsidR="002E2833" w:rsidRPr="00704E41" w:rsidRDefault="002E2833" w:rsidP="002E2833">
            <w:pPr>
              <w:ind w:firstLine="0"/>
              <w:rPr>
                <w:sz w:val="18"/>
                <w:szCs w:val="18"/>
              </w:rPr>
            </w:pPr>
          </w:p>
        </w:tc>
        <w:tc>
          <w:tcPr>
            <w:tcW w:w="901" w:type="dxa"/>
            <w:shd w:val="clear" w:color="auto" w:fill="DBE5F1" w:themeFill="accent1" w:themeFillTint="33"/>
            <w:vAlign w:val="center"/>
          </w:tcPr>
          <w:p w14:paraId="02A7DA75" w14:textId="5BB6D448" w:rsidR="002E2833" w:rsidRPr="00704E41" w:rsidRDefault="002E2833" w:rsidP="002E2833">
            <w:pPr>
              <w:ind w:firstLine="0"/>
              <w:jc w:val="center"/>
              <w:rPr>
                <w:sz w:val="18"/>
                <w:szCs w:val="18"/>
              </w:rPr>
            </w:pPr>
            <w:r w:rsidRPr="00704E41">
              <w:rPr>
                <w:sz w:val="18"/>
                <w:szCs w:val="18"/>
                <w:lang w:val="vi-VN"/>
              </w:rPr>
              <w:t>10</w:t>
            </w:r>
            <w:r w:rsidRPr="00704E41">
              <w:rPr>
                <w:sz w:val="18"/>
                <w:szCs w:val="18"/>
                <w:vertAlign w:val="superscript"/>
                <w:lang w:val="vi-VN"/>
              </w:rPr>
              <w:t>-4</w:t>
            </w:r>
          </w:p>
        </w:tc>
        <w:tc>
          <w:tcPr>
            <w:tcW w:w="1169" w:type="dxa"/>
            <w:shd w:val="clear" w:color="auto" w:fill="DBE5F1" w:themeFill="accent1" w:themeFillTint="33"/>
            <w:vAlign w:val="center"/>
          </w:tcPr>
          <w:p w14:paraId="7C746A88" w14:textId="22C7ACAB" w:rsidR="002E2833" w:rsidRPr="00704E41" w:rsidRDefault="002E2833" w:rsidP="002E2833">
            <w:pPr>
              <w:ind w:firstLine="0"/>
              <w:jc w:val="center"/>
              <w:rPr>
                <w:sz w:val="18"/>
                <w:szCs w:val="18"/>
                <w:lang w:val="vi-VN"/>
              </w:rPr>
            </w:pPr>
            <w:r w:rsidRPr="00704E41">
              <w:rPr>
                <w:sz w:val="18"/>
                <w:szCs w:val="18"/>
                <w:lang w:val="vi-VN"/>
              </w:rPr>
              <w:t>10</w:t>
            </w:r>
            <w:r w:rsidRPr="00704E41">
              <w:rPr>
                <w:sz w:val="18"/>
                <w:szCs w:val="18"/>
                <w:vertAlign w:val="superscript"/>
                <w:lang w:val="vi-VN"/>
              </w:rPr>
              <w:t>-5</w:t>
            </w:r>
          </w:p>
        </w:tc>
        <w:tc>
          <w:tcPr>
            <w:tcW w:w="990" w:type="dxa"/>
            <w:shd w:val="clear" w:color="auto" w:fill="DBE5F1" w:themeFill="accent1" w:themeFillTint="33"/>
            <w:vAlign w:val="center"/>
          </w:tcPr>
          <w:p w14:paraId="1927CDCF" w14:textId="398EECFB" w:rsidR="002E2833" w:rsidRPr="00704E41" w:rsidRDefault="002E2833" w:rsidP="002E2833">
            <w:pPr>
              <w:ind w:firstLine="0"/>
              <w:jc w:val="center"/>
              <w:rPr>
                <w:sz w:val="18"/>
                <w:szCs w:val="18"/>
                <w:lang w:val="vi-VN"/>
              </w:rPr>
            </w:pPr>
            <w:r w:rsidRPr="00704E41">
              <w:rPr>
                <w:sz w:val="18"/>
                <w:szCs w:val="18"/>
                <w:lang w:val="vi-VN"/>
              </w:rPr>
              <w:t>486.26</w:t>
            </w:r>
          </w:p>
        </w:tc>
        <w:tc>
          <w:tcPr>
            <w:tcW w:w="1080" w:type="dxa"/>
            <w:shd w:val="clear" w:color="auto" w:fill="DBE5F1" w:themeFill="accent1" w:themeFillTint="33"/>
            <w:vAlign w:val="center"/>
          </w:tcPr>
          <w:p w14:paraId="270F460F" w14:textId="25339366" w:rsidR="002E2833" w:rsidRPr="00704E41" w:rsidRDefault="002E2833" w:rsidP="002E2833">
            <w:pPr>
              <w:ind w:firstLine="0"/>
              <w:jc w:val="center"/>
              <w:rPr>
                <w:sz w:val="18"/>
                <w:szCs w:val="18"/>
                <w:lang w:val="vi-VN"/>
              </w:rPr>
            </w:pPr>
            <w:r w:rsidRPr="00704E41">
              <w:rPr>
                <w:sz w:val="18"/>
                <w:szCs w:val="18"/>
                <w:lang w:val="vi-VN"/>
              </w:rPr>
              <w:t>484.92</w:t>
            </w:r>
          </w:p>
        </w:tc>
        <w:tc>
          <w:tcPr>
            <w:tcW w:w="1080" w:type="dxa"/>
            <w:shd w:val="clear" w:color="auto" w:fill="DBE5F1" w:themeFill="accent1" w:themeFillTint="33"/>
            <w:vAlign w:val="center"/>
          </w:tcPr>
          <w:p w14:paraId="0FFF6859" w14:textId="799B38D2" w:rsidR="002E2833" w:rsidRPr="00704E41" w:rsidRDefault="00DE2CAD" w:rsidP="002E2833">
            <w:pPr>
              <w:ind w:left="18" w:hanging="18"/>
              <w:jc w:val="center"/>
              <w:rPr>
                <w:sz w:val="18"/>
                <w:szCs w:val="18"/>
                <w:lang w:val="vi-VN"/>
              </w:rPr>
            </w:pPr>
            <w:r w:rsidRPr="00704E41">
              <w:rPr>
                <w:sz w:val="18"/>
                <w:szCs w:val="18"/>
                <w:lang w:val="vi-VN"/>
              </w:rPr>
              <w:t>1.0831</w:t>
            </w:r>
          </w:p>
        </w:tc>
        <w:tc>
          <w:tcPr>
            <w:tcW w:w="1170" w:type="dxa"/>
            <w:shd w:val="clear" w:color="auto" w:fill="DBE5F1" w:themeFill="accent1" w:themeFillTint="33"/>
            <w:vAlign w:val="center"/>
          </w:tcPr>
          <w:p w14:paraId="5452C8F7" w14:textId="6516F5DA" w:rsidR="002E2833" w:rsidRPr="00704E41" w:rsidRDefault="00DE2CAD" w:rsidP="002E2833">
            <w:pPr>
              <w:ind w:firstLine="0"/>
              <w:jc w:val="center"/>
              <w:rPr>
                <w:sz w:val="18"/>
                <w:szCs w:val="18"/>
                <w:lang w:val="vi-VN"/>
              </w:rPr>
            </w:pPr>
            <w:r w:rsidRPr="00704E41">
              <w:rPr>
                <w:sz w:val="18"/>
                <w:szCs w:val="18"/>
                <w:lang w:val="vi-VN"/>
              </w:rPr>
              <w:t>1.0377</w:t>
            </w:r>
          </w:p>
        </w:tc>
      </w:tr>
      <w:tr w:rsidR="002E2833" w:rsidRPr="00704E41" w14:paraId="1D22955E" w14:textId="77777777" w:rsidTr="00247AB0">
        <w:trPr>
          <w:trHeight w:val="284"/>
          <w:jc w:val="center"/>
        </w:trPr>
        <w:tc>
          <w:tcPr>
            <w:tcW w:w="898" w:type="dxa"/>
            <w:vMerge w:val="restart"/>
            <w:vAlign w:val="center"/>
          </w:tcPr>
          <w:p w14:paraId="65E533EC" w14:textId="08D760BF" w:rsidR="002E2833" w:rsidRPr="00704E41" w:rsidRDefault="00A10276" w:rsidP="002E2833">
            <w:pPr>
              <w:ind w:firstLine="0"/>
              <w:jc w:val="center"/>
              <w:rPr>
                <w:sz w:val="18"/>
                <w:szCs w:val="18"/>
                <w:lang w:val="vi-VN"/>
              </w:rPr>
            </w:pPr>
            <w:r w:rsidRPr="00704E41">
              <w:rPr>
                <w:sz w:val="18"/>
                <w:szCs w:val="18"/>
                <w:lang w:val="vi-VN"/>
              </w:rPr>
              <w:t>‘</w:t>
            </w:r>
            <w:r w:rsidR="002E2833" w:rsidRPr="00704E41">
              <w:rPr>
                <w:sz w:val="18"/>
                <w:szCs w:val="18"/>
                <w:lang w:val="vi-VN"/>
              </w:rPr>
              <w:t>41</w:t>
            </w:r>
            <w:r w:rsidRPr="00704E41">
              <w:rPr>
                <w:sz w:val="18"/>
                <w:szCs w:val="18"/>
                <w:lang w:val="vi-VN"/>
              </w:rPr>
              <w:t>3’</w:t>
            </w:r>
          </w:p>
        </w:tc>
        <w:tc>
          <w:tcPr>
            <w:tcW w:w="987" w:type="dxa"/>
            <w:vMerge w:val="restart"/>
            <w:shd w:val="clear" w:color="auto" w:fill="F2F2F2" w:themeFill="background1" w:themeFillShade="F2"/>
            <w:vAlign w:val="center"/>
          </w:tcPr>
          <w:p w14:paraId="2505CE3C" w14:textId="2640056C" w:rsidR="002E2833" w:rsidRPr="00704E41" w:rsidRDefault="002E2833" w:rsidP="002E2833">
            <w:pPr>
              <w:ind w:firstLine="0"/>
              <w:jc w:val="center"/>
              <w:rPr>
                <w:sz w:val="18"/>
                <w:szCs w:val="18"/>
              </w:rPr>
            </w:pPr>
            <w:r w:rsidRPr="00704E41">
              <w:rPr>
                <w:sz w:val="18"/>
                <w:szCs w:val="18"/>
                <w:lang w:val="vi-VN"/>
              </w:rPr>
              <w:t>0.0002</w:t>
            </w:r>
          </w:p>
        </w:tc>
        <w:tc>
          <w:tcPr>
            <w:tcW w:w="901" w:type="dxa"/>
            <w:shd w:val="clear" w:color="auto" w:fill="F2F2F2" w:themeFill="background1" w:themeFillShade="F2"/>
            <w:vAlign w:val="center"/>
          </w:tcPr>
          <w:p w14:paraId="6AC5A40B" w14:textId="37346A31" w:rsidR="002E2833" w:rsidRPr="00704E41" w:rsidRDefault="002E2833" w:rsidP="002E2833">
            <w:pPr>
              <w:ind w:firstLine="0"/>
              <w:jc w:val="center"/>
              <w:rPr>
                <w:sz w:val="18"/>
                <w:szCs w:val="18"/>
              </w:rPr>
            </w:pPr>
            <w:r w:rsidRPr="00704E41">
              <w:rPr>
                <w:sz w:val="18"/>
                <w:szCs w:val="18"/>
                <w:lang w:val="vi-VN"/>
              </w:rPr>
              <w:t>0.05</w:t>
            </w:r>
          </w:p>
        </w:tc>
        <w:tc>
          <w:tcPr>
            <w:tcW w:w="1169" w:type="dxa"/>
            <w:shd w:val="clear" w:color="auto" w:fill="F2F2F2" w:themeFill="background1" w:themeFillShade="F2"/>
            <w:vAlign w:val="center"/>
          </w:tcPr>
          <w:p w14:paraId="288F4F1A" w14:textId="2A437F7C" w:rsidR="002E2833" w:rsidRPr="00704E41" w:rsidRDefault="002E2833" w:rsidP="002E2833">
            <w:pPr>
              <w:ind w:firstLine="0"/>
              <w:jc w:val="center"/>
              <w:rPr>
                <w:sz w:val="18"/>
                <w:szCs w:val="18"/>
                <w:lang w:val="vi-VN"/>
              </w:rPr>
            </w:pPr>
            <w:r w:rsidRPr="00704E41">
              <w:rPr>
                <w:sz w:val="18"/>
                <w:szCs w:val="18"/>
                <w:lang w:val="vi-VN"/>
              </w:rPr>
              <w:t>10</w:t>
            </w:r>
            <w:r w:rsidRPr="00704E41">
              <w:rPr>
                <w:sz w:val="18"/>
                <w:szCs w:val="18"/>
                <w:vertAlign w:val="superscript"/>
                <w:lang w:val="vi-VN"/>
              </w:rPr>
              <w:t>-2</w:t>
            </w:r>
          </w:p>
        </w:tc>
        <w:tc>
          <w:tcPr>
            <w:tcW w:w="990" w:type="dxa"/>
            <w:shd w:val="clear" w:color="auto" w:fill="F2F2F2" w:themeFill="background1" w:themeFillShade="F2"/>
            <w:vAlign w:val="center"/>
          </w:tcPr>
          <w:p w14:paraId="3B332871" w14:textId="05491077" w:rsidR="002E2833" w:rsidRPr="00704E41" w:rsidRDefault="002E2833" w:rsidP="002E2833">
            <w:pPr>
              <w:ind w:firstLine="0"/>
              <w:jc w:val="center"/>
              <w:rPr>
                <w:sz w:val="18"/>
                <w:szCs w:val="18"/>
                <w:lang w:val="vi-VN"/>
              </w:rPr>
            </w:pPr>
            <w:r w:rsidRPr="00704E41">
              <w:rPr>
                <w:sz w:val="18"/>
                <w:szCs w:val="18"/>
                <w:lang w:val="vi-VN"/>
              </w:rPr>
              <w:t>4488.4</w:t>
            </w:r>
          </w:p>
        </w:tc>
        <w:tc>
          <w:tcPr>
            <w:tcW w:w="1080" w:type="dxa"/>
            <w:shd w:val="clear" w:color="auto" w:fill="F2F2F2" w:themeFill="background1" w:themeFillShade="F2"/>
            <w:vAlign w:val="center"/>
          </w:tcPr>
          <w:p w14:paraId="34A34700" w14:textId="4540344E" w:rsidR="002E2833" w:rsidRPr="00704E41" w:rsidRDefault="002E2833" w:rsidP="002E2833">
            <w:pPr>
              <w:ind w:firstLine="0"/>
              <w:jc w:val="center"/>
              <w:rPr>
                <w:sz w:val="18"/>
                <w:szCs w:val="18"/>
                <w:lang w:val="vi-VN"/>
              </w:rPr>
            </w:pPr>
            <w:r w:rsidRPr="00704E41">
              <w:rPr>
                <w:sz w:val="18"/>
                <w:szCs w:val="18"/>
                <w:lang w:val="vi-VN"/>
              </w:rPr>
              <w:t>4467.1</w:t>
            </w:r>
          </w:p>
        </w:tc>
        <w:tc>
          <w:tcPr>
            <w:tcW w:w="1080" w:type="dxa"/>
            <w:shd w:val="clear" w:color="auto" w:fill="F2F2F2" w:themeFill="background1" w:themeFillShade="F2"/>
            <w:vAlign w:val="center"/>
          </w:tcPr>
          <w:p w14:paraId="76E79D91" w14:textId="6F07211D" w:rsidR="002E2833" w:rsidRPr="00704E41" w:rsidRDefault="00DE2CAD" w:rsidP="002E2833">
            <w:pPr>
              <w:ind w:left="18" w:hanging="18"/>
              <w:jc w:val="center"/>
              <w:rPr>
                <w:sz w:val="18"/>
                <w:szCs w:val="18"/>
                <w:lang w:val="vi-VN"/>
              </w:rPr>
            </w:pPr>
            <w:r w:rsidRPr="00704E41">
              <w:rPr>
                <w:sz w:val="18"/>
                <w:szCs w:val="18"/>
                <w:lang w:val="vi-VN"/>
              </w:rPr>
              <w:t>1.3161</w:t>
            </w:r>
          </w:p>
        </w:tc>
        <w:tc>
          <w:tcPr>
            <w:tcW w:w="1170" w:type="dxa"/>
            <w:shd w:val="clear" w:color="auto" w:fill="F2F2F2" w:themeFill="background1" w:themeFillShade="F2"/>
            <w:vAlign w:val="center"/>
          </w:tcPr>
          <w:p w14:paraId="2E94CA53" w14:textId="5EF5DA05" w:rsidR="002E2833" w:rsidRPr="00704E41" w:rsidRDefault="00DE2CAD" w:rsidP="002E2833">
            <w:pPr>
              <w:ind w:firstLine="0"/>
              <w:jc w:val="center"/>
              <w:rPr>
                <w:sz w:val="18"/>
                <w:szCs w:val="18"/>
                <w:lang w:val="vi-VN"/>
              </w:rPr>
            </w:pPr>
            <w:r w:rsidRPr="00704E41">
              <w:rPr>
                <w:sz w:val="18"/>
                <w:szCs w:val="18"/>
                <w:lang w:val="vi-VN"/>
              </w:rPr>
              <w:t>1.2687</w:t>
            </w:r>
          </w:p>
        </w:tc>
      </w:tr>
      <w:tr w:rsidR="002E2833" w:rsidRPr="00704E41" w14:paraId="39559793" w14:textId="77777777" w:rsidTr="00247AB0">
        <w:trPr>
          <w:trHeight w:val="284"/>
          <w:jc w:val="center"/>
        </w:trPr>
        <w:tc>
          <w:tcPr>
            <w:tcW w:w="898" w:type="dxa"/>
            <w:vMerge/>
            <w:vAlign w:val="center"/>
          </w:tcPr>
          <w:p w14:paraId="5BCFFF82" w14:textId="77777777" w:rsidR="002E2833" w:rsidRPr="00704E41" w:rsidRDefault="002E2833" w:rsidP="002E2833">
            <w:pPr>
              <w:ind w:firstLine="0"/>
              <w:rPr>
                <w:sz w:val="18"/>
                <w:szCs w:val="18"/>
                <w:lang w:val="vi-VN"/>
              </w:rPr>
            </w:pPr>
          </w:p>
        </w:tc>
        <w:tc>
          <w:tcPr>
            <w:tcW w:w="987" w:type="dxa"/>
            <w:vMerge/>
            <w:shd w:val="clear" w:color="auto" w:fill="F2F2F2" w:themeFill="background1" w:themeFillShade="F2"/>
            <w:vAlign w:val="center"/>
          </w:tcPr>
          <w:p w14:paraId="558A1031" w14:textId="77777777" w:rsidR="002E2833" w:rsidRPr="00704E41" w:rsidRDefault="002E2833" w:rsidP="002E2833">
            <w:pPr>
              <w:ind w:firstLine="0"/>
              <w:rPr>
                <w:sz w:val="18"/>
                <w:szCs w:val="18"/>
              </w:rPr>
            </w:pPr>
          </w:p>
        </w:tc>
        <w:tc>
          <w:tcPr>
            <w:tcW w:w="901" w:type="dxa"/>
            <w:shd w:val="clear" w:color="auto" w:fill="F2F2F2" w:themeFill="background1" w:themeFillShade="F2"/>
            <w:vAlign w:val="center"/>
          </w:tcPr>
          <w:p w14:paraId="2C9C0C35" w14:textId="70DABA02" w:rsidR="002E2833" w:rsidRPr="00704E41" w:rsidRDefault="002E2833" w:rsidP="002E2833">
            <w:pPr>
              <w:ind w:firstLine="0"/>
              <w:jc w:val="center"/>
              <w:rPr>
                <w:sz w:val="18"/>
                <w:szCs w:val="18"/>
              </w:rPr>
            </w:pPr>
            <w:r w:rsidRPr="00704E41">
              <w:rPr>
                <w:sz w:val="18"/>
                <w:szCs w:val="18"/>
                <w:lang w:val="vi-VN"/>
              </w:rPr>
              <w:t>10</w:t>
            </w:r>
            <w:r w:rsidRPr="00704E41">
              <w:rPr>
                <w:sz w:val="18"/>
                <w:szCs w:val="18"/>
                <w:vertAlign w:val="superscript"/>
                <w:lang w:val="vi-VN"/>
              </w:rPr>
              <w:t>-3</w:t>
            </w:r>
          </w:p>
        </w:tc>
        <w:tc>
          <w:tcPr>
            <w:tcW w:w="1169" w:type="dxa"/>
            <w:shd w:val="clear" w:color="auto" w:fill="F2F2F2" w:themeFill="background1" w:themeFillShade="F2"/>
            <w:vAlign w:val="center"/>
          </w:tcPr>
          <w:p w14:paraId="7E4906C6" w14:textId="7A7E897E" w:rsidR="002E2833" w:rsidRPr="00704E41" w:rsidRDefault="002E2833" w:rsidP="002E2833">
            <w:pPr>
              <w:ind w:firstLine="0"/>
              <w:jc w:val="center"/>
              <w:rPr>
                <w:sz w:val="18"/>
                <w:szCs w:val="18"/>
                <w:lang w:val="vi-VN"/>
              </w:rPr>
            </w:pPr>
            <w:r w:rsidRPr="00704E41">
              <w:rPr>
                <w:sz w:val="18"/>
                <w:szCs w:val="18"/>
                <w:lang w:val="vi-VN"/>
              </w:rPr>
              <w:t>10</w:t>
            </w:r>
            <w:r w:rsidRPr="00704E41">
              <w:rPr>
                <w:sz w:val="18"/>
                <w:szCs w:val="18"/>
                <w:vertAlign w:val="superscript"/>
                <w:lang w:val="vi-VN"/>
              </w:rPr>
              <w:t>-3</w:t>
            </w:r>
          </w:p>
        </w:tc>
        <w:tc>
          <w:tcPr>
            <w:tcW w:w="990" w:type="dxa"/>
            <w:shd w:val="clear" w:color="auto" w:fill="F2F2F2" w:themeFill="background1" w:themeFillShade="F2"/>
            <w:vAlign w:val="center"/>
          </w:tcPr>
          <w:p w14:paraId="798D1003" w14:textId="79B5DE04" w:rsidR="002E2833" w:rsidRPr="00704E41" w:rsidRDefault="002E2833" w:rsidP="002E2833">
            <w:pPr>
              <w:ind w:firstLine="0"/>
              <w:jc w:val="center"/>
              <w:rPr>
                <w:sz w:val="18"/>
                <w:szCs w:val="18"/>
                <w:lang w:val="vi-VN"/>
              </w:rPr>
            </w:pPr>
            <w:r w:rsidRPr="00704E41">
              <w:rPr>
                <w:sz w:val="18"/>
                <w:szCs w:val="18"/>
                <w:lang w:val="vi-VN"/>
              </w:rPr>
              <w:t>4520.0</w:t>
            </w:r>
          </w:p>
        </w:tc>
        <w:tc>
          <w:tcPr>
            <w:tcW w:w="1080" w:type="dxa"/>
            <w:shd w:val="clear" w:color="auto" w:fill="F2F2F2" w:themeFill="background1" w:themeFillShade="F2"/>
            <w:vAlign w:val="center"/>
          </w:tcPr>
          <w:p w14:paraId="33AC3D39" w14:textId="0F425A80" w:rsidR="002E2833" w:rsidRPr="00704E41" w:rsidRDefault="002E2833" w:rsidP="002E2833">
            <w:pPr>
              <w:ind w:firstLine="0"/>
              <w:jc w:val="center"/>
              <w:rPr>
                <w:sz w:val="18"/>
                <w:szCs w:val="18"/>
                <w:lang w:val="vi-VN"/>
              </w:rPr>
            </w:pPr>
            <w:r w:rsidRPr="00704E41">
              <w:rPr>
                <w:sz w:val="18"/>
                <w:szCs w:val="18"/>
                <w:lang w:val="vi-VN"/>
              </w:rPr>
              <w:t>4498.4</w:t>
            </w:r>
          </w:p>
        </w:tc>
        <w:tc>
          <w:tcPr>
            <w:tcW w:w="1080" w:type="dxa"/>
            <w:shd w:val="clear" w:color="auto" w:fill="F2F2F2" w:themeFill="background1" w:themeFillShade="F2"/>
            <w:vAlign w:val="center"/>
          </w:tcPr>
          <w:p w14:paraId="71B5908A" w14:textId="2CA3E513" w:rsidR="002E2833" w:rsidRPr="00704E41" w:rsidRDefault="00DE2CAD" w:rsidP="002E2833">
            <w:pPr>
              <w:ind w:left="18" w:hanging="18"/>
              <w:jc w:val="center"/>
              <w:rPr>
                <w:sz w:val="18"/>
                <w:szCs w:val="18"/>
                <w:lang w:val="vi-VN"/>
              </w:rPr>
            </w:pPr>
            <w:r w:rsidRPr="00704E41">
              <w:rPr>
                <w:sz w:val="18"/>
                <w:szCs w:val="18"/>
                <w:lang w:val="vi-VN"/>
              </w:rPr>
              <w:t>1.2986</w:t>
            </w:r>
          </w:p>
        </w:tc>
        <w:tc>
          <w:tcPr>
            <w:tcW w:w="1170" w:type="dxa"/>
            <w:shd w:val="clear" w:color="auto" w:fill="F2F2F2" w:themeFill="background1" w:themeFillShade="F2"/>
            <w:vAlign w:val="center"/>
          </w:tcPr>
          <w:p w14:paraId="5D77005B" w14:textId="2E2F2479" w:rsidR="002E2833" w:rsidRPr="00704E41" w:rsidRDefault="00DE2CAD" w:rsidP="002E2833">
            <w:pPr>
              <w:ind w:firstLine="0"/>
              <w:jc w:val="center"/>
              <w:rPr>
                <w:sz w:val="18"/>
                <w:szCs w:val="18"/>
                <w:lang w:val="vi-VN"/>
              </w:rPr>
            </w:pPr>
            <w:r w:rsidRPr="00704E41">
              <w:rPr>
                <w:sz w:val="18"/>
                <w:szCs w:val="18"/>
                <w:lang w:val="vi-VN"/>
              </w:rPr>
              <w:t>1.251</w:t>
            </w:r>
          </w:p>
        </w:tc>
      </w:tr>
      <w:tr w:rsidR="002E2833" w:rsidRPr="00704E41" w14:paraId="7BC9D748" w14:textId="77777777" w:rsidTr="00247AB0">
        <w:trPr>
          <w:trHeight w:val="284"/>
          <w:jc w:val="center"/>
        </w:trPr>
        <w:tc>
          <w:tcPr>
            <w:tcW w:w="898" w:type="dxa"/>
            <w:vMerge/>
            <w:vAlign w:val="center"/>
          </w:tcPr>
          <w:p w14:paraId="431D0794" w14:textId="77777777" w:rsidR="002E2833" w:rsidRPr="00704E41" w:rsidRDefault="002E2833" w:rsidP="002E2833">
            <w:pPr>
              <w:ind w:firstLine="0"/>
              <w:rPr>
                <w:sz w:val="18"/>
                <w:szCs w:val="18"/>
                <w:lang w:val="vi-VN"/>
              </w:rPr>
            </w:pPr>
          </w:p>
        </w:tc>
        <w:tc>
          <w:tcPr>
            <w:tcW w:w="987" w:type="dxa"/>
            <w:vMerge/>
            <w:shd w:val="clear" w:color="auto" w:fill="F2F2F2" w:themeFill="background1" w:themeFillShade="F2"/>
            <w:vAlign w:val="center"/>
          </w:tcPr>
          <w:p w14:paraId="4BB89959" w14:textId="77777777" w:rsidR="002E2833" w:rsidRPr="00704E41" w:rsidRDefault="002E2833" w:rsidP="002E2833">
            <w:pPr>
              <w:ind w:firstLine="0"/>
              <w:rPr>
                <w:sz w:val="18"/>
                <w:szCs w:val="18"/>
              </w:rPr>
            </w:pPr>
          </w:p>
        </w:tc>
        <w:tc>
          <w:tcPr>
            <w:tcW w:w="901" w:type="dxa"/>
            <w:shd w:val="clear" w:color="auto" w:fill="F2F2F2" w:themeFill="background1" w:themeFillShade="F2"/>
            <w:vAlign w:val="center"/>
          </w:tcPr>
          <w:p w14:paraId="03DFCA58" w14:textId="121EC143" w:rsidR="002E2833" w:rsidRPr="00704E41" w:rsidRDefault="002E2833" w:rsidP="002E2833">
            <w:pPr>
              <w:ind w:firstLine="0"/>
              <w:jc w:val="center"/>
              <w:rPr>
                <w:sz w:val="18"/>
                <w:szCs w:val="18"/>
              </w:rPr>
            </w:pPr>
            <w:r w:rsidRPr="00704E41">
              <w:rPr>
                <w:sz w:val="18"/>
                <w:szCs w:val="18"/>
                <w:lang w:val="vi-VN"/>
              </w:rPr>
              <w:t>10</w:t>
            </w:r>
            <w:r w:rsidRPr="00704E41">
              <w:rPr>
                <w:sz w:val="18"/>
                <w:szCs w:val="18"/>
                <w:vertAlign w:val="superscript"/>
                <w:lang w:val="vi-VN"/>
              </w:rPr>
              <w:t>-4</w:t>
            </w:r>
          </w:p>
        </w:tc>
        <w:tc>
          <w:tcPr>
            <w:tcW w:w="1169" w:type="dxa"/>
            <w:shd w:val="clear" w:color="auto" w:fill="F2F2F2" w:themeFill="background1" w:themeFillShade="F2"/>
            <w:vAlign w:val="center"/>
          </w:tcPr>
          <w:p w14:paraId="57DB932C" w14:textId="636D919F" w:rsidR="002E2833" w:rsidRPr="00704E41" w:rsidRDefault="002E2833" w:rsidP="002E2833">
            <w:pPr>
              <w:ind w:firstLine="0"/>
              <w:jc w:val="center"/>
              <w:rPr>
                <w:sz w:val="18"/>
                <w:szCs w:val="18"/>
                <w:lang w:val="vi-VN"/>
              </w:rPr>
            </w:pPr>
            <w:r w:rsidRPr="00704E41">
              <w:rPr>
                <w:sz w:val="18"/>
                <w:szCs w:val="18"/>
                <w:lang w:val="vi-VN"/>
              </w:rPr>
              <w:t>10</w:t>
            </w:r>
            <w:r w:rsidRPr="00704E41">
              <w:rPr>
                <w:sz w:val="18"/>
                <w:szCs w:val="18"/>
                <w:vertAlign w:val="superscript"/>
                <w:lang w:val="vi-VN"/>
              </w:rPr>
              <w:t>-4</w:t>
            </w:r>
          </w:p>
        </w:tc>
        <w:tc>
          <w:tcPr>
            <w:tcW w:w="990" w:type="dxa"/>
            <w:shd w:val="clear" w:color="auto" w:fill="F2F2F2" w:themeFill="background1" w:themeFillShade="F2"/>
            <w:vAlign w:val="center"/>
          </w:tcPr>
          <w:p w14:paraId="3B6251BC" w14:textId="2B9B12B4" w:rsidR="002E2833" w:rsidRPr="00704E41" w:rsidRDefault="002E2833" w:rsidP="002E2833">
            <w:pPr>
              <w:ind w:firstLine="0"/>
              <w:jc w:val="center"/>
              <w:rPr>
                <w:sz w:val="18"/>
                <w:szCs w:val="18"/>
                <w:lang w:val="vi-VN"/>
              </w:rPr>
            </w:pPr>
            <w:r w:rsidRPr="00704E41">
              <w:rPr>
                <w:sz w:val="18"/>
                <w:szCs w:val="18"/>
                <w:lang w:val="vi-VN"/>
              </w:rPr>
              <w:t>4671.1</w:t>
            </w:r>
          </w:p>
        </w:tc>
        <w:tc>
          <w:tcPr>
            <w:tcW w:w="1080" w:type="dxa"/>
            <w:shd w:val="clear" w:color="auto" w:fill="F2F2F2" w:themeFill="background1" w:themeFillShade="F2"/>
            <w:vAlign w:val="center"/>
          </w:tcPr>
          <w:p w14:paraId="45E662E0" w14:textId="33D3E856" w:rsidR="002E2833" w:rsidRPr="00704E41" w:rsidRDefault="002E2833" w:rsidP="002E2833">
            <w:pPr>
              <w:ind w:firstLine="0"/>
              <w:jc w:val="center"/>
              <w:rPr>
                <w:sz w:val="18"/>
                <w:szCs w:val="18"/>
                <w:lang w:val="vi-VN"/>
              </w:rPr>
            </w:pPr>
            <w:r w:rsidRPr="00704E41">
              <w:rPr>
                <w:sz w:val="18"/>
                <w:szCs w:val="18"/>
                <w:lang w:val="vi-VN"/>
              </w:rPr>
              <w:t>4654.3</w:t>
            </w:r>
          </w:p>
        </w:tc>
        <w:tc>
          <w:tcPr>
            <w:tcW w:w="1080" w:type="dxa"/>
            <w:shd w:val="clear" w:color="auto" w:fill="F2F2F2" w:themeFill="background1" w:themeFillShade="F2"/>
            <w:vAlign w:val="center"/>
          </w:tcPr>
          <w:p w14:paraId="326C1374" w14:textId="24C6205F" w:rsidR="002E2833" w:rsidRPr="00704E41" w:rsidRDefault="00DE2CAD" w:rsidP="002E2833">
            <w:pPr>
              <w:ind w:left="18" w:hanging="18"/>
              <w:jc w:val="center"/>
              <w:rPr>
                <w:sz w:val="18"/>
                <w:szCs w:val="18"/>
                <w:lang w:val="vi-VN"/>
              </w:rPr>
            </w:pPr>
            <w:r w:rsidRPr="00704E41">
              <w:rPr>
                <w:sz w:val="18"/>
                <w:szCs w:val="18"/>
                <w:lang w:val="vi-VN"/>
              </w:rPr>
              <w:t>1.2031</w:t>
            </w:r>
          </w:p>
        </w:tc>
        <w:tc>
          <w:tcPr>
            <w:tcW w:w="1170" w:type="dxa"/>
            <w:shd w:val="clear" w:color="auto" w:fill="F2F2F2" w:themeFill="background1" w:themeFillShade="F2"/>
            <w:vAlign w:val="center"/>
          </w:tcPr>
          <w:p w14:paraId="77330814" w14:textId="77C65698" w:rsidR="002E2833" w:rsidRPr="00704E41" w:rsidRDefault="00DE2CAD" w:rsidP="002E2833">
            <w:pPr>
              <w:ind w:firstLine="0"/>
              <w:jc w:val="center"/>
              <w:rPr>
                <w:sz w:val="18"/>
                <w:szCs w:val="18"/>
                <w:lang w:val="vi-VN"/>
              </w:rPr>
            </w:pPr>
            <w:r w:rsidRPr="00704E41">
              <w:rPr>
                <w:sz w:val="18"/>
                <w:szCs w:val="18"/>
                <w:lang w:val="vi-VN"/>
              </w:rPr>
              <w:t>1.1567</w:t>
            </w:r>
          </w:p>
        </w:tc>
      </w:tr>
      <w:tr w:rsidR="002E2833" w:rsidRPr="00704E41" w14:paraId="4966F277" w14:textId="77777777" w:rsidTr="00247AB0">
        <w:trPr>
          <w:trHeight w:val="284"/>
          <w:jc w:val="center"/>
        </w:trPr>
        <w:tc>
          <w:tcPr>
            <w:tcW w:w="898" w:type="dxa"/>
            <w:vMerge/>
            <w:vAlign w:val="center"/>
          </w:tcPr>
          <w:p w14:paraId="177A5F15" w14:textId="77777777" w:rsidR="002E2833" w:rsidRPr="00704E41" w:rsidRDefault="002E2833" w:rsidP="002E2833">
            <w:pPr>
              <w:ind w:firstLine="0"/>
              <w:rPr>
                <w:sz w:val="18"/>
                <w:szCs w:val="18"/>
                <w:lang w:val="vi-VN"/>
              </w:rPr>
            </w:pPr>
          </w:p>
        </w:tc>
        <w:tc>
          <w:tcPr>
            <w:tcW w:w="987" w:type="dxa"/>
            <w:vMerge/>
            <w:shd w:val="clear" w:color="auto" w:fill="F2F2F2" w:themeFill="background1" w:themeFillShade="F2"/>
            <w:vAlign w:val="center"/>
          </w:tcPr>
          <w:p w14:paraId="4C9E5570" w14:textId="77777777" w:rsidR="002E2833" w:rsidRPr="00704E41" w:rsidRDefault="002E2833" w:rsidP="002E2833">
            <w:pPr>
              <w:ind w:firstLine="0"/>
              <w:rPr>
                <w:sz w:val="18"/>
                <w:szCs w:val="18"/>
              </w:rPr>
            </w:pPr>
          </w:p>
        </w:tc>
        <w:tc>
          <w:tcPr>
            <w:tcW w:w="901" w:type="dxa"/>
            <w:shd w:val="clear" w:color="auto" w:fill="F2F2F2" w:themeFill="background1" w:themeFillShade="F2"/>
            <w:vAlign w:val="center"/>
          </w:tcPr>
          <w:p w14:paraId="714074FD" w14:textId="40E8D56C" w:rsidR="002E2833" w:rsidRPr="00704E41" w:rsidRDefault="002E2833" w:rsidP="002E2833">
            <w:pPr>
              <w:ind w:firstLine="0"/>
              <w:jc w:val="center"/>
              <w:rPr>
                <w:sz w:val="18"/>
                <w:szCs w:val="18"/>
              </w:rPr>
            </w:pPr>
            <w:r w:rsidRPr="00704E41">
              <w:rPr>
                <w:sz w:val="18"/>
                <w:szCs w:val="18"/>
                <w:lang w:val="vi-VN"/>
              </w:rPr>
              <w:t>10</w:t>
            </w:r>
            <w:r w:rsidRPr="00704E41">
              <w:rPr>
                <w:sz w:val="18"/>
                <w:szCs w:val="18"/>
                <w:vertAlign w:val="superscript"/>
                <w:lang w:val="vi-VN"/>
              </w:rPr>
              <w:t>-4</w:t>
            </w:r>
          </w:p>
        </w:tc>
        <w:tc>
          <w:tcPr>
            <w:tcW w:w="1169" w:type="dxa"/>
            <w:shd w:val="clear" w:color="auto" w:fill="F2F2F2" w:themeFill="background1" w:themeFillShade="F2"/>
            <w:vAlign w:val="center"/>
          </w:tcPr>
          <w:p w14:paraId="50D4FCCE" w14:textId="7D785B7F" w:rsidR="002E2833" w:rsidRPr="00704E41" w:rsidRDefault="002E2833" w:rsidP="002E2833">
            <w:pPr>
              <w:ind w:firstLine="0"/>
              <w:jc w:val="center"/>
              <w:rPr>
                <w:sz w:val="18"/>
                <w:szCs w:val="18"/>
                <w:lang w:val="vi-VN"/>
              </w:rPr>
            </w:pPr>
            <w:r w:rsidRPr="00704E41">
              <w:rPr>
                <w:sz w:val="18"/>
                <w:szCs w:val="18"/>
                <w:lang w:val="vi-VN"/>
              </w:rPr>
              <w:t>10</w:t>
            </w:r>
            <w:r w:rsidRPr="00704E41">
              <w:rPr>
                <w:sz w:val="18"/>
                <w:szCs w:val="18"/>
                <w:vertAlign w:val="superscript"/>
                <w:lang w:val="vi-VN"/>
              </w:rPr>
              <w:t>-5</w:t>
            </w:r>
          </w:p>
        </w:tc>
        <w:tc>
          <w:tcPr>
            <w:tcW w:w="990" w:type="dxa"/>
            <w:shd w:val="clear" w:color="auto" w:fill="F2F2F2" w:themeFill="background1" w:themeFillShade="F2"/>
            <w:vAlign w:val="center"/>
          </w:tcPr>
          <w:p w14:paraId="15F33E16" w14:textId="2D67EF9C" w:rsidR="002E2833" w:rsidRPr="00704E41" w:rsidRDefault="002E2833" w:rsidP="002E2833">
            <w:pPr>
              <w:ind w:firstLine="0"/>
              <w:jc w:val="center"/>
              <w:rPr>
                <w:sz w:val="18"/>
                <w:szCs w:val="18"/>
                <w:lang w:val="vi-VN"/>
              </w:rPr>
            </w:pPr>
            <w:r w:rsidRPr="00704E41">
              <w:rPr>
                <w:sz w:val="18"/>
                <w:szCs w:val="18"/>
                <w:lang w:val="vi-VN"/>
              </w:rPr>
              <w:t>4839.1</w:t>
            </w:r>
          </w:p>
        </w:tc>
        <w:tc>
          <w:tcPr>
            <w:tcW w:w="1080" w:type="dxa"/>
            <w:shd w:val="clear" w:color="auto" w:fill="F2F2F2" w:themeFill="background1" w:themeFillShade="F2"/>
            <w:vAlign w:val="center"/>
          </w:tcPr>
          <w:p w14:paraId="2FA17DE7" w14:textId="7807D3C1" w:rsidR="002E2833" w:rsidRPr="00704E41" w:rsidRDefault="002E2833" w:rsidP="002E2833">
            <w:pPr>
              <w:ind w:firstLine="0"/>
              <w:jc w:val="center"/>
              <w:rPr>
                <w:sz w:val="18"/>
                <w:szCs w:val="18"/>
                <w:lang w:val="vi-VN"/>
              </w:rPr>
            </w:pPr>
            <w:r w:rsidRPr="00704E41">
              <w:rPr>
                <w:sz w:val="18"/>
                <w:szCs w:val="18"/>
                <w:lang w:val="vi-VN"/>
              </w:rPr>
              <w:t>4816.2</w:t>
            </w:r>
          </w:p>
        </w:tc>
        <w:tc>
          <w:tcPr>
            <w:tcW w:w="1080" w:type="dxa"/>
            <w:shd w:val="clear" w:color="auto" w:fill="F2F2F2" w:themeFill="background1" w:themeFillShade="F2"/>
            <w:vAlign w:val="center"/>
          </w:tcPr>
          <w:p w14:paraId="6167CB53" w14:textId="3BA53BC0" w:rsidR="002E2833" w:rsidRPr="00704E41" w:rsidRDefault="00DE2CAD" w:rsidP="002E2833">
            <w:pPr>
              <w:ind w:left="18" w:hanging="18"/>
              <w:jc w:val="center"/>
              <w:rPr>
                <w:sz w:val="18"/>
                <w:szCs w:val="18"/>
                <w:lang w:val="vi-VN"/>
              </w:rPr>
            </w:pPr>
            <w:r w:rsidRPr="00704E41">
              <w:rPr>
                <w:sz w:val="18"/>
                <w:szCs w:val="18"/>
                <w:lang w:val="vi-VN"/>
              </w:rPr>
              <w:t>1.1092</w:t>
            </w:r>
          </w:p>
        </w:tc>
        <w:tc>
          <w:tcPr>
            <w:tcW w:w="1170" w:type="dxa"/>
            <w:shd w:val="clear" w:color="auto" w:fill="F2F2F2" w:themeFill="background1" w:themeFillShade="F2"/>
            <w:vAlign w:val="center"/>
          </w:tcPr>
          <w:p w14:paraId="65F02922" w14:textId="54314545" w:rsidR="002E2833" w:rsidRPr="00704E41" w:rsidRDefault="00DE2CAD" w:rsidP="002E2833">
            <w:pPr>
              <w:ind w:firstLine="0"/>
              <w:jc w:val="center"/>
              <w:rPr>
                <w:sz w:val="18"/>
                <w:szCs w:val="18"/>
                <w:lang w:val="vi-VN"/>
              </w:rPr>
            </w:pPr>
            <w:r w:rsidRPr="00704E41">
              <w:rPr>
                <w:sz w:val="18"/>
                <w:szCs w:val="18"/>
                <w:lang w:val="vi-VN"/>
              </w:rPr>
              <w:t>1.0578</w:t>
            </w:r>
          </w:p>
        </w:tc>
      </w:tr>
    </w:tbl>
    <w:p w14:paraId="71395115" w14:textId="77777777" w:rsidR="00C13354" w:rsidRPr="00704E41" w:rsidRDefault="00C13354" w:rsidP="0048691E">
      <w:pPr>
        <w:ind w:firstLine="0"/>
        <w:rPr>
          <w:lang w:val="vi-VN"/>
        </w:rPr>
      </w:pPr>
    </w:p>
    <w:p w14:paraId="4CD36439" w14:textId="180FFC0C" w:rsidR="00BD35AB" w:rsidRPr="00704E41" w:rsidRDefault="00BD35AB" w:rsidP="0048691E">
      <w:pPr>
        <w:pStyle w:val="ListParagraph"/>
        <w:numPr>
          <w:ilvl w:val="0"/>
          <w:numId w:val="22"/>
        </w:numPr>
        <w:ind w:left="0" w:firstLine="0"/>
      </w:pPr>
      <w:r w:rsidRPr="00704E41">
        <w:rPr>
          <w:noProof/>
          <w:lang w:val="vi-VN"/>
        </w:rPr>
        <w:drawing>
          <wp:inline distT="0" distB="0" distL="0" distR="0" wp14:anchorId="23321C62" wp14:editId="746319BC">
            <wp:extent cx="2018264" cy="871855"/>
            <wp:effectExtent l="0" t="0" r="127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22803" cy="917014"/>
                    </a:xfrm>
                    <a:prstGeom prst="rect">
                      <a:avLst/>
                    </a:prstGeom>
                    <a:noFill/>
                    <a:ln>
                      <a:noFill/>
                    </a:ln>
                  </pic:spPr>
                </pic:pic>
              </a:graphicData>
            </a:graphic>
          </wp:inline>
        </w:drawing>
      </w:r>
      <w:r w:rsidR="007128F9" w:rsidRPr="00704E41">
        <w:rPr>
          <w:lang w:val="vi-VN"/>
        </w:rPr>
        <w:t xml:space="preserve"> </w:t>
      </w:r>
      <w:r w:rsidRPr="00704E41">
        <w:rPr>
          <w:lang w:val="vi-VN"/>
        </w:rPr>
        <w:t xml:space="preserve"> </w:t>
      </w:r>
      <w:r w:rsidR="007128F9" w:rsidRPr="00704E41">
        <w:rPr>
          <w:lang w:val="vi-VN"/>
        </w:rPr>
        <w:t xml:space="preserve">b) </w:t>
      </w:r>
      <w:r w:rsidRPr="00704E41">
        <w:rPr>
          <w:noProof/>
        </w:rPr>
        <w:drawing>
          <wp:inline distT="0" distB="0" distL="0" distR="0" wp14:anchorId="0BEC2A98" wp14:editId="045FF119">
            <wp:extent cx="2019300" cy="1136770"/>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89661" cy="1176380"/>
                    </a:xfrm>
                    <a:prstGeom prst="rect">
                      <a:avLst/>
                    </a:prstGeom>
                    <a:noFill/>
                    <a:ln>
                      <a:noFill/>
                    </a:ln>
                  </pic:spPr>
                </pic:pic>
              </a:graphicData>
            </a:graphic>
          </wp:inline>
        </w:drawing>
      </w:r>
    </w:p>
    <w:p w14:paraId="1C1CB516" w14:textId="78131F48" w:rsidR="00BD35AB" w:rsidRPr="00704E41" w:rsidRDefault="00BD35AB" w:rsidP="00ED6A1B">
      <w:pPr>
        <w:pStyle w:val="ListParagraph"/>
        <w:numPr>
          <w:ilvl w:val="0"/>
          <w:numId w:val="26"/>
        </w:numPr>
        <w:ind w:left="0" w:firstLine="0"/>
      </w:pPr>
      <w:r w:rsidRPr="00704E41">
        <w:rPr>
          <w:lang w:val="vi-VN"/>
        </w:rPr>
        <w:t xml:space="preserve">   </w:t>
      </w:r>
      <w:r w:rsidRPr="00704E41">
        <w:rPr>
          <w:noProof/>
        </w:rPr>
        <w:drawing>
          <wp:inline distT="0" distB="0" distL="0" distR="0" wp14:anchorId="48340EBC" wp14:editId="4661D554">
            <wp:extent cx="1956481" cy="960120"/>
            <wp:effectExtent l="0" t="0" r="571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233" cy="1018887"/>
                    </a:xfrm>
                    <a:prstGeom prst="rect">
                      <a:avLst/>
                    </a:prstGeom>
                    <a:noFill/>
                    <a:ln>
                      <a:noFill/>
                    </a:ln>
                  </pic:spPr>
                </pic:pic>
              </a:graphicData>
            </a:graphic>
          </wp:inline>
        </w:drawing>
      </w:r>
      <w:r w:rsidR="007128F9" w:rsidRPr="00704E41">
        <w:rPr>
          <w:lang w:val="vi-VN"/>
        </w:rPr>
        <w:t xml:space="preserve"> d)</w:t>
      </w:r>
      <w:r w:rsidRPr="00704E41">
        <w:rPr>
          <w:noProof/>
        </w:rPr>
        <w:drawing>
          <wp:inline distT="0" distB="0" distL="0" distR="0" wp14:anchorId="1F01542F" wp14:editId="3374D952">
            <wp:extent cx="2028394" cy="867888"/>
            <wp:effectExtent l="0" t="0" r="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33287" cy="912769"/>
                    </a:xfrm>
                    <a:prstGeom prst="rect">
                      <a:avLst/>
                    </a:prstGeom>
                    <a:noFill/>
                    <a:ln>
                      <a:noFill/>
                    </a:ln>
                  </pic:spPr>
                </pic:pic>
              </a:graphicData>
            </a:graphic>
          </wp:inline>
        </w:drawing>
      </w:r>
    </w:p>
    <w:p w14:paraId="145BDCCB" w14:textId="7B63DDA7" w:rsidR="00BD35AB" w:rsidRPr="00704E41" w:rsidRDefault="00BD35AB" w:rsidP="0048691E">
      <w:pPr>
        <w:pStyle w:val="figurecaption"/>
        <w:jc w:val="both"/>
        <w:rPr>
          <w:lang w:val="vi-VN"/>
        </w:rPr>
      </w:pPr>
      <w:r w:rsidRPr="00704E41">
        <w:rPr>
          <w:b/>
        </w:rPr>
        <w:t xml:space="preserve">Fig. </w:t>
      </w:r>
      <w:r w:rsidRPr="00704E41">
        <w:rPr>
          <w:b/>
        </w:rPr>
        <w:fldChar w:fldCharType="begin"/>
      </w:r>
      <w:r w:rsidRPr="00704E41">
        <w:rPr>
          <w:b/>
        </w:rPr>
        <w:instrText xml:space="preserve"> SEQ "Figure" \* MERGEFORMAT </w:instrText>
      </w:r>
      <w:r w:rsidRPr="00704E41">
        <w:rPr>
          <w:b/>
        </w:rPr>
        <w:fldChar w:fldCharType="separate"/>
      </w:r>
      <w:r w:rsidRPr="00704E41">
        <w:rPr>
          <w:b/>
          <w:noProof/>
        </w:rPr>
        <w:t>1</w:t>
      </w:r>
      <w:r w:rsidRPr="00704E41">
        <w:rPr>
          <w:b/>
        </w:rPr>
        <w:fldChar w:fldCharType="end"/>
      </w:r>
      <w:r w:rsidR="00E32369">
        <w:rPr>
          <w:b/>
          <w:lang w:val="vi-VN"/>
        </w:rPr>
        <w:t>8</w:t>
      </w:r>
      <w:r w:rsidRPr="00704E41">
        <w:rPr>
          <w:b/>
        </w:rPr>
        <w:t>.</w:t>
      </w:r>
      <w:r w:rsidRPr="00704E41">
        <w:t xml:space="preserve"> </w:t>
      </w:r>
      <w:r w:rsidRPr="00704E41">
        <w:rPr>
          <w:lang w:val="vi-VN"/>
        </w:rPr>
        <w:t>a) Column with a sand layer, 50mm of thickness as a discontinuity; b) Comparison between before and after construction with discontinuity (soil medium σ=0.02</w:t>
      </w:r>
      <w:r w:rsidRPr="00704E41">
        <w:rPr>
          <w:vertAlign w:val="superscript"/>
          <w:lang w:val="vi-VN"/>
        </w:rPr>
        <w:t xml:space="preserve"> </w:t>
      </w:r>
      <w:r w:rsidRPr="00704E41">
        <w:rPr>
          <w:lang w:val="vi-VN"/>
        </w:rPr>
        <w:t>S/m (right half); column  σ =0.0025</w:t>
      </w:r>
      <w:r w:rsidRPr="00704E41">
        <w:rPr>
          <w:vertAlign w:val="superscript"/>
          <w:lang w:val="vi-VN"/>
        </w:rPr>
        <w:t xml:space="preserve"> </w:t>
      </w:r>
      <w:r w:rsidRPr="00704E41">
        <w:rPr>
          <w:lang w:val="vi-VN"/>
        </w:rPr>
        <w:t>S/m (left half); saturated sand layer, σ=10</w:t>
      </w:r>
      <w:r w:rsidRPr="00704E41">
        <w:rPr>
          <w:vertAlign w:val="superscript"/>
          <w:lang w:val="vi-VN"/>
        </w:rPr>
        <w:t>-4</w:t>
      </w:r>
      <w:r w:rsidRPr="00704E41">
        <w:rPr>
          <w:lang w:val="vi-VN"/>
        </w:rPr>
        <w:t xml:space="preserve"> S/m; c) U=10V at both M and N; the equal spacing between electrodes is increased; d) Contour map by zero voltage at M and N.</w:t>
      </w:r>
    </w:p>
    <w:p w14:paraId="392721A8" w14:textId="6C2BA26C" w:rsidR="00411CBF" w:rsidRPr="00704E41" w:rsidRDefault="00FC1A12" w:rsidP="0048691E">
      <w:pPr>
        <w:ind w:firstLine="0"/>
        <w:rPr>
          <w:lang w:val="vi-VN"/>
        </w:rPr>
      </w:pPr>
      <w:r w:rsidRPr="00FC1A12">
        <w:rPr>
          <w:lang w:val="vi-VN"/>
        </w:rPr>
        <w:t>By measuring the resistivity at different points along the longitudinal axis of the shaft, voltage is decreased (see Fig. 1</w:t>
      </w:r>
      <w:r w:rsidR="00E32369">
        <w:rPr>
          <w:lang w:val="vi-VN"/>
        </w:rPr>
        <w:t>9</w:t>
      </w:r>
      <w:r w:rsidRPr="00FC1A12">
        <w:rPr>
          <w:lang w:val="vi-VN"/>
        </w:rPr>
        <w:t>a) whilst the current is varied to segments (Fig. 1</w:t>
      </w:r>
      <w:r w:rsidR="00E32369">
        <w:rPr>
          <w:lang w:val="vi-VN"/>
        </w:rPr>
        <w:t>9</w:t>
      </w:r>
      <w:r w:rsidRPr="00FC1A12">
        <w:rPr>
          <w:lang w:val="vi-VN"/>
        </w:rPr>
        <w:t xml:space="preserve">b). By examining the plot curve of voltages at various depth points along the column shaft, it is recognized the change in voltage within the sand layer is nearly negligible, while the currents are completely scattered. This results in a </w:t>
      </w:r>
      <w:r w:rsidR="003222E4">
        <w:rPr>
          <w:lang w:val="vi-VN"/>
        </w:rPr>
        <w:t xml:space="preserve">segregation (i.e., </w:t>
      </w:r>
      <w:r w:rsidRPr="00FC1A12">
        <w:rPr>
          <w:lang w:val="vi-VN"/>
        </w:rPr>
        <w:t>discontinuity</w:t>
      </w:r>
      <w:r w:rsidR="003222E4">
        <w:rPr>
          <w:lang w:val="vi-VN"/>
        </w:rPr>
        <w:t>)</w:t>
      </w:r>
      <w:r w:rsidR="00183C15" w:rsidRPr="00704E41">
        <w:rPr>
          <w:lang w:val="vi-VN"/>
        </w:rPr>
        <w:t>.</w:t>
      </w:r>
    </w:p>
    <w:p w14:paraId="68082CD6" w14:textId="51620A04" w:rsidR="009D7EEE" w:rsidRPr="00704E41" w:rsidRDefault="00CE0F24" w:rsidP="0048691E">
      <w:pPr>
        <w:ind w:firstLine="0"/>
        <w:rPr>
          <w:lang w:val="vi-VN"/>
        </w:rPr>
      </w:pPr>
      <w:r w:rsidRPr="00704E41">
        <w:rPr>
          <w:lang w:val="vi-VN"/>
        </w:rPr>
        <w:t xml:space="preserve">  </w:t>
      </w:r>
    </w:p>
    <w:p w14:paraId="75E9587D" w14:textId="3A167914" w:rsidR="005A377F" w:rsidRPr="00704E41" w:rsidRDefault="009D7EEE" w:rsidP="000A30C2">
      <w:pPr>
        <w:pStyle w:val="ListParagraph"/>
        <w:numPr>
          <w:ilvl w:val="0"/>
          <w:numId w:val="24"/>
        </w:numPr>
        <w:rPr>
          <w:lang w:val="vi-VN"/>
        </w:rPr>
      </w:pPr>
      <w:r w:rsidRPr="00704E41">
        <w:rPr>
          <w:noProof/>
          <w:lang w:val="vi-VN"/>
        </w:rPr>
        <w:lastRenderedPageBreak/>
        <w:drawing>
          <wp:inline distT="0" distB="0" distL="0" distR="0" wp14:anchorId="53A3B5D9" wp14:editId="794CB4E9">
            <wp:extent cx="1882140" cy="1011445"/>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BEBA8EAE-BF5A-486C-A8C5-ECC9F3942E4B}">
                          <a14:imgProps xmlns:a14="http://schemas.microsoft.com/office/drawing/2010/main">
                            <a14:imgLayer r:embed="rId61">
                              <a14:imgEffect>
                                <a14:sharpenSoften amount="100000"/>
                              </a14:imgEffect>
                              <a14:imgEffect>
                                <a14:brightnessContrast bright="2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1908708" cy="1025722"/>
                    </a:xfrm>
                    <a:prstGeom prst="rect">
                      <a:avLst/>
                    </a:prstGeom>
                    <a:noFill/>
                    <a:ln>
                      <a:noFill/>
                    </a:ln>
                  </pic:spPr>
                </pic:pic>
              </a:graphicData>
            </a:graphic>
          </wp:inline>
        </w:drawing>
      </w:r>
      <w:r w:rsidR="0077766D" w:rsidRPr="00704E41">
        <w:rPr>
          <w:lang w:val="vi-VN"/>
        </w:rPr>
        <w:t xml:space="preserve"> </w:t>
      </w:r>
      <w:r w:rsidR="000A30C2" w:rsidRPr="00704E41">
        <w:rPr>
          <w:lang w:val="vi-VN"/>
        </w:rPr>
        <w:t xml:space="preserve">  </w:t>
      </w:r>
      <w:r w:rsidRPr="00704E41">
        <w:rPr>
          <w:noProof/>
          <w:lang w:val="vi-VN"/>
        </w:rPr>
        <w:drawing>
          <wp:inline distT="0" distB="0" distL="0" distR="0" wp14:anchorId="35973A75" wp14:editId="42963970">
            <wp:extent cx="1919941" cy="1016635"/>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BEBA8EAE-BF5A-486C-A8C5-ECC9F3942E4B}">
                          <a14:imgProps xmlns:a14="http://schemas.microsoft.com/office/drawing/2010/main">
                            <a14:imgLayer r:embed="rId63">
                              <a14:imgEffect>
                                <a14:sharpenSoften amount="100000"/>
                              </a14:imgEffect>
                              <a14:imgEffect>
                                <a14:brightnessContrast bright="13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1966761" cy="1041427"/>
                    </a:xfrm>
                    <a:prstGeom prst="rect">
                      <a:avLst/>
                    </a:prstGeom>
                    <a:noFill/>
                    <a:ln>
                      <a:noFill/>
                    </a:ln>
                  </pic:spPr>
                </pic:pic>
              </a:graphicData>
            </a:graphic>
          </wp:inline>
        </w:drawing>
      </w:r>
    </w:p>
    <w:p w14:paraId="67E586FF" w14:textId="6B78D3C1" w:rsidR="00FE0378" w:rsidRPr="00704E41" w:rsidRDefault="00FE0378" w:rsidP="0048691E">
      <w:pPr>
        <w:ind w:firstLine="0"/>
        <w:rPr>
          <w:lang w:val="vi-VN"/>
        </w:rPr>
      </w:pPr>
    </w:p>
    <w:p w14:paraId="237E6492" w14:textId="57C184A7" w:rsidR="00563C46" w:rsidRPr="00704E41" w:rsidRDefault="00563C46" w:rsidP="000A30C2">
      <w:pPr>
        <w:pStyle w:val="ListParagraph"/>
        <w:numPr>
          <w:ilvl w:val="0"/>
          <w:numId w:val="24"/>
        </w:numPr>
        <w:rPr>
          <w:lang w:val="vi-VN"/>
        </w:rPr>
      </w:pPr>
      <w:r w:rsidRPr="00704E41">
        <w:rPr>
          <w:noProof/>
          <w:lang w:val="vi-VN"/>
        </w:rPr>
        <w:drawing>
          <wp:inline distT="0" distB="0" distL="0" distR="0" wp14:anchorId="66FECC45" wp14:editId="01D18EF5">
            <wp:extent cx="1883999" cy="1039495"/>
            <wp:effectExtent l="0" t="0" r="254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extLst>
                        <a:ext uri="{BEBA8EAE-BF5A-486C-A8C5-ECC9F3942E4B}">
                          <a14:imgProps xmlns:a14="http://schemas.microsoft.com/office/drawing/2010/main">
                            <a14:imgLayer r:embed="rId65">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1924468" cy="1061824"/>
                    </a:xfrm>
                    <a:prstGeom prst="rect">
                      <a:avLst/>
                    </a:prstGeom>
                    <a:noFill/>
                    <a:ln>
                      <a:noFill/>
                    </a:ln>
                  </pic:spPr>
                </pic:pic>
              </a:graphicData>
            </a:graphic>
          </wp:inline>
        </w:drawing>
      </w:r>
      <w:r w:rsidR="00FE0378" w:rsidRPr="00704E41">
        <w:rPr>
          <w:lang w:val="vi-VN"/>
        </w:rPr>
        <w:t xml:space="preserve"> </w:t>
      </w:r>
      <w:r w:rsidRPr="00704E41">
        <w:rPr>
          <w:lang w:val="vi-VN"/>
        </w:rPr>
        <w:t xml:space="preserve"> </w:t>
      </w:r>
      <w:r w:rsidRPr="00704E41">
        <w:rPr>
          <w:noProof/>
          <w:lang w:val="vi-VN"/>
        </w:rPr>
        <w:drawing>
          <wp:inline distT="0" distB="0" distL="0" distR="0" wp14:anchorId="706D3AE0" wp14:editId="3D260C5A">
            <wp:extent cx="1971363" cy="107124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cstate="print">
                      <a:extLst>
                        <a:ext uri="{BEBA8EAE-BF5A-486C-A8C5-ECC9F3942E4B}">
                          <a14:imgProps xmlns:a14="http://schemas.microsoft.com/office/drawing/2010/main">
                            <a14:imgLayer r:embed="rId67">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012970" cy="1093854"/>
                    </a:xfrm>
                    <a:prstGeom prst="rect">
                      <a:avLst/>
                    </a:prstGeom>
                    <a:noFill/>
                    <a:ln>
                      <a:noFill/>
                    </a:ln>
                  </pic:spPr>
                </pic:pic>
              </a:graphicData>
            </a:graphic>
          </wp:inline>
        </w:drawing>
      </w:r>
    </w:p>
    <w:p w14:paraId="16E4D0B8" w14:textId="581F68DF" w:rsidR="00563C46" w:rsidRPr="00704E41" w:rsidRDefault="00FE0378" w:rsidP="00183C15">
      <w:pPr>
        <w:pStyle w:val="ListParagraph"/>
        <w:numPr>
          <w:ilvl w:val="0"/>
          <w:numId w:val="24"/>
        </w:numPr>
        <w:rPr>
          <w:lang w:val="vi-VN"/>
        </w:rPr>
      </w:pPr>
      <w:r w:rsidRPr="00704E41">
        <w:rPr>
          <w:noProof/>
          <w:lang w:val="vi-VN"/>
        </w:rPr>
        <w:drawing>
          <wp:inline distT="0" distB="0" distL="0" distR="0" wp14:anchorId="17D8C8E0" wp14:editId="2308628F">
            <wp:extent cx="1874520" cy="982980"/>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BEBA8EAE-BF5A-486C-A8C5-ECC9F3942E4B}">
                          <a14:imgProps xmlns:a14="http://schemas.microsoft.com/office/drawing/2010/main">
                            <a14:imgLayer r:embed="rId69">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1982609" cy="1039661"/>
                    </a:xfrm>
                    <a:prstGeom prst="rect">
                      <a:avLst/>
                    </a:prstGeom>
                    <a:noFill/>
                    <a:ln>
                      <a:noFill/>
                    </a:ln>
                  </pic:spPr>
                </pic:pic>
              </a:graphicData>
            </a:graphic>
          </wp:inline>
        </w:drawing>
      </w:r>
      <w:r w:rsidR="00183C15" w:rsidRPr="00704E41">
        <w:rPr>
          <w:lang w:val="vi-VN"/>
        </w:rPr>
        <w:t xml:space="preserve">    </w:t>
      </w:r>
      <w:r w:rsidR="00563C46" w:rsidRPr="00704E41">
        <w:rPr>
          <w:noProof/>
          <w:lang w:val="vi-VN"/>
        </w:rPr>
        <w:drawing>
          <wp:inline distT="0" distB="0" distL="0" distR="0" wp14:anchorId="06761853" wp14:editId="53C592CD">
            <wp:extent cx="1857375" cy="1023978"/>
            <wp:effectExtent l="0" t="0" r="0"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cstate="print">
                      <a:extLst>
                        <a:ext uri="{BEBA8EAE-BF5A-486C-A8C5-ECC9F3942E4B}">
                          <a14:imgProps xmlns:a14="http://schemas.microsoft.com/office/drawing/2010/main">
                            <a14:imgLayer r:embed="rId71">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1974264" cy="1088420"/>
                    </a:xfrm>
                    <a:prstGeom prst="rect">
                      <a:avLst/>
                    </a:prstGeom>
                    <a:noFill/>
                    <a:ln>
                      <a:noFill/>
                    </a:ln>
                  </pic:spPr>
                </pic:pic>
              </a:graphicData>
            </a:graphic>
          </wp:inline>
        </w:drawing>
      </w:r>
      <w:r w:rsidR="00563C46" w:rsidRPr="00704E41">
        <w:rPr>
          <w:lang w:val="vi-VN"/>
        </w:rPr>
        <w:t xml:space="preserve"> </w:t>
      </w:r>
    </w:p>
    <w:p w14:paraId="521AA37D" w14:textId="6EA16C94" w:rsidR="0077766D" w:rsidRPr="00704E41" w:rsidRDefault="0077766D" w:rsidP="0048691E">
      <w:pPr>
        <w:pStyle w:val="figurecaption"/>
        <w:jc w:val="both"/>
        <w:rPr>
          <w:lang w:val="vi-VN"/>
        </w:rPr>
      </w:pPr>
      <w:r w:rsidRPr="00704E41">
        <w:rPr>
          <w:b/>
        </w:rPr>
        <w:t xml:space="preserve">Fig. </w:t>
      </w:r>
      <w:r w:rsidRPr="00704E41">
        <w:rPr>
          <w:b/>
        </w:rPr>
        <w:fldChar w:fldCharType="begin"/>
      </w:r>
      <w:r w:rsidRPr="00704E41">
        <w:rPr>
          <w:b/>
        </w:rPr>
        <w:instrText xml:space="preserve"> SEQ "Figure" \* MERGEFORMAT </w:instrText>
      </w:r>
      <w:r w:rsidRPr="00704E41">
        <w:rPr>
          <w:b/>
        </w:rPr>
        <w:fldChar w:fldCharType="separate"/>
      </w:r>
      <w:r w:rsidRPr="00704E41">
        <w:rPr>
          <w:b/>
          <w:noProof/>
        </w:rPr>
        <w:t>1</w:t>
      </w:r>
      <w:r w:rsidRPr="00704E41">
        <w:rPr>
          <w:b/>
        </w:rPr>
        <w:fldChar w:fldCharType="end"/>
      </w:r>
      <w:r w:rsidR="00E32369">
        <w:rPr>
          <w:b/>
          <w:lang w:val="vi-VN"/>
        </w:rPr>
        <w:t>9</w:t>
      </w:r>
      <w:r w:rsidRPr="00704E41">
        <w:rPr>
          <w:b/>
        </w:rPr>
        <w:t>.</w:t>
      </w:r>
      <w:r w:rsidRPr="00704E41">
        <w:t xml:space="preserve"> </w:t>
      </w:r>
      <w:r w:rsidR="007242B2" w:rsidRPr="00704E41">
        <w:rPr>
          <w:lang w:val="vi-VN"/>
        </w:rPr>
        <w:t xml:space="preserve">Using half a circle contour connecting edge to edge of the column. </w:t>
      </w:r>
      <w:r w:rsidRPr="00704E41">
        <w:rPr>
          <w:lang w:val="vi-VN"/>
        </w:rPr>
        <w:t xml:space="preserve">a) Voltage w.r.t depths of the structure; b) </w:t>
      </w:r>
      <w:r w:rsidR="000A30C2" w:rsidRPr="00704E41">
        <w:rPr>
          <w:lang w:val="vi-VN"/>
        </w:rPr>
        <w:t xml:space="preserve">Straight contour </w:t>
      </w:r>
      <w:r w:rsidR="00183C15" w:rsidRPr="00704E41">
        <w:rPr>
          <w:lang w:val="vi-VN"/>
        </w:rPr>
        <w:t xml:space="preserve">at the centerline of the structure having a discontinuity, </w:t>
      </w:r>
      <w:r w:rsidR="000A30C2" w:rsidRPr="00704E41">
        <w:rPr>
          <w:lang w:val="vi-VN"/>
        </w:rPr>
        <w:t xml:space="preserve">from top to the bottom of column </w:t>
      </w:r>
      <w:r w:rsidR="00183C15" w:rsidRPr="00704E41">
        <w:rPr>
          <w:lang w:val="vi-VN"/>
        </w:rPr>
        <w:t>(v</w:t>
      </w:r>
      <w:r w:rsidR="000A30C2" w:rsidRPr="00704E41">
        <w:rPr>
          <w:lang w:val="vi-VN"/>
        </w:rPr>
        <w:t xml:space="preserve">oltage </w:t>
      </w:r>
      <w:r w:rsidR="00183C15" w:rsidRPr="00704E41">
        <w:rPr>
          <w:lang w:val="vi-VN"/>
        </w:rPr>
        <w:t>on left, current on right)</w:t>
      </w:r>
      <w:r w:rsidR="000A30C2" w:rsidRPr="00704E41">
        <w:rPr>
          <w:lang w:val="vi-VN"/>
        </w:rPr>
        <w:t xml:space="preserve">; c) Current and voltage at </w:t>
      </w:r>
      <w:r w:rsidR="00183C15" w:rsidRPr="00704E41">
        <w:rPr>
          <w:lang w:val="vi-VN"/>
        </w:rPr>
        <w:t xml:space="preserve">different </w:t>
      </w:r>
      <w:r w:rsidR="000A30C2" w:rsidRPr="00704E41">
        <w:rPr>
          <w:lang w:val="vi-VN"/>
        </w:rPr>
        <w:t xml:space="preserve">points at the ground surface, apart the electrodes M and N (current </w:t>
      </w:r>
      <w:r w:rsidR="00183C15" w:rsidRPr="00704E41">
        <w:rPr>
          <w:lang w:val="vi-VN"/>
        </w:rPr>
        <w:t xml:space="preserve">on </w:t>
      </w:r>
      <w:r w:rsidR="000A30C2" w:rsidRPr="00704E41">
        <w:rPr>
          <w:lang w:val="vi-VN"/>
        </w:rPr>
        <w:t xml:space="preserve">left, voltage </w:t>
      </w:r>
      <w:r w:rsidR="00183C15" w:rsidRPr="00704E41">
        <w:rPr>
          <w:lang w:val="vi-VN"/>
        </w:rPr>
        <w:t xml:space="preserve">on </w:t>
      </w:r>
      <w:r w:rsidR="000A30C2" w:rsidRPr="00704E41">
        <w:rPr>
          <w:lang w:val="vi-VN"/>
        </w:rPr>
        <w:t>right</w:t>
      </w:r>
      <w:r w:rsidR="00183C15" w:rsidRPr="00704E41">
        <w:rPr>
          <w:lang w:val="vi-VN"/>
        </w:rPr>
        <w:t>, peak is B electrode</w:t>
      </w:r>
      <w:r w:rsidR="000A30C2" w:rsidRPr="00704E41">
        <w:rPr>
          <w:lang w:val="vi-VN"/>
        </w:rPr>
        <w:t>)</w:t>
      </w:r>
      <w:r w:rsidR="00183C15" w:rsidRPr="00704E41">
        <w:rPr>
          <w:lang w:val="vi-VN"/>
        </w:rPr>
        <w:t>.</w:t>
      </w:r>
      <w:r w:rsidR="000A30C2" w:rsidRPr="00704E41">
        <w:rPr>
          <w:lang w:val="vi-VN"/>
        </w:rPr>
        <w:t xml:space="preserve">  </w:t>
      </w:r>
    </w:p>
    <w:p w14:paraId="13FF185D" w14:textId="6102FA60" w:rsidR="00183C15" w:rsidRPr="00704E41" w:rsidRDefault="00183C15" w:rsidP="00183C15">
      <w:pPr>
        <w:ind w:firstLine="0"/>
        <w:rPr>
          <w:lang w:val="vi-VN"/>
        </w:rPr>
      </w:pPr>
      <w:r w:rsidRPr="00704E41">
        <w:rPr>
          <w:lang w:val="vi-VN"/>
        </w:rPr>
        <w:tab/>
        <w:t xml:space="preserve">Quickfield </w:t>
      </w:r>
      <w:r w:rsidR="00FC1A12" w:rsidRPr="00FC1A12">
        <w:rPr>
          <w:lang w:val="vi-VN"/>
        </w:rPr>
        <w:t xml:space="preserve">software supplies tools for reading voltage and current at various points in the field. By plotting a contour, potential difference (not depending on the path of the contour) and current density could be measured; integral value could be read by the output data (Fig. </w:t>
      </w:r>
      <w:r w:rsidR="00E32369">
        <w:rPr>
          <w:lang w:val="vi-VN"/>
        </w:rPr>
        <w:t>20</w:t>
      </w:r>
      <w:r w:rsidR="00FC1A12" w:rsidRPr="00FC1A12">
        <w:rPr>
          <w:lang w:val="vi-VN"/>
        </w:rPr>
        <w:t xml:space="preserve">a), in associated with a wider boundary (Fig. </w:t>
      </w:r>
      <w:r w:rsidR="00E32369">
        <w:rPr>
          <w:lang w:val="vi-VN"/>
        </w:rPr>
        <w:t>20b</w:t>
      </w:r>
      <w:r w:rsidR="00FC1A12" w:rsidRPr="00FC1A12">
        <w:rPr>
          <w:lang w:val="vi-VN"/>
        </w:rPr>
        <w:t>). By tracing the contour, voltage, and current at any point in the field could be determined by both calibrated numerical model and measurement</w:t>
      </w:r>
      <w:r w:rsidR="002B0ABE" w:rsidRPr="00704E41">
        <w:rPr>
          <w:lang w:val="vi-VN"/>
        </w:rPr>
        <w:t xml:space="preserve">. </w:t>
      </w:r>
      <w:r w:rsidR="000E089E">
        <w:rPr>
          <w:lang w:val="vi-VN"/>
        </w:rPr>
        <w:t xml:space="preserve">Contour line (as listed in the left side of Fig. 20a) could be of straight, half circle, etc. for calculating the ER of soil and structure.  </w:t>
      </w:r>
    </w:p>
    <w:p w14:paraId="536CD541" w14:textId="7B448488" w:rsidR="00DC6DCB" w:rsidRPr="000E089E" w:rsidRDefault="00DC6DCB" w:rsidP="000E089E">
      <w:pPr>
        <w:pStyle w:val="ListParagraph"/>
        <w:numPr>
          <w:ilvl w:val="0"/>
          <w:numId w:val="30"/>
        </w:numPr>
        <w:jc w:val="center"/>
        <w:rPr>
          <w:lang w:val="vi-VN"/>
        </w:rPr>
      </w:pPr>
      <w:r w:rsidRPr="00704E41">
        <w:rPr>
          <w:noProof/>
          <w:lang w:val="vi-VN"/>
        </w:rPr>
        <w:drawing>
          <wp:inline distT="0" distB="0" distL="0" distR="0" wp14:anchorId="6C9EEE32" wp14:editId="20E8D4C7">
            <wp:extent cx="3058795" cy="1391327"/>
            <wp:effectExtent l="0" t="0" r="825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82408" cy="1447554"/>
                    </a:xfrm>
                    <a:prstGeom prst="rect">
                      <a:avLst/>
                    </a:prstGeom>
                    <a:noFill/>
                    <a:ln>
                      <a:noFill/>
                    </a:ln>
                  </pic:spPr>
                </pic:pic>
              </a:graphicData>
            </a:graphic>
          </wp:inline>
        </w:drawing>
      </w:r>
    </w:p>
    <w:p w14:paraId="4EE3C9E4" w14:textId="5B1160C4" w:rsidR="001D392F" w:rsidRPr="000E089E" w:rsidRDefault="001D392F" w:rsidP="000E089E">
      <w:pPr>
        <w:pStyle w:val="ListParagraph"/>
        <w:numPr>
          <w:ilvl w:val="0"/>
          <w:numId w:val="30"/>
        </w:numPr>
        <w:jc w:val="center"/>
        <w:rPr>
          <w:lang w:val="vi-VN"/>
        </w:rPr>
      </w:pPr>
      <w:r w:rsidRPr="00704E41">
        <w:rPr>
          <w:noProof/>
          <w:lang w:val="vi-VN"/>
        </w:rPr>
        <w:lastRenderedPageBreak/>
        <w:drawing>
          <wp:inline distT="0" distB="0" distL="0" distR="0" wp14:anchorId="33BA95FE" wp14:editId="027914C0">
            <wp:extent cx="3931920" cy="935196"/>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958850" cy="941601"/>
                    </a:xfrm>
                    <a:prstGeom prst="rect">
                      <a:avLst/>
                    </a:prstGeom>
                    <a:noFill/>
                    <a:ln>
                      <a:noFill/>
                    </a:ln>
                  </pic:spPr>
                </pic:pic>
              </a:graphicData>
            </a:graphic>
          </wp:inline>
        </w:drawing>
      </w:r>
    </w:p>
    <w:p w14:paraId="06523157" w14:textId="354DE35A" w:rsidR="0015089C" w:rsidRPr="00704E41" w:rsidRDefault="00DC6DCB" w:rsidP="001D392F">
      <w:pPr>
        <w:pStyle w:val="figurecaption"/>
        <w:jc w:val="left"/>
        <w:rPr>
          <w:lang w:val="vi-VN"/>
        </w:rPr>
      </w:pPr>
      <w:r w:rsidRPr="00704E41">
        <w:rPr>
          <w:b/>
        </w:rPr>
        <w:t xml:space="preserve">Fig. </w:t>
      </w:r>
      <w:r w:rsidR="00E32369">
        <w:rPr>
          <w:b/>
          <w:lang w:val="vi-VN"/>
        </w:rPr>
        <w:t>20</w:t>
      </w:r>
      <w:r w:rsidRPr="00704E41">
        <w:rPr>
          <w:b/>
        </w:rPr>
        <w:t>.</w:t>
      </w:r>
      <w:r w:rsidRPr="00704E41">
        <w:t xml:space="preserve"> </w:t>
      </w:r>
      <w:r w:rsidR="001D392F" w:rsidRPr="00704E41">
        <w:rPr>
          <w:lang w:val="vi-VN"/>
        </w:rPr>
        <w:t xml:space="preserve">a) </w:t>
      </w:r>
      <w:r w:rsidRPr="00704E41">
        <w:rPr>
          <w:lang w:val="vi-VN"/>
        </w:rPr>
        <w:t>By adding a half-a-circle contour within column cross-section, the electric resistivity of the upper part of the column could be calculated</w:t>
      </w:r>
      <w:r w:rsidR="001D392F" w:rsidRPr="00704E41">
        <w:rPr>
          <w:lang w:val="vi-VN"/>
        </w:rPr>
        <w:t>;</w:t>
      </w:r>
      <w:r w:rsidR="002B0ABE" w:rsidRPr="00704E41">
        <w:rPr>
          <w:lang w:val="vi-VN"/>
        </w:rPr>
        <w:t xml:space="preserve"> no defect in column</w:t>
      </w:r>
      <w:r w:rsidR="001D392F" w:rsidRPr="00704E41">
        <w:rPr>
          <w:lang w:val="vi-VN"/>
        </w:rPr>
        <w:t xml:space="preserve"> b) Straight line contour, with a wider far field</w:t>
      </w:r>
      <w:r w:rsidR="002B0ABE" w:rsidRPr="00704E41">
        <w:rPr>
          <w:lang w:val="vi-VN"/>
        </w:rPr>
        <w:t>; with a discontinuity</w:t>
      </w:r>
      <w:r w:rsidR="001D392F" w:rsidRPr="00704E41">
        <w:rPr>
          <w:lang w:val="vi-VN"/>
        </w:rPr>
        <w:t xml:space="preserve">. </w:t>
      </w:r>
    </w:p>
    <w:p w14:paraId="477E6170" w14:textId="67FFE58C" w:rsidR="0015089C" w:rsidRPr="00704E41" w:rsidRDefault="0015089C" w:rsidP="0048691E">
      <w:pPr>
        <w:pStyle w:val="heading2"/>
        <w:spacing w:before="0"/>
        <w:jc w:val="both"/>
      </w:pPr>
      <w:r w:rsidRPr="00704E41">
        <w:rPr>
          <w:lang w:val="vi-VN"/>
        </w:rPr>
        <w:t xml:space="preserve">Schlumberger 4 array for recognizing the </w:t>
      </w:r>
      <w:r w:rsidR="00411CBF" w:rsidRPr="00704E41">
        <w:rPr>
          <w:lang w:val="vi-VN"/>
        </w:rPr>
        <w:t xml:space="preserve">distortion of </w:t>
      </w:r>
      <w:r w:rsidRPr="00704E41">
        <w:rPr>
          <w:lang w:val="vi-VN"/>
        </w:rPr>
        <w:t>current</w:t>
      </w:r>
      <w:r w:rsidR="00411CBF" w:rsidRPr="00704E41">
        <w:rPr>
          <w:lang w:val="vi-VN"/>
        </w:rPr>
        <w:t xml:space="preserve"> flow</w:t>
      </w:r>
    </w:p>
    <w:p w14:paraId="6D5228A7" w14:textId="46DEA855" w:rsidR="00506F87" w:rsidRPr="00704E41" w:rsidRDefault="00FC1A12" w:rsidP="0048691E">
      <w:pPr>
        <w:ind w:firstLine="0"/>
        <w:rPr>
          <w:lang w:val="vi-VN"/>
        </w:rPr>
      </w:pPr>
      <w:r w:rsidRPr="00FC1A12">
        <w:rPr>
          <w:lang w:val="vi-VN"/>
        </w:rPr>
        <w:t>By examining the contour of either potential and current which are crossing a vertical boundary, the difference between the resistivity of the structure and the soil is recognized. As the contour is perpendicular to that of current flow, it is seen that, if the higher resistivity (i.e, smaller electrical conductivity) of the structure as compared to that of soil medium, the closer current flow is bent toward the normal, or the potential contour moves outward the normal, or closer to the outer edge of the column shaft; by examining a reference point X, the predicted voltage would be lower (Fig. 21b)</w:t>
      </w:r>
      <w:r w:rsidR="00BB6503" w:rsidRPr="00704E41">
        <w:rPr>
          <w:lang w:val="vi-VN"/>
        </w:rPr>
        <w:t>.</w:t>
      </w:r>
    </w:p>
    <w:p w14:paraId="42247829" w14:textId="77777777" w:rsidR="004C50B7" w:rsidRDefault="00A16A27" w:rsidP="0038759D">
      <w:pPr>
        <w:pStyle w:val="figurecaption"/>
        <w:jc w:val="both"/>
        <w:rPr>
          <w:b/>
        </w:rPr>
      </w:pPr>
      <w:r w:rsidRPr="00704E41">
        <w:rPr>
          <w:noProof/>
          <w:lang w:val="vi-VN"/>
        </w:rPr>
        <w:drawing>
          <wp:inline distT="0" distB="0" distL="0" distR="0" wp14:anchorId="5E712911" wp14:editId="5A5DE3A8">
            <wp:extent cx="3566160" cy="183261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88757" cy="1844222"/>
                    </a:xfrm>
                    <a:prstGeom prst="rect">
                      <a:avLst/>
                    </a:prstGeom>
                    <a:noFill/>
                    <a:ln>
                      <a:noFill/>
                    </a:ln>
                  </pic:spPr>
                </pic:pic>
              </a:graphicData>
            </a:graphic>
          </wp:inline>
        </w:drawing>
      </w:r>
      <w:r w:rsidR="0038759D" w:rsidRPr="00704E41">
        <w:rPr>
          <w:b/>
        </w:rPr>
        <w:t xml:space="preserve"> </w:t>
      </w:r>
    </w:p>
    <w:p w14:paraId="0CFBBBC5" w14:textId="5EF3983E" w:rsidR="0038759D" w:rsidRPr="00704E41" w:rsidRDefault="0038759D" w:rsidP="0038759D">
      <w:pPr>
        <w:pStyle w:val="figurecaption"/>
        <w:jc w:val="both"/>
        <w:rPr>
          <w:lang w:val="vi-VN"/>
        </w:rPr>
      </w:pPr>
      <w:r w:rsidRPr="00704E41">
        <w:rPr>
          <w:b/>
        </w:rPr>
        <w:t xml:space="preserve">Fig. </w:t>
      </w:r>
      <w:r w:rsidRPr="00704E41">
        <w:rPr>
          <w:b/>
          <w:lang w:val="vi-VN"/>
        </w:rPr>
        <w:t>2</w:t>
      </w:r>
      <w:r w:rsidR="00E32369">
        <w:rPr>
          <w:b/>
          <w:lang w:val="vi-VN"/>
        </w:rPr>
        <w:t>1</w:t>
      </w:r>
      <w:r w:rsidRPr="00704E41">
        <w:rPr>
          <w:b/>
        </w:rPr>
        <w:t>.</w:t>
      </w:r>
      <w:r w:rsidRPr="00704E41">
        <w:t xml:space="preserve"> </w:t>
      </w:r>
      <w:r w:rsidR="00DC5AA5" w:rsidRPr="00704E41">
        <w:rPr>
          <w:lang w:val="vi-VN"/>
        </w:rPr>
        <w:t xml:space="preserve">a) </w:t>
      </w:r>
      <w:r w:rsidRPr="00704E41">
        <w:rPr>
          <w:lang w:val="vi-VN"/>
        </w:rPr>
        <w:t xml:space="preserve">Theory on the angle of current flow when crossing two mediums having different electrical resistivity </w:t>
      </w:r>
      <w:r w:rsidR="009C264F" w:rsidRPr="00704E41">
        <w:rPr>
          <w:lang w:val="vi-VN"/>
        </w:rPr>
        <w:t>[21]</w:t>
      </w:r>
      <w:r w:rsidR="00DC5AA5" w:rsidRPr="00704E41">
        <w:rPr>
          <w:lang w:val="vi-VN"/>
        </w:rPr>
        <w:t>; b) Collect data by reading at a reference point in numerical model</w:t>
      </w:r>
      <w:r w:rsidRPr="00704E41">
        <w:rPr>
          <w:lang w:val="vi-VN"/>
        </w:rPr>
        <w:t>.</w:t>
      </w:r>
    </w:p>
    <w:p w14:paraId="7C1E376A" w14:textId="25EFE93A" w:rsidR="0015089C" w:rsidRPr="00704E41" w:rsidRDefault="00A16A27" w:rsidP="0038759D">
      <w:pPr>
        <w:rPr>
          <w:lang w:val="vi-VN"/>
        </w:rPr>
      </w:pPr>
      <w:r w:rsidRPr="00704E41">
        <w:rPr>
          <w:lang w:val="vi-VN"/>
        </w:rPr>
        <w:t>Two inner voltage electrodes M and N are kept to stay fixed as the outer current electrodes A and B move to vary b (in Fig. 9).</w:t>
      </w:r>
      <w:r w:rsidR="00417937" w:rsidRPr="00704E41">
        <w:rPr>
          <w:lang w:val="vi-VN"/>
        </w:rPr>
        <w:t xml:space="preserve"> Voltage at any reference point could be governed by the numerical model</w:t>
      </w:r>
      <w:r w:rsidR="00DC5AA5" w:rsidRPr="00704E41">
        <w:rPr>
          <w:lang w:val="vi-VN"/>
        </w:rPr>
        <w:t xml:space="preserve"> (Fig. 2</w:t>
      </w:r>
      <w:r w:rsidR="00E32369">
        <w:rPr>
          <w:lang w:val="vi-VN"/>
        </w:rPr>
        <w:t>1</w:t>
      </w:r>
      <w:r w:rsidR="00DC5AA5" w:rsidRPr="00704E41">
        <w:rPr>
          <w:lang w:val="vi-VN"/>
        </w:rPr>
        <w:t>b) and compared to measurement at site</w:t>
      </w:r>
      <w:r w:rsidR="00417937" w:rsidRPr="00704E41">
        <w:rPr>
          <w:lang w:val="vi-VN"/>
        </w:rPr>
        <w:t>.</w:t>
      </w:r>
    </w:p>
    <w:p w14:paraId="782F30AD" w14:textId="2363C4BA" w:rsidR="00A16A27" w:rsidRPr="00704E41" w:rsidRDefault="00A16A27" w:rsidP="0048691E">
      <w:pPr>
        <w:ind w:firstLine="0"/>
        <w:rPr>
          <w:lang w:val="vi-VN"/>
        </w:rPr>
      </w:pPr>
    </w:p>
    <w:p w14:paraId="08A06B37" w14:textId="3DAC71AC" w:rsidR="0015089C" w:rsidRPr="00704E41" w:rsidRDefault="0015089C" w:rsidP="00C46EFC">
      <w:pPr>
        <w:ind w:firstLine="0"/>
        <w:jc w:val="center"/>
        <w:rPr>
          <w:lang w:val="vi-VN"/>
        </w:rPr>
      </w:pPr>
      <w:r w:rsidRPr="00704E41">
        <w:rPr>
          <w:noProof/>
          <w:lang w:val="vi-VN"/>
        </w:rPr>
        <w:lastRenderedPageBreak/>
        <w:drawing>
          <wp:inline distT="0" distB="0" distL="0" distR="0" wp14:anchorId="5FB0AAFD" wp14:editId="0C0C3B3D">
            <wp:extent cx="2806777" cy="1135380"/>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06777" cy="1135380"/>
                    </a:xfrm>
                    <a:prstGeom prst="rect">
                      <a:avLst/>
                    </a:prstGeom>
                    <a:noFill/>
                    <a:ln>
                      <a:noFill/>
                    </a:ln>
                  </pic:spPr>
                </pic:pic>
              </a:graphicData>
            </a:graphic>
          </wp:inline>
        </w:drawing>
      </w:r>
    </w:p>
    <w:p w14:paraId="0E22C1CF" w14:textId="5FE27D5B" w:rsidR="0015089C" w:rsidRPr="00704E41" w:rsidRDefault="0015089C" w:rsidP="0048691E">
      <w:pPr>
        <w:pStyle w:val="figurecaption"/>
        <w:jc w:val="both"/>
        <w:rPr>
          <w:lang w:val="vi-VN"/>
        </w:rPr>
      </w:pPr>
      <w:r w:rsidRPr="00704E41">
        <w:rPr>
          <w:b/>
        </w:rPr>
        <w:t xml:space="preserve">Fig. </w:t>
      </w:r>
      <w:r w:rsidR="00411CBF" w:rsidRPr="00704E41">
        <w:rPr>
          <w:b/>
          <w:lang w:val="vi-VN"/>
        </w:rPr>
        <w:t>2</w:t>
      </w:r>
      <w:r w:rsidR="00E32369">
        <w:rPr>
          <w:b/>
          <w:lang w:val="vi-VN"/>
        </w:rPr>
        <w:t>2</w:t>
      </w:r>
      <w:r w:rsidRPr="00704E41">
        <w:rPr>
          <w:b/>
        </w:rPr>
        <w:t>.</w:t>
      </w:r>
      <w:r w:rsidRPr="00704E41">
        <w:t xml:space="preserve"> </w:t>
      </w:r>
      <w:r w:rsidRPr="00704E41">
        <w:rPr>
          <w:lang w:val="vi-VN"/>
        </w:rPr>
        <w:t>Schlumberger test with c=3a, measuring Voltage difference and calculating the resistivity of column</w:t>
      </w:r>
      <w:r w:rsidR="003477F7" w:rsidRPr="00704E41">
        <w:rPr>
          <w:lang w:val="vi-VN"/>
        </w:rPr>
        <w:t xml:space="preserve"> by half a circle contour or line, etc. yields</w:t>
      </w:r>
      <w:r w:rsidRPr="00704E41">
        <w:rPr>
          <w:lang w:val="vi-VN"/>
        </w:rPr>
        <w:t xml:space="preserve"> ρ=9714 Ω-m (or σ=</w:t>
      </w:r>
      <w:r w:rsidR="00494608" w:rsidRPr="00704E41">
        <w:rPr>
          <w:lang w:val="vi-VN"/>
        </w:rPr>
        <w:t>0.0001 S/m)</w:t>
      </w:r>
      <w:r w:rsidRPr="00704E41">
        <w:rPr>
          <w:lang w:val="vi-VN"/>
        </w:rPr>
        <w:t>.</w:t>
      </w:r>
    </w:p>
    <w:p w14:paraId="48D5EE2C" w14:textId="1EF2B0AD" w:rsidR="00AD2147" w:rsidRPr="00704E41" w:rsidRDefault="0038759D" w:rsidP="0038759D">
      <w:pPr>
        <w:rPr>
          <w:lang w:val="vi-VN"/>
        </w:rPr>
      </w:pPr>
      <w:r w:rsidRPr="00704E41">
        <w:rPr>
          <w:lang w:val="vi-VN"/>
        </w:rPr>
        <w:t xml:space="preserve">In the numerical model, potential diffenence is </w:t>
      </w:r>
      <w:r w:rsidRPr="00704E41">
        <w:rPr>
          <w:rFonts w:ascii="Calibri" w:hAnsi="Calibri" w:cs="Calibri"/>
          <w:lang w:val="vi-VN"/>
        </w:rPr>
        <w:t>Δ</w:t>
      </w:r>
      <w:r w:rsidRPr="00704E41">
        <w:rPr>
          <w:lang w:val="vi-VN"/>
        </w:rPr>
        <w:t xml:space="preserve">U= 0.015105V </w:t>
      </w:r>
      <w:r w:rsidR="00E32369">
        <w:rPr>
          <w:lang w:val="vi-VN"/>
        </w:rPr>
        <w:t xml:space="preserve">(Fig. 22) </w:t>
      </w:r>
      <w:r w:rsidRPr="00704E41">
        <w:rPr>
          <w:lang w:val="vi-VN"/>
        </w:rPr>
        <w:t xml:space="preserve">and current flowing thru the contour length is I, or xL=7.55e-5 </w:t>
      </w:r>
      <w:r w:rsidR="00AD2147" w:rsidRPr="00704E41">
        <w:rPr>
          <w:lang w:val="vi-VN"/>
        </w:rPr>
        <w:t xml:space="preserve">A/m </w:t>
      </w:r>
      <w:r w:rsidRPr="00704E41">
        <w:rPr>
          <w:lang w:val="vi-VN"/>
        </w:rPr>
        <w:t>× 0.38</w:t>
      </w:r>
      <w:r w:rsidR="00AD2147" w:rsidRPr="00704E41">
        <w:rPr>
          <w:lang w:val="vi-VN"/>
        </w:rPr>
        <w:t xml:space="preserve">793 m. The </w:t>
      </w:r>
      <w:r w:rsidR="00BF2C33" w:rsidRPr="00704E41">
        <w:rPr>
          <w:lang w:val="vi-VN"/>
        </w:rPr>
        <w:t xml:space="preserve">apparent </w:t>
      </w:r>
      <w:r w:rsidR="00AD2147" w:rsidRPr="00704E41">
        <w:rPr>
          <w:lang w:val="vi-VN"/>
        </w:rPr>
        <w:t>resistivity calculated by Schlumberger’s formula is</w:t>
      </w:r>
      <w:r w:rsidR="00BF2C33" w:rsidRPr="00704E41">
        <w:rPr>
          <w:lang w:val="vi-VN"/>
        </w:rPr>
        <w:t xml:space="preserve"> as below:</w:t>
      </w:r>
    </w:p>
    <w:p w14:paraId="29A7E73D" w14:textId="172CD25E" w:rsidR="00AD2147" w:rsidRPr="00704E41" w:rsidRDefault="00AD2147" w:rsidP="00AD2147">
      <w:pPr>
        <w:pStyle w:val="equation"/>
      </w:pPr>
      <w:r w:rsidRPr="00704E41">
        <w:rPr>
          <w:lang w:val="vi-VN"/>
        </w:rPr>
        <w:t xml:space="preserve">  </w:t>
      </w:r>
      <w:r w:rsidRPr="00704E41">
        <w:rPr>
          <w:i/>
        </w:rPr>
        <w:tab/>
      </w:r>
      <w:r w:rsidRPr="00704E41">
        <w:rPr>
          <w:position w:val="-44"/>
        </w:rPr>
        <w:object w:dxaOrig="6580" w:dyaOrig="999" w14:anchorId="1CCAC302">
          <v:shape id="_x0000_i1032" type="#_x0000_t75" style="width:320.4pt;height:46.8pt" o:ole="">
            <v:imagedata r:id="rId76" o:title=""/>
          </v:shape>
          <o:OLEObject Type="Embed" ProgID="Equation.DSMT4" ShapeID="_x0000_i1032" DrawAspect="Content" ObjectID="_1743094856" r:id="rId77"/>
        </w:object>
      </w:r>
      <w:r w:rsidRPr="00704E41">
        <w:tab/>
        <w:t>(</w:t>
      </w:r>
      <w:r w:rsidRPr="00704E41">
        <w:rPr>
          <w:lang w:val="vi-VN"/>
        </w:rPr>
        <w:t>5</w:t>
      </w:r>
      <w:r w:rsidRPr="00704E41">
        <w:t>)</w:t>
      </w:r>
    </w:p>
    <w:p w14:paraId="3E569BBE" w14:textId="7023DD93" w:rsidR="004A5373" w:rsidRPr="00704E41" w:rsidRDefault="004A5373" w:rsidP="0048691E">
      <w:pPr>
        <w:pStyle w:val="heading2"/>
        <w:spacing w:before="0"/>
        <w:jc w:val="both"/>
      </w:pPr>
      <w:r w:rsidRPr="00704E41">
        <w:rPr>
          <w:lang w:val="vi-VN"/>
        </w:rPr>
        <w:t>Predict the strength parameters for soil</w:t>
      </w:r>
      <w:r w:rsidR="0085479C" w:rsidRPr="00704E41">
        <w:rPr>
          <w:lang w:val="vi-VN"/>
        </w:rPr>
        <w:t>-cement</w:t>
      </w:r>
      <w:r w:rsidRPr="00704E41">
        <w:rPr>
          <w:lang w:val="vi-VN"/>
        </w:rPr>
        <w:t xml:space="preserve"> </w:t>
      </w:r>
      <w:r w:rsidR="0085479C" w:rsidRPr="00704E41">
        <w:rPr>
          <w:lang w:val="vi-VN"/>
        </w:rPr>
        <w:t>mixture</w:t>
      </w:r>
    </w:p>
    <w:p w14:paraId="44DD38F6" w14:textId="45D35871" w:rsidR="003477F7" w:rsidRPr="00704E41" w:rsidRDefault="00452D0D" w:rsidP="0048691E">
      <w:pPr>
        <w:ind w:firstLine="0"/>
        <w:rPr>
          <w:lang w:val="vi-VN"/>
        </w:rPr>
      </w:pPr>
      <w:r w:rsidRPr="00452D0D">
        <w:rPr>
          <w:lang w:val="vi-VN"/>
        </w:rPr>
        <w:t>It is necessary to predict the humidity, and the strength of the structure, including skin friction and partial tip point bearing at the site. By applying the correlation formula, the coefficient of calibrating concerning the transformation from the apparent to the computed value of ER as studied in subsection 3.2 (i.e., F=6.54), the predicted values of the water content, denoted by w (%), cohesion c (kPa), and angle of internal friction φ are as below [24]</w:t>
      </w:r>
      <w:r w:rsidR="005D5141" w:rsidRPr="00704E41">
        <w:rPr>
          <w:lang w:val="vi-VN"/>
        </w:rPr>
        <w:t>:</w:t>
      </w:r>
    </w:p>
    <w:p w14:paraId="559AE8DB" w14:textId="435240C7" w:rsidR="003477F7" w:rsidRPr="00704E41" w:rsidRDefault="003477F7" w:rsidP="0048691E">
      <w:pPr>
        <w:pStyle w:val="equation"/>
      </w:pPr>
      <w:r w:rsidRPr="00704E41">
        <w:rPr>
          <w:i/>
        </w:rPr>
        <w:tab/>
      </w:r>
      <w:r w:rsidR="008F2BD7" w:rsidRPr="00704E41">
        <w:rPr>
          <w:position w:val="-10"/>
        </w:rPr>
        <w:object w:dxaOrig="2659" w:dyaOrig="360" w14:anchorId="4FF3C35F">
          <v:shape id="_x0000_i1033" type="#_x0000_t75" style="width:129.6pt;height:16.8pt" o:ole="">
            <v:imagedata r:id="rId78" o:title=""/>
          </v:shape>
          <o:OLEObject Type="Embed" ProgID="Equation.DSMT4" ShapeID="_x0000_i1033" DrawAspect="Content" ObjectID="_1743094857" r:id="rId79"/>
        </w:object>
      </w:r>
      <w:r w:rsidRPr="00704E41">
        <w:tab/>
        <w:t>(</w:t>
      </w:r>
      <w:r w:rsidR="00AD2147" w:rsidRPr="00704E41">
        <w:rPr>
          <w:lang w:val="vi-VN"/>
        </w:rPr>
        <w:t>6</w:t>
      </w:r>
      <w:r w:rsidRPr="00704E41">
        <w:t>)</w:t>
      </w:r>
    </w:p>
    <w:p w14:paraId="6D598918" w14:textId="078BA21F" w:rsidR="003477F7" w:rsidRPr="00704E41" w:rsidRDefault="005D5141" w:rsidP="0048691E">
      <w:pPr>
        <w:pStyle w:val="equation"/>
        <w:rPr>
          <w:iCs/>
          <w:lang w:val="vi-VN"/>
        </w:rPr>
      </w:pPr>
      <w:r w:rsidRPr="00704E41">
        <w:tab/>
      </w:r>
      <w:r w:rsidR="007F2BFE" w:rsidRPr="00704E41">
        <w:rPr>
          <w:position w:val="-10"/>
        </w:rPr>
        <w:object w:dxaOrig="4500" w:dyaOrig="360" w14:anchorId="32E3EF21">
          <v:shape id="_x0000_i1034" type="#_x0000_t75" style="width:219pt;height:16.8pt" o:ole="">
            <v:imagedata r:id="rId80" o:title=""/>
          </v:shape>
          <o:OLEObject Type="Embed" ProgID="Equation.DSMT4" ShapeID="_x0000_i1034" DrawAspect="Content" ObjectID="_1743094858" r:id="rId81"/>
        </w:object>
      </w:r>
      <w:r w:rsidR="003477F7" w:rsidRPr="00704E41">
        <w:tab/>
        <w:t>(</w:t>
      </w:r>
      <w:r w:rsidR="00AD2147" w:rsidRPr="00704E41">
        <w:rPr>
          <w:lang w:val="vi-VN"/>
        </w:rPr>
        <w:t>7</w:t>
      </w:r>
      <w:r w:rsidR="003477F7" w:rsidRPr="00704E41">
        <w:t>)</w:t>
      </w:r>
    </w:p>
    <w:p w14:paraId="4D1613CB" w14:textId="5D5921FB" w:rsidR="005D5141" w:rsidRPr="00704E41" w:rsidRDefault="005D5141" w:rsidP="0048691E">
      <w:pPr>
        <w:pStyle w:val="equation"/>
      </w:pPr>
      <w:r w:rsidRPr="00704E41">
        <w:rPr>
          <w:i/>
        </w:rPr>
        <w:tab/>
      </w:r>
      <w:r w:rsidR="007F2BFE" w:rsidRPr="00704E41">
        <w:rPr>
          <w:position w:val="-10"/>
        </w:rPr>
        <w:object w:dxaOrig="3140" w:dyaOrig="360" w14:anchorId="15392A3D">
          <v:shape id="_x0000_i1035" type="#_x0000_t75" style="width:153pt;height:16.8pt" o:ole="">
            <v:imagedata r:id="rId82" o:title=""/>
          </v:shape>
          <o:OLEObject Type="Embed" ProgID="Equation.DSMT4" ShapeID="_x0000_i1035" DrawAspect="Content" ObjectID="_1743094859" r:id="rId83"/>
        </w:object>
      </w:r>
      <w:r w:rsidRPr="00704E41">
        <w:tab/>
        <w:t>(</w:t>
      </w:r>
      <w:r w:rsidR="00AD2147" w:rsidRPr="00704E41">
        <w:rPr>
          <w:lang w:val="vi-VN"/>
        </w:rPr>
        <w:t>8</w:t>
      </w:r>
      <w:r w:rsidRPr="00704E41">
        <w:t>)</w:t>
      </w:r>
    </w:p>
    <w:p w14:paraId="2DC09E0B" w14:textId="40EE1CA8" w:rsidR="003477F7" w:rsidRPr="00704E41" w:rsidRDefault="00452D0D" w:rsidP="0048691E">
      <w:pPr>
        <w:ind w:firstLine="0"/>
        <w:rPr>
          <w:lang w:val="vi-VN"/>
        </w:rPr>
      </w:pPr>
      <w:r w:rsidRPr="00452D0D">
        <w:rPr>
          <w:lang w:val="vi-VN"/>
        </w:rPr>
        <w:t>As such, the strength of SCC could be estimated from the apparent ER (i.e., the measured value of ER together with a calibration coefficient determined by site measurement as in subsection 3.2), exactly for either dry and saturated soil-cement column by applying the correlation between UCS of the dry soil sample and the wet sample [10] and between cohesion and UCS of SCC for wide range of the time of curing (i.e., 3 days, 7 days, 14 days, and 28 days, and UCS, c are in kPa) [25]</w:t>
      </w:r>
      <w:r w:rsidR="0085479C" w:rsidRPr="00704E41">
        <w:rPr>
          <w:lang w:val="vi-VN"/>
        </w:rPr>
        <w:t>:</w:t>
      </w:r>
    </w:p>
    <w:p w14:paraId="599C2709" w14:textId="57A6246A" w:rsidR="00CD50A3" w:rsidRPr="00704E41" w:rsidRDefault="00CD50A3" w:rsidP="00CD50A3">
      <w:pPr>
        <w:pStyle w:val="equation"/>
      </w:pPr>
      <w:r w:rsidRPr="00704E41">
        <w:rPr>
          <w:i/>
        </w:rPr>
        <w:tab/>
      </w:r>
      <w:r w:rsidR="009C5831" w:rsidRPr="00704E41">
        <w:rPr>
          <w:position w:val="-14"/>
        </w:rPr>
        <w:object w:dxaOrig="4040" w:dyaOrig="400" w14:anchorId="70ED45D0">
          <v:shape id="_x0000_i1036" type="#_x0000_t75" style="width:196.8pt;height:18.6pt" o:ole="">
            <v:imagedata r:id="rId84" o:title=""/>
          </v:shape>
          <o:OLEObject Type="Embed" ProgID="Equation.DSMT4" ShapeID="_x0000_i1036" DrawAspect="Content" ObjectID="_1743094860" r:id="rId85"/>
        </w:object>
      </w:r>
      <w:r w:rsidRPr="00704E41">
        <w:tab/>
        <w:t>(</w:t>
      </w:r>
      <w:r w:rsidR="00AD2147" w:rsidRPr="00704E41">
        <w:rPr>
          <w:lang w:val="vi-VN"/>
        </w:rPr>
        <w:t>9</w:t>
      </w:r>
      <w:r w:rsidRPr="00704E41">
        <w:t>)</w:t>
      </w:r>
    </w:p>
    <w:p w14:paraId="57857E46" w14:textId="66BED440" w:rsidR="0085479C" w:rsidRPr="00704E41" w:rsidRDefault="0085479C" w:rsidP="0085479C">
      <w:pPr>
        <w:pStyle w:val="equation"/>
      </w:pPr>
      <w:r w:rsidRPr="00704E41">
        <w:rPr>
          <w:i/>
        </w:rPr>
        <w:tab/>
      </w:r>
      <w:r w:rsidR="00512BFE" w:rsidRPr="00704E41">
        <w:rPr>
          <w:position w:val="-10"/>
        </w:rPr>
        <w:object w:dxaOrig="3840" w:dyaOrig="360" w14:anchorId="7F32B638">
          <v:shape id="_x0000_i1037" type="#_x0000_t75" style="width:186.6pt;height:16.8pt" o:ole="">
            <v:imagedata r:id="rId86" o:title=""/>
          </v:shape>
          <o:OLEObject Type="Embed" ProgID="Equation.DSMT4" ShapeID="_x0000_i1037" DrawAspect="Content" ObjectID="_1743094861" r:id="rId87"/>
        </w:object>
      </w:r>
      <w:r w:rsidRPr="00704E41">
        <w:tab/>
        <w:t>(</w:t>
      </w:r>
      <w:r w:rsidR="00AD2147" w:rsidRPr="00704E41">
        <w:rPr>
          <w:lang w:val="vi-VN"/>
        </w:rPr>
        <w:t>10</w:t>
      </w:r>
      <w:r w:rsidRPr="00704E41">
        <w:t>)</w:t>
      </w:r>
    </w:p>
    <w:p w14:paraId="41E19A67" w14:textId="68DB2763" w:rsidR="00512BFE" w:rsidRPr="00704E41" w:rsidRDefault="00512BFE" w:rsidP="00512BFE">
      <w:pPr>
        <w:ind w:firstLine="0"/>
        <w:rPr>
          <w:lang w:val="vi-VN"/>
        </w:rPr>
      </w:pPr>
      <w:r w:rsidRPr="00704E41">
        <w:rPr>
          <w:lang w:val="vi-VN"/>
        </w:rPr>
        <w:lastRenderedPageBreak/>
        <w:t xml:space="preserve">As results of cohesion of SCC obtained by formula (7), UCS is predicted to be </w:t>
      </w:r>
      <w:r w:rsidR="0015597F" w:rsidRPr="00704E41">
        <w:rPr>
          <w:lang w:val="vi-VN"/>
        </w:rPr>
        <w:t>148.67</w:t>
      </w:r>
      <w:r w:rsidRPr="00704E41">
        <w:rPr>
          <w:lang w:val="vi-VN"/>
        </w:rPr>
        <w:t xml:space="preserve"> kPa by </w:t>
      </w:r>
      <w:r w:rsidR="0015597F" w:rsidRPr="00704E41">
        <w:rPr>
          <w:lang w:val="vi-VN"/>
        </w:rPr>
        <w:t>formula</w:t>
      </w:r>
      <w:r w:rsidRPr="00704E41">
        <w:rPr>
          <w:lang w:val="vi-VN"/>
        </w:rPr>
        <w:t xml:space="preserve"> (10)</w:t>
      </w:r>
      <w:r w:rsidR="008D07C4" w:rsidRPr="00704E41">
        <w:rPr>
          <w:lang w:val="vi-VN"/>
        </w:rPr>
        <w:t xml:space="preserve"> [2</w:t>
      </w:r>
      <w:r w:rsidR="004734BB" w:rsidRPr="00704E41">
        <w:rPr>
          <w:lang w:val="vi-VN"/>
        </w:rPr>
        <w:t>6</w:t>
      </w:r>
      <w:r w:rsidR="008D07C4" w:rsidRPr="00704E41">
        <w:rPr>
          <w:lang w:val="vi-VN"/>
        </w:rPr>
        <w:t>]</w:t>
      </w:r>
      <w:r w:rsidRPr="00704E41">
        <w:rPr>
          <w:lang w:val="vi-VN"/>
        </w:rPr>
        <w:t xml:space="preserve">. This result could be </w:t>
      </w:r>
      <w:r w:rsidR="0015597F" w:rsidRPr="00704E41">
        <w:rPr>
          <w:lang w:val="vi-VN"/>
        </w:rPr>
        <w:t xml:space="preserve">definitely </w:t>
      </w:r>
      <w:r w:rsidRPr="00704E41">
        <w:rPr>
          <w:lang w:val="vi-VN"/>
        </w:rPr>
        <w:t xml:space="preserve">checked with lab test. </w:t>
      </w:r>
    </w:p>
    <w:p w14:paraId="6F0119BD" w14:textId="0B6D66C4" w:rsidR="002B0ABE" w:rsidRPr="00704E41" w:rsidRDefault="002B0ABE" w:rsidP="004C50B7">
      <w:pPr>
        <w:pStyle w:val="heading2"/>
        <w:spacing w:before="160" w:after="240" w:line="220" w:lineRule="atLeast"/>
        <w:ind w:left="562" w:hanging="562"/>
        <w:jc w:val="both"/>
      </w:pPr>
      <w:r w:rsidRPr="00704E41">
        <w:rPr>
          <w:lang w:val="vi-VN"/>
        </w:rPr>
        <w:t>Predict the bearing capacity of the soil-cement column</w:t>
      </w:r>
    </w:p>
    <w:p w14:paraId="1978E388" w14:textId="7DC0DE12" w:rsidR="00847AD7" w:rsidRPr="00704E41" w:rsidRDefault="00847AD7" w:rsidP="002B0ABE">
      <w:pPr>
        <w:ind w:firstLine="0"/>
        <w:rPr>
          <w:lang w:val="vi-VN"/>
        </w:rPr>
      </w:pPr>
      <w:r w:rsidRPr="00704E41">
        <w:rPr>
          <w:lang w:val="vi-VN"/>
        </w:rPr>
        <w:t>A model of SCC on sand is as illustrated in Fig. 23. In the case of L</w:t>
      </w:r>
      <w:r w:rsidRPr="00DF4044">
        <w:rPr>
          <w:vertAlign w:val="subscript"/>
          <w:lang w:val="vi-VN"/>
        </w:rPr>
        <w:t>c</w:t>
      </w:r>
      <w:r w:rsidRPr="00704E41">
        <w:rPr>
          <w:lang w:val="vi-VN"/>
        </w:rPr>
        <w:t>/d</w:t>
      </w:r>
      <w:r w:rsidRPr="00DF4044">
        <w:rPr>
          <w:vertAlign w:val="subscript"/>
          <w:lang w:val="vi-VN"/>
        </w:rPr>
        <w:t>c</w:t>
      </w:r>
      <w:r w:rsidRPr="00704E41">
        <w:rPr>
          <w:lang w:val="vi-VN"/>
        </w:rPr>
        <w:t>=1.5 the plotted curve results in a BC equal</w:t>
      </w:r>
      <w:r w:rsidR="006043A9" w:rsidRPr="00704E41">
        <w:rPr>
          <w:lang w:val="vi-VN"/>
        </w:rPr>
        <w:t xml:space="preserve"> 82 kPa (Fig. 2</w:t>
      </w:r>
      <w:r w:rsidR="00E32369">
        <w:rPr>
          <w:lang w:val="vi-VN"/>
        </w:rPr>
        <w:t>3</w:t>
      </w:r>
      <w:r w:rsidR="006043A9" w:rsidRPr="00704E41">
        <w:rPr>
          <w:lang w:val="vi-VN"/>
        </w:rPr>
        <w:t>b)</w:t>
      </w:r>
      <w:r w:rsidRPr="00704E41">
        <w:rPr>
          <w:lang w:val="vi-VN"/>
        </w:rPr>
        <w:t xml:space="preserve"> </w:t>
      </w:r>
    </w:p>
    <w:p w14:paraId="7ED17EA6" w14:textId="5787853F" w:rsidR="006043A9" w:rsidRPr="00704E41" w:rsidRDefault="00FF0592" w:rsidP="006043A9">
      <w:pPr>
        <w:pStyle w:val="ListParagraph"/>
        <w:numPr>
          <w:ilvl w:val="0"/>
          <w:numId w:val="28"/>
        </w:numPr>
        <w:jc w:val="center"/>
        <w:rPr>
          <w:lang w:val="vi-VN"/>
        </w:rPr>
      </w:pPr>
      <w:r w:rsidRPr="00704E41">
        <w:rPr>
          <w:noProof/>
          <w:lang w:val="vi-VN"/>
        </w:rPr>
        <w:drawing>
          <wp:inline distT="0" distB="0" distL="0" distR="0" wp14:anchorId="22CAF439" wp14:editId="49089994">
            <wp:extent cx="2118360" cy="1134836"/>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35286" cy="1143904"/>
                    </a:xfrm>
                    <a:prstGeom prst="rect">
                      <a:avLst/>
                    </a:prstGeom>
                    <a:noFill/>
                    <a:ln>
                      <a:noFill/>
                    </a:ln>
                  </pic:spPr>
                </pic:pic>
              </a:graphicData>
            </a:graphic>
          </wp:inline>
        </w:drawing>
      </w:r>
    </w:p>
    <w:p w14:paraId="5F5B49B9" w14:textId="14AAFDA6" w:rsidR="00847AD7" w:rsidRPr="00704E41" w:rsidRDefault="00BB1ED8" w:rsidP="006043A9">
      <w:pPr>
        <w:pStyle w:val="ListParagraph"/>
        <w:numPr>
          <w:ilvl w:val="0"/>
          <w:numId w:val="28"/>
        </w:numPr>
        <w:jc w:val="center"/>
        <w:rPr>
          <w:lang w:val="vi-VN"/>
        </w:rPr>
      </w:pPr>
      <w:r w:rsidRPr="00704E41">
        <w:rPr>
          <w:noProof/>
          <w:lang w:val="vi-VN"/>
        </w:rPr>
        <w:drawing>
          <wp:inline distT="0" distB="0" distL="0" distR="0" wp14:anchorId="662C8051" wp14:editId="5F001DD0">
            <wp:extent cx="2072331" cy="1290320"/>
            <wp:effectExtent l="0" t="0" r="4445"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09524" cy="1313478"/>
                    </a:xfrm>
                    <a:prstGeom prst="rect">
                      <a:avLst/>
                    </a:prstGeom>
                    <a:noFill/>
                    <a:ln>
                      <a:noFill/>
                    </a:ln>
                  </pic:spPr>
                </pic:pic>
              </a:graphicData>
            </a:graphic>
          </wp:inline>
        </w:drawing>
      </w:r>
    </w:p>
    <w:p w14:paraId="6DF2A4CD" w14:textId="30E5BB5F" w:rsidR="00847AD7" w:rsidRPr="00704E41" w:rsidRDefault="00847AD7" w:rsidP="00847AD7">
      <w:pPr>
        <w:pStyle w:val="figurecaption"/>
        <w:jc w:val="both"/>
        <w:rPr>
          <w:lang w:val="vi-VN"/>
        </w:rPr>
      </w:pPr>
      <w:r w:rsidRPr="00704E41">
        <w:rPr>
          <w:b/>
        </w:rPr>
        <w:t xml:space="preserve">Fig. </w:t>
      </w:r>
      <w:r w:rsidRPr="00704E41">
        <w:rPr>
          <w:b/>
          <w:lang w:val="vi-VN"/>
        </w:rPr>
        <w:t>2</w:t>
      </w:r>
      <w:r w:rsidR="00E32369">
        <w:rPr>
          <w:b/>
          <w:lang w:val="vi-VN"/>
        </w:rPr>
        <w:t>3</w:t>
      </w:r>
      <w:r w:rsidRPr="00704E41">
        <w:rPr>
          <w:lang w:val="vi-VN"/>
        </w:rPr>
        <w:t>. Experimental study on a small scaled model of SCC in sand</w:t>
      </w:r>
      <w:r w:rsidR="00BB1ED8" w:rsidRPr="00704E41">
        <w:rPr>
          <w:lang w:val="vi-VN"/>
        </w:rPr>
        <w:t xml:space="preserve">. </w:t>
      </w:r>
      <w:r w:rsidR="006043A9" w:rsidRPr="00704E41">
        <w:rPr>
          <w:lang w:val="vi-VN"/>
        </w:rPr>
        <w:t xml:space="preserve">A) data of soil in model; b) </w:t>
      </w:r>
      <w:r w:rsidR="00BB1ED8" w:rsidRPr="00704E41">
        <w:rPr>
          <w:lang w:val="vi-VN"/>
        </w:rPr>
        <w:t>BC determined by double tangent method</w:t>
      </w:r>
      <w:r w:rsidRPr="00704E41">
        <w:rPr>
          <w:lang w:val="vi-VN"/>
        </w:rPr>
        <w:t xml:space="preserve"> </w:t>
      </w:r>
      <w:r w:rsidR="00341AD9" w:rsidRPr="00704E41">
        <w:rPr>
          <w:lang w:val="vi-VN"/>
        </w:rPr>
        <w:t>is q</w:t>
      </w:r>
      <w:r w:rsidR="00341AD9" w:rsidRPr="00704E41">
        <w:rPr>
          <w:vertAlign w:val="subscript"/>
          <w:lang w:val="vi-VN"/>
        </w:rPr>
        <w:t>ult</w:t>
      </w:r>
      <w:r w:rsidR="00341AD9" w:rsidRPr="00704E41">
        <w:rPr>
          <w:lang w:val="vi-VN"/>
        </w:rPr>
        <w:t>=82 kPa (replacement ratio A</w:t>
      </w:r>
      <w:r w:rsidR="00341AD9" w:rsidRPr="00704E41">
        <w:rPr>
          <w:vertAlign w:val="subscript"/>
          <w:lang w:val="vi-VN"/>
        </w:rPr>
        <w:t>r</w:t>
      </w:r>
      <w:r w:rsidR="00341AD9" w:rsidRPr="00704E41">
        <w:rPr>
          <w:lang w:val="vi-VN"/>
        </w:rPr>
        <w:t xml:space="preserve">=40.5%) </w:t>
      </w:r>
      <w:r w:rsidRPr="00704E41">
        <w:rPr>
          <w:lang w:val="vi-VN"/>
        </w:rPr>
        <w:t>[</w:t>
      </w:r>
      <w:r w:rsidR="006043A9" w:rsidRPr="00704E41">
        <w:rPr>
          <w:lang w:val="vi-VN"/>
        </w:rPr>
        <w:t>27</w:t>
      </w:r>
      <w:r w:rsidRPr="00704E41">
        <w:rPr>
          <w:lang w:val="vi-VN"/>
        </w:rPr>
        <w:t xml:space="preserve">]. </w:t>
      </w:r>
    </w:p>
    <w:p w14:paraId="4C328F42" w14:textId="77777777" w:rsidR="00452D0D" w:rsidRPr="00452D0D" w:rsidRDefault="00452D0D" w:rsidP="00452D0D">
      <w:pPr>
        <w:pStyle w:val="equation"/>
        <w:rPr>
          <w:lang w:val="vi-VN"/>
        </w:rPr>
      </w:pPr>
      <w:r w:rsidRPr="00452D0D">
        <w:rPr>
          <w:lang w:val="vi-VN"/>
        </w:rPr>
        <w:t>The bearing capacity (BC) of the SCC could be estimated according to conventional approaches. As in [27], the ultimate load on a column in the model is 0,78 kN for a replacement ratio Ar=40.5% and qult=82 kPa, resulting in a load at overall failure load in the scale model is 0.78 kN.</w:t>
      </w:r>
    </w:p>
    <w:p w14:paraId="05972141" w14:textId="4AAEBA08" w:rsidR="002B0ABE" w:rsidRPr="00704E41" w:rsidRDefault="00452D0D" w:rsidP="00452D0D">
      <w:pPr>
        <w:pStyle w:val="equation"/>
        <w:rPr>
          <w:iCs/>
          <w:lang w:val="vi-VN"/>
        </w:rPr>
      </w:pPr>
      <w:r w:rsidRPr="00452D0D">
        <w:rPr>
          <w:lang w:val="vi-VN"/>
        </w:rPr>
        <w:t>In the case of discontinuity, where the upper part, of which the length is L and the converted diameter D, the BC could be of material Rscc and the properties of the surrounding soil Rscc,u. The UCS for the column is calculated by the formula (10), being 148.67 kPa. As per Kitazume and Terashi (2013), the bearing capacity of a soil-cement column is [28]:</w:t>
      </w:r>
      <w:r w:rsidR="002B0ABE" w:rsidRPr="00704E41">
        <w:rPr>
          <w:lang w:val="vi-VN"/>
        </w:rPr>
        <w:t xml:space="preserve"> </w:t>
      </w:r>
      <w:r w:rsidR="002B0ABE" w:rsidRPr="00704E41">
        <w:tab/>
      </w:r>
      <w:r w:rsidR="0015597F" w:rsidRPr="00704E41">
        <w:rPr>
          <w:position w:val="-24"/>
        </w:rPr>
        <w:object w:dxaOrig="6540" w:dyaOrig="660" w14:anchorId="2F91C09D">
          <v:shape id="_x0000_i1038" type="#_x0000_t75" style="width:318pt;height:30.6pt" o:ole="">
            <v:imagedata r:id="rId90" o:title=""/>
          </v:shape>
          <o:OLEObject Type="Embed" ProgID="Equation.DSMT4" ShapeID="_x0000_i1038" DrawAspect="Content" ObjectID="_1743094862" r:id="rId91"/>
        </w:object>
      </w:r>
      <w:r w:rsidR="002B0ABE" w:rsidRPr="00704E41">
        <w:tab/>
        <w:t>(</w:t>
      </w:r>
      <w:r w:rsidR="000D0394" w:rsidRPr="00704E41">
        <w:rPr>
          <w:lang w:val="vi-VN"/>
        </w:rPr>
        <w:t>11</w:t>
      </w:r>
      <w:r w:rsidR="002B0ABE" w:rsidRPr="00704E41">
        <w:t>)</w:t>
      </w:r>
    </w:p>
    <w:p w14:paraId="554C6665" w14:textId="3C90E729" w:rsidR="002B0ABE" w:rsidRPr="00704E41" w:rsidRDefault="009A1B2B" w:rsidP="002B0ABE">
      <w:pPr>
        <w:ind w:firstLine="0"/>
        <w:rPr>
          <w:lang w:val="vi-VN"/>
        </w:rPr>
      </w:pPr>
      <w:r w:rsidRPr="00704E41">
        <w:rPr>
          <w:lang w:val="vi-VN"/>
        </w:rPr>
        <w:t>And the allowable bearing capacity is</w:t>
      </w:r>
      <w:r w:rsidR="00FF0592" w:rsidRPr="00704E41">
        <w:rPr>
          <w:lang w:val="vi-VN"/>
        </w:rPr>
        <w:t xml:space="preserve"> </w:t>
      </w:r>
      <w:r w:rsidR="00633675" w:rsidRPr="00704E41">
        <w:rPr>
          <w:lang w:val="vi-VN"/>
        </w:rPr>
        <w:t xml:space="preserve"> </w:t>
      </w:r>
    </w:p>
    <w:p w14:paraId="65EEC56B" w14:textId="43B735C8" w:rsidR="009A1B2B" w:rsidRPr="00704E41" w:rsidRDefault="009A1B2B" w:rsidP="009A1B2B">
      <w:pPr>
        <w:pStyle w:val="equation"/>
        <w:rPr>
          <w:iCs/>
          <w:lang w:val="vi-VN"/>
        </w:rPr>
      </w:pPr>
      <w:r w:rsidRPr="00704E41">
        <w:tab/>
      </w:r>
      <w:r w:rsidR="003A693E" w:rsidRPr="00704E41">
        <w:rPr>
          <w:position w:val="-24"/>
        </w:rPr>
        <w:object w:dxaOrig="5539" w:dyaOrig="620" w14:anchorId="63E1BBCE">
          <v:shape id="_x0000_i1039" type="#_x0000_t75" style="width:269.4pt;height:28.8pt" o:ole="">
            <v:imagedata r:id="rId92" o:title=""/>
          </v:shape>
          <o:OLEObject Type="Embed" ProgID="Equation.DSMT4" ShapeID="_x0000_i1039" DrawAspect="Content" ObjectID="_1743094863" r:id="rId93"/>
        </w:object>
      </w:r>
      <w:r w:rsidRPr="00704E41">
        <w:tab/>
        <w:t>(</w:t>
      </w:r>
      <w:r w:rsidR="000D0394" w:rsidRPr="00704E41">
        <w:rPr>
          <w:lang w:val="vi-VN"/>
        </w:rPr>
        <w:t>12</w:t>
      </w:r>
      <w:r w:rsidRPr="00704E41">
        <w:t>)</w:t>
      </w:r>
    </w:p>
    <w:p w14:paraId="5787511A" w14:textId="77A35380" w:rsidR="000D0394" w:rsidRPr="00704E41" w:rsidRDefault="00633675" w:rsidP="000D0394">
      <w:pPr>
        <w:spacing w:before="120" w:after="240" w:line="220" w:lineRule="atLeast"/>
        <w:ind w:firstLine="0"/>
        <w:jc w:val="left"/>
        <w:rPr>
          <w:lang w:val="vi-VN"/>
        </w:rPr>
      </w:pPr>
      <w:r w:rsidRPr="00704E41">
        <w:rPr>
          <w:lang w:val="vi-VN"/>
        </w:rPr>
        <w:t xml:space="preserve">in which α is </w:t>
      </w:r>
      <w:r w:rsidR="00452D0D">
        <w:rPr>
          <w:lang w:val="vi-VN"/>
        </w:rPr>
        <w:t xml:space="preserve">the </w:t>
      </w:r>
      <w:r w:rsidRPr="00704E41">
        <w:rPr>
          <w:lang w:val="vi-VN"/>
        </w:rPr>
        <w:t xml:space="preserve">coefficient regarding the effective width of </w:t>
      </w:r>
      <w:r w:rsidR="00452D0D">
        <w:rPr>
          <w:lang w:val="vi-VN"/>
        </w:rPr>
        <w:t xml:space="preserve">the </w:t>
      </w:r>
      <w:r w:rsidRPr="00704E41">
        <w:rPr>
          <w:lang w:val="vi-VN"/>
        </w:rPr>
        <w:t xml:space="preserve">column (from 0.8 to 0.9), β relates to working conditions (from 0.8 to 0.9), and γ for strength variability </w:t>
      </w:r>
      <w:r w:rsidRPr="00704E41">
        <w:rPr>
          <w:lang w:val="vi-VN"/>
        </w:rPr>
        <w:lastRenderedPageBreak/>
        <w:t xml:space="preserve">(equals 0,55). The </w:t>
      </w:r>
      <w:r w:rsidR="003A693E" w:rsidRPr="00704E41">
        <w:rPr>
          <w:lang w:val="vi-VN"/>
        </w:rPr>
        <w:t>soil</w:t>
      </w:r>
      <w:r w:rsidRPr="00704E41">
        <w:rPr>
          <w:lang w:val="vi-VN"/>
        </w:rPr>
        <w:t xml:space="preserve"> bearing capacity of </w:t>
      </w:r>
      <w:r w:rsidR="003A693E" w:rsidRPr="00704E41">
        <w:rPr>
          <w:lang w:val="vi-VN"/>
        </w:rPr>
        <w:t>a single SCC under consideration using calculated values of</w:t>
      </w:r>
      <w:r w:rsidR="00FE5330" w:rsidRPr="00704E41">
        <w:rPr>
          <w:lang w:val="vi-VN"/>
        </w:rPr>
        <w:t xml:space="preserve"> c, </w:t>
      </w:r>
      <w:r w:rsidR="003A693E" w:rsidRPr="00704E41">
        <w:rPr>
          <w:lang w:val="vi-VN"/>
        </w:rPr>
        <w:t>UCS</w:t>
      </w:r>
      <w:r w:rsidR="00452D0D">
        <w:rPr>
          <w:lang w:val="vi-VN"/>
        </w:rPr>
        <w:t>,</w:t>
      </w:r>
      <w:r w:rsidR="003A693E" w:rsidRPr="00704E41">
        <w:rPr>
          <w:lang w:val="vi-VN"/>
        </w:rPr>
        <w:t xml:space="preserve"> </w:t>
      </w:r>
      <w:r w:rsidR="00FE5330" w:rsidRPr="00704E41">
        <w:rPr>
          <w:lang w:val="vi-VN"/>
        </w:rPr>
        <w:t>and angle of internal friction φ</w:t>
      </w:r>
      <w:r w:rsidR="003A693E" w:rsidRPr="00704E41">
        <w:rPr>
          <w:lang w:val="vi-VN"/>
        </w:rPr>
        <w:t xml:space="preserve"> </w:t>
      </w:r>
      <w:r w:rsidR="000D0394" w:rsidRPr="00704E41">
        <w:rPr>
          <w:lang w:val="vi-VN"/>
        </w:rPr>
        <w:t>[29]:</w:t>
      </w:r>
      <w:r w:rsidR="00A60C4D" w:rsidRPr="00704E41">
        <w:rPr>
          <w:lang w:val="vi-VN"/>
        </w:rPr>
        <w:t xml:space="preserve"> </w:t>
      </w:r>
    </w:p>
    <w:p w14:paraId="69A81EEC" w14:textId="6240AD42" w:rsidR="000D0394" w:rsidRPr="00704E41" w:rsidRDefault="000D0394" w:rsidP="000D0394">
      <w:pPr>
        <w:pStyle w:val="equation"/>
        <w:rPr>
          <w:iCs/>
          <w:lang w:val="vi-VN"/>
        </w:rPr>
      </w:pPr>
      <w:r w:rsidRPr="00704E41">
        <w:tab/>
      </w:r>
      <w:r w:rsidRPr="00704E41">
        <w:rPr>
          <w:position w:val="-14"/>
        </w:rPr>
        <w:object w:dxaOrig="6360" w:dyaOrig="400" w14:anchorId="711C66FE">
          <v:shape id="_x0000_i1040" type="#_x0000_t75" style="width:309pt;height:18.6pt" o:ole="">
            <v:imagedata r:id="rId94" o:title=""/>
          </v:shape>
          <o:OLEObject Type="Embed" ProgID="Equation.DSMT4" ShapeID="_x0000_i1040" DrawAspect="Content" ObjectID="_1743094864" r:id="rId95"/>
        </w:object>
      </w:r>
      <w:r w:rsidRPr="00704E41">
        <w:tab/>
        <w:t>(</w:t>
      </w:r>
      <w:r w:rsidRPr="00704E41">
        <w:rPr>
          <w:lang w:val="vi-VN"/>
        </w:rPr>
        <w:t>13</w:t>
      </w:r>
      <w:r w:rsidRPr="00704E41">
        <w:t>)</w:t>
      </w:r>
    </w:p>
    <w:p w14:paraId="71455B38" w14:textId="4A626005" w:rsidR="004C20C6" w:rsidRPr="00704E41" w:rsidRDefault="00A60C4D" w:rsidP="000D0394">
      <w:pPr>
        <w:spacing w:before="120" w:after="240" w:line="220" w:lineRule="atLeast"/>
        <w:ind w:firstLine="0"/>
        <w:jc w:val="left"/>
      </w:pPr>
      <w:r w:rsidRPr="00704E41">
        <w:tab/>
      </w:r>
      <w:r w:rsidR="00EC6654" w:rsidRPr="00704E41">
        <w:rPr>
          <w:position w:val="-54"/>
        </w:rPr>
        <w:object w:dxaOrig="5700" w:dyaOrig="1600" w14:anchorId="07077A7A">
          <v:shape id="_x0000_i1041" type="#_x0000_t75" style="width:264.6pt;height:70.8pt" o:ole="">
            <v:imagedata r:id="rId96" o:title=""/>
          </v:shape>
          <o:OLEObject Type="Embed" ProgID="Equation.DSMT4" ShapeID="_x0000_i1041" DrawAspect="Content" ObjectID="_1743094865" r:id="rId97"/>
        </w:object>
      </w:r>
    </w:p>
    <w:p w14:paraId="4DE197A6" w14:textId="360C8BF3" w:rsidR="00FF0592" w:rsidRPr="00704E41" w:rsidRDefault="00452D0D" w:rsidP="004C50B7">
      <w:pPr>
        <w:rPr>
          <w:lang w:val="vi-VN"/>
        </w:rPr>
      </w:pPr>
      <w:r w:rsidRPr="00452D0D">
        <w:rPr>
          <w:lang w:val="vi-VN"/>
        </w:rPr>
        <w:t>In the abovementioned calculation, a reduction factor of 0.8 is applied to the diameter of the SCC, and the ratio L</w:t>
      </w:r>
      <w:r w:rsidR="00EC3241">
        <w:rPr>
          <w:lang w:val="vi-VN"/>
        </w:rPr>
        <w:t>ength</w:t>
      </w:r>
      <w:r w:rsidRPr="00452D0D">
        <w:rPr>
          <w:lang w:val="vi-VN"/>
        </w:rPr>
        <w:t>/d</w:t>
      </w:r>
      <w:r w:rsidR="00EC3241">
        <w:rPr>
          <w:lang w:val="vi-VN"/>
        </w:rPr>
        <w:t>iameter of pile</w:t>
      </w:r>
      <w:r w:rsidRPr="00452D0D">
        <w:rPr>
          <w:lang w:val="vi-VN"/>
        </w:rPr>
        <w:t xml:space="preserve"> is assumed to be 1.3 to estimate the length of the SCC, which equals 3 times the diameter or 0.78m in the model. Many factors, including ratio L/d, the density of sand, etc. in the suggested model should consider further</w:t>
      </w:r>
      <w:r w:rsidR="00FF0592" w:rsidRPr="00704E41">
        <w:rPr>
          <w:lang w:val="vi-VN"/>
        </w:rPr>
        <w:t>.</w:t>
      </w:r>
    </w:p>
    <w:p w14:paraId="1311E9D4" w14:textId="33B8D4BA" w:rsidR="00FF0592" w:rsidRPr="00704E41" w:rsidRDefault="00FF0592" w:rsidP="00FF0592">
      <w:pPr>
        <w:pStyle w:val="heading1"/>
        <w:jc w:val="both"/>
      </w:pPr>
      <w:r w:rsidRPr="00704E41">
        <w:rPr>
          <w:lang w:val="vi-VN"/>
        </w:rPr>
        <w:lastRenderedPageBreak/>
        <w:t>Discussion</w:t>
      </w:r>
    </w:p>
    <w:p w14:paraId="31442D27" w14:textId="5363B8E4" w:rsidR="00FF0592" w:rsidRPr="00704E41" w:rsidRDefault="00FF0592" w:rsidP="00FF0592">
      <w:pPr>
        <w:pStyle w:val="heading2"/>
        <w:spacing w:before="0"/>
        <w:jc w:val="both"/>
        <w:rPr>
          <w:lang w:val="vi-VN"/>
        </w:rPr>
      </w:pPr>
      <w:r w:rsidRPr="00704E41">
        <w:rPr>
          <w:lang w:val="vi-VN"/>
        </w:rPr>
        <w:t xml:space="preserve">Potential of Model </w:t>
      </w:r>
    </w:p>
    <w:p w14:paraId="1F85016B" w14:textId="5CBCBF00" w:rsidR="00FF0592" w:rsidRPr="00704E41" w:rsidRDefault="00452D0D" w:rsidP="00FF0592">
      <w:pPr>
        <w:pStyle w:val="heading2"/>
        <w:numPr>
          <w:ilvl w:val="0"/>
          <w:numId w:val="0"/>
        </w:numPr>
        <w:spacing w:before="0"/>
        <w:jc w:val="both"/>
        <w:rPr>
          <w:b w:val="0"/>
          <w:bCs/>
          <w:lang w:val="vi-VN"/>
        </w:rPr>
      </w:pPr>
      <w:r w:rsidRPr="00452D0D">
        <w:rPr>
          <w:b w:val="0"/>
          <w:bCs/>
          <w:lang w:val="vi-VN"/>
        </w:rPr>
        <w:t>The model in this paper uses a physical concept instead of a mechanical method to apply to geotechnical engineering. The final target is to estimate the strength of the SCC via the electrical resistivity (ER) or conductivity of soil and column. In general, once the EC of the SCC is determined, the bearing capacity for the structure is predicted. The column is modeled to be a vertical boundary in the plane parallel model (1 m in length) instead of an axisymmetric one, many different arrays could be applied to obtain and check data and calibrate them. A well-calibrated model is proved to be a possible tool for studying the state of materials (i.e., dry, wet, or saturated), calculating the porosity, and diagnosing the mechanical properties of a soil-cement column by using a geophysical concept. There are some useful discussions below</w:t>
      </w:r>
      <w:r w:rsidR="00FF0592" w:rsidRPr="00704E41">
        <w:rPr>
          <w:b w:val="0"/>
          <w:bCs/>
          <w:lang w:val="vi-VN"/>
        </w:rPr>
        <w:t>:</w:t>
      </w:r>
    </w:p>
    <w:p w14:paraId="2A3A2108" w14:textId="10CCC5A1" w:rsidR="00FF0592" w:rsidRPr="00704E41" w:rsidRDefault="00FF0592" w:rsidP="00FF0592">
      <w:pPr>
        <w:pStyle w:val="heading2"/>
        <w:numPr>
          <w:ilvl w:val="0"/>
          <w:numId w:val="16"/>
        </w:numPr>
        <w:spacing w:before="0"/>
        <w:jc w:val="both"/>
        <w:rPr>
          <w:b w:val="0"/>
          <w:bCs/>
          <w:lang w:val="vi-VN"/>
        </w:rPr>
      </w:pPr>
      <w:r w:rsidRPr="00704E41">
        <w:rPr>
          <w:b w:val="0"/>
          <w:bCs/>
          <w:lang w:val="vi-VN"/>
        </w:rPr>
        <w:t xml:space="preserve">The model could be calibrated by several approaches, such as </w:t>
      </w:r>
    </w:p>
    <w:p w14:paraId="67A43540" w14:textId="57270F99" w:rsidR="0002301A" w:rsidRPr="00704E41" w:rsidRDefault="00452D0D" w:rsidP="0002301A">
      <w:pPr>
        <w:pStyle w:val="heading2"/>
        <w:numPr>
          <w:ilvl w:val="1"/>
          <w:numId w:val="16"/>
        </w:numPr>
        <w:spacing w:before="0"/>
        <w:jc w:val="both"/>
        <w:rPr>
          <w:b w:val="0"/>
          <w:bCs/>
          <w:lang w:val="vi-VN"/>
        </w:rPr>
      </w:pPr>
      <w:r w:rsidRPr="00452D0D">
        <w:rPr>
          <w:b w:val="0"/>
          <w:bCs/>
          <w:lang w:val="vi-VN"/>
        </w:rPr>
        <w:t>by comparing the resistivity of soil and sub-ground structure to that of water or air (in the numerical model)</w:t>
      </w:r>
      <w:r w:rsidR="0077766D" w:rsidRPr="00704E41">
        <w:rPr>
          <w:b w:val="0"/>
          <w:bCs/>
          <w:lang w:val="vi-VN"/>
        </w:rPr>
        <w:t>;</w:t>
      </w:r>
      <w:r w:rsidR="001579CB" w:rsidRPr="00704E41">
        <w:rPr>
          <w:b w:val="0"/>
          <w:bCs/>
          <w:lang w:val="vi-VN"/>
        </w:rPr>
        <w:t xml:space="preserve"> </w:t>
      </w:r>
    </w:p>
    <w:p w14:paraId="27630060" w14:textId="7247A8D5" w:rsidR="0002301A" w:rsidRPr="00704E41" w:rsidRDefault="00452D0D" w:rsidP="0002301A">
      <w:pPr>
        <w:pStyle w:val="heading2"/>
        <w:numPr>
          <w:ilvl w:val="1"/>
          <w:numId w:val="16"/>
        </w:numPr>
        <w:spacing w:before="0"/>
        <w:jc w:val="both"/>
        <w:rPr>
          <w:b w:val="0"/>
          <w:bCs/>
          <w:lang w:val="vi-VN"/>
        </w:rPr>
      </w:pPr>
      <w:r w:rsidRPr="00452D0D">
        <w:rPr>
          <w:b w:val="0"/>
          <w:bCs/>
          <w:lang w:val="vi-VN"/>
        </w:rPr>
        <w:t xml:space="preserve">by comparing it between the forward procedure (i.e., ECs for soil and structure are assigned, voltage and current are measured at points </w:t>
      </w:r>
      <w:r w:rsidR="000E089E">
        <w:rPr>
          <w:b w:val="0"/>
          <w:bCs/>
          <w:lang w:val="vi-VN"/>
        </w:rPr>
        <w:t>on the ground</w:t>
      </w:r>
      <w:r w:rsidRPr="00452D0D">
        <w:rPr>
          <w:b w:val="0"/>
          <w:bCs/>
          <w:lang w:val="vi-VN"/>
        </w:rPr>
        <w:t>surface) and backward one (EC to be calculated with given voltage and current) to ensure the proper value of resistivity assigned to the model</w:t>
      </w:r>
      <w:r w:rsidR="0077766D" w:rsidRPr="00704E41">
        <w:rPr>
          <w:b w:val="0"/>
          <w:bCs/>
          <w:lang w:val="vi-VN"/>
        </w:rPr>
        <w:t>;</w:t>
      </w:r>
    </w:p>
    <w:p w14:paraId="3C64CFD0" w14:textId="380DBE6F" w:rsidR="0002301A" w:rsidRPr="00704E41" w:rsidRDefault="00452D0D" w:rsidP="0002301A">
      <w:pPr>
        <w:pStyle w:val="heading2"/>
        <w:numPr>
          <w:ilvl w:val="1"/>
          <w:numId w:val="16"/>
        </w:numPr>
        <w:spacing w:before="0"/>
        <w:jc w:val="both"/>
        <w:rPr>
          <w:b w:val="0"/>
          <w:bCs/>
          <w:lang w:val="vi-VN"/>
        </w:rPr>
      </w:pPr>
      <w:r w:rsidRPr="00452D0D">
        <w:rPr>
          <w:b w:val="0"/>
          <w:bCs/>
          <w:lang w:val="vi-VN"/>
        </w:rPr>
        <w:t>by comparing it to that of site tests with different sizes of the sample (Fig. 11a), using equipment and electronic devices in several different directions, etc.</w:t>
      </w:r>
      <w:r w:rsidR="001579CB" w:rsidRPr="00704E41">
        <w:rPr>
          <w:b w:val="0"/>
          <w:bCs/>
          <w:lang w:val="vi-VN"/>
        </w:rPr>
        <w:t xml:space="preserve">. </w:t>
      </w:r>
    </w:p>
    <w:p w14:paraId="1D038293" w14:textId="04759806" w:rsidR="00D62E7A" w:rsidRPr="00704E41" w:rsidRDefault="00B57D23" w:rsidP="00D62E7A">
      <w:pPr>
        <w:rPr>
          <w:lang w:val="vi-VN"/>
        </w:rPr>
      </w:pPr>
      <w:r w:rsidRPr="00704E41">
        <w:rPr>
          <w:noProof/>
          <w:lang w:val="vi-VN"/>
        </w:rPr>
        <w:drawing>
          <wp:inline distT="0" distB="0" distL="0" distR="0" wp14:anchorId="7A84952F" wp14:editId="22752E15">
            <wp:extent cx="4389120" cy="112014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389120" cy="1120140"/>
                    </a:xfrm>
                    <a:prstGeom prst="rect">
                      <a:avLst/>
                    </a:prstGeom>
                    <a:noFill/>
                    <a:ln>
                      <a:noFill/>
                    </a:ln>
                  </pic:spPr>
                </pic:pic>
              </a:graphicData>
            </a:graphic>
          </wp:inline>
        </w:drawing>
      </w:r>
    </w:p>
    <w:p w14:paraId="0902EA50" w14:textId="061EC877" w:rsidR="00417937" w:rsidRPr="00704E41" w:rsidRDefault="00417937" w:rsidP="00417937">
      <w:pPr>
        <w:pStyle w:val="figurecaption"/>
        <w:jc w:val="both"/>
        <w:rPr>
          <w:lang w:val="vi-VN"/>
        </w:rPr>
      </w:pPr>
      <w:r w:rsidRPr="00704E41">
        <w:rPr>
          <w:b/>
        </w:rPr>
        <w:t xml:space="preserve">Fig. </w:t>
      </w:r>
      <w:r w:rsidRPr="00704E41">
        <w:rPr>
          <w:b/>
          <w:lang w:val="vi-VN"/>
        </w:rPr>
        <w:t>2</w:t>
      </w:r>
      <w:r w:rsidR="00E32369">
        <w:rPr>
          <w:b/>
          <w:lang w:val="vi-VN"/>
        </w:rPr>
        <w:t>4</w:t>
      </w:r>
      <w:r w:rsidRPr="00704E41">
        <w:rPr>
          <w:b/>
        </w:rPr>
        <w:t>.</w:t>
      </w:r>
      <w:r w:rsidRPr="00704E41">
        <w:t xml:space="preserve"> </w:t>
      </w:r>
      <w:r w:rsidR="00AD2147" w:rsidRPr="00704E41">
        <w:rPr>
          <w:lang w:val="vi-VN"/>
        </w:rPr>
        <w:t>C</w:t>
      </w:r>
      <w:r w:rsidRPr="00704E41">
        <w:rPr>
          <w:lang w:val="vi-VN"/>
        </w:rPr>
        <w:t xml:space="preserve">onfiguration arrays [26] could be alternatively </w:t>
      </w:r>
      <w:r w:rsidR="00AD2147" w:rsidRPr="00704E41">
        <w:rPr>
          <w:lang w:val="vi-VN"/>
        </w:rPr>
        <w:t xml:space="preserve">applicable as </w:t>
      </w:r>
      <w:r w:rsidRPr="00704E41">
        <w:rPr>
          <w:lang w:val="vi-VN"/>
        </w:rPr>
        <w:t>measures of calibration.</w:t>
      </w:r>
    </w:p>
    <w:p w14:paraId="1AAA4F17" w14:textId="725F3822" w:rsidR="00461A16" w:rsidRPr="00704E41" w:rsidRDefault="00452D0D" w:rsidP="00461A16">
      <w:pPr>
        <w:pStyle w:val="p1a"/>
        <w:ind w:firstLine="227"/>
        <w:rPr>
          <w:lang w:val="vi-VN"/>
        </w:rPr>
      </w:pPr>
      <w:r w:rsidRPr="00452D0D">
        <w:rPr>
          <w:lang w:val="vi-VN"/>
        </w:rPr>
        <w:t xml:space="preserve">For having a good predictable model, rigorous steps of calibration are necessarily conducted, both in material and in configuration array as previously described in subsection 2.2. In the Wenner test, equal spacings between electrodes are used, measurement at points could lead to errors due to repeated measurement (i.e, spacing alters). Meanwhile in the Schlumberger test method, with unequal spacing between electrodes without moving the inner electrodes, it could reduce the errors because of no repetition in measurement; in other methods (dipole or pole-pole array as in Fig. 10) </w:t>
      </w:r>
      <w:r w:rsidRPr="00452D0D">
        <w:rPr>
          <w:lang w:val="vi-VN"/>
        </w:rPr>
        <w:lastRenderedPageBreak/>
        <w:t xml:space="preserve">which some electrodes are moved to infinity could be conducted with a very far distance. </w:t>
      </w:r>
      <w:r w:rsidR="00934A19">
        <w:rPr>
          <w:lang w:val="vi-VN"/>
        </w:rPr>
        <w:t>For a very</w:t>
      </w:r>
      <w:r w:rsidRPr="00452D0D">
        <w:rPr>
          <w:lang w:val="vi-VN"/>
        </w:rPr>
        <w:t xml:space="preserve"> long </w:t>
      </w:r>
      <w:r w:rsidR="00934A19">
        <w:rPr>
          <w:lang w:val="vi-VN"/>
        </w:rPr>
        <w:t xml:space="preserve">electrical </w:t>
      </w:r>
      <w:r w:rsidRPr="00452D0D">
        <w:rPr>
          <w:lang w:val="vi-VN"/>
        </w:rPr>
        <w:t xml:space="preserve">wire; the approach of the pole-pole array </w:t>
      </w:r>
      <w:r w:rsidR="00934A19">
        <w:rPr>
          <w:lang w:val="vi-VN"/>
        </w:rPr>
        <w:t xml:space="preserve">for deep exploration </w:t>
      </w:r>
      <w:r w:rsidRPr="00452D0D">
        <w:rPr>
          <w:lang w:val="vi-VN"/>
        </w:rPr>
        <w:t xml:space="preserve">is </w:t>
      </w:r>
      <w:r w:rsidR="00934A19">
        <w:rPr>
          <w:lang w:val="vi-VN"/>
        </w:rPr>
        <w:t>more practic</w:t>
      </w:r>
      <w:r w:rsidRPr="00452D0D">
        <w:rPr>
          <w:lang w:val="vi-VN"/>
        </w:rPr>
        <w:t>able. As measuring is only conducted on the ground surface with a wide range of spacings</w:t>
      </w:r>
      <w:r w:rsidR="00E32369">
        <w:rPr>
          <w:lang w:val="vi-VN"/>
        </w:rPr>
        <w:t xml:space="preserve"> (Fig. 24)</w:t>
      </w:r>
      <w:r w:rsidRPr="00452D0D">
        <w:rPr>
          <w:lang w:val="vi-VN"/>
        </w:rPr>
        <w:t>, the model could develop to carry out with a depth of penetration h in formula (1). This could give the more exact results of ER</w:t>
      </w:r>
      <w:r w:rsidR="00934A19">
        <w:rPr>
          <w:lang w:val="vi-VN"/>
        </w:rPr>
        <w:t>, providing the contact around the probes is well guaranteed</w:t>
      </w:r>
      <w:r w:rsidR="00936028" w:rsidRPr="00704E41">
        <w:rPr>
          <w:lang w:val="vi-VN"/>
        </w:rPr>
        <w:t>.</w:t>
      </w:r>
      <w:r w:rsidR="00C24BFE">
        <w:rPr>
          <w:lang w:val="vi-VN"/>
        </w:rPr>
        <w:t xml:space="preserve"> Outcomes as described in Table 4 could be used</w:t>
      </w:r>
      <w:r w:rsidR="000E089E">
        <w:rPr>
          <w:lang w:val="vi-VN"/>
        </w:rPr>
        <w:t xml:space="preserve"> to calculate the ER of soil and structure.</w:t>
      </w:r>
      <w:r w:rsidR="00461A16" w:rsidRPr="00704E41">
        <w:rPr>
          <w:lang w:val="vi-VN"/>
        </w:rPr>
        <w:t xml:space="preserve"> </w:t>
      </w:r>
    </w:p>
    <w:p w14:paraId="21069FA0" w14:textId="54C1E0F3" w:rsidR="007F5FFE" w:rsidRPr="00704E41" w:rsidRDefault="00DF2820" w:rsidP="00F0390B">
      <w:pPr>
        <w:pStyle w:val="p1a"/>
        <w:numPr>
          <w:ilvl w:val="0"/>
          <w:numId w:val="16"/>
        </w:numPr>
        <w:rPr>
          <w:bCs/>
          <w:lang w:val="vi-VN"/>
        </w:rPr>
      </w:pPr>
      <w:r w:rsidRPr="00DF2820">
        <w:rPr>
          <w:lang w:val="vi-VN"/>
        </w:rPr>
        <w:t>The numerical model as in this article is the first step to understanding how the defects affect the contour map, and alter the value of voltage measured at specified electrodes M and N in some specific arrays. It should be studied before carrying out any test at the site. Some points are recognized as follows</w:t>
      </w:r>
      <w:r w:rsidR="00461A16" w:rsidRPr="00704E41">
        <w:rPr>
          <w:bCs/>
          <w:lang w:val="vi-VN"/>
        </w:rPr>
        <w:t>:</w:t>
      </w:r>
    </w:p>
    <w:p w14:paraId="11F1C8AA" w14:textId="34E8B893" w:rsidR="00461A16" w:rsidRPr="00704E41" w:rsidRDefault="00DF2820" w:rsidP="00461A16">
      <w:pPr>
        <w:pStyle w:val="heading2"/>
        <w:numPr>
          <w:ilvl w:val="1"/>
          <w:numId w:val="16"/>
        </w:numPr>
        <w:spacing w:before="0"/>
        <w:jc w:val="both"/>
        <w:rPr>
          <w:b w:val="0"/>
          <w:bCs/>
          <w:lang w:val="vi-VN"/>
        </w:rPr>
      </w:pPr>
      <w:r w:rsidRPr="00DF2820">
        <w:rPr>
          <w:b w:val="0"/>
          <w:bCs/>
          <w:lang w:val="vi-VN"/>
        </w:rPr>
        <w:t>to trace the difference in electric parameters, i.e. voltage and current, resistivity or conductivity...etc for different scenarios of defects in the model</w:t>
      </w:r>
      <w:r w:rsidR="00461A16" w:rsidRPr="00704E41">
        <w:rPr>
          <w:b w:val="0"/>
          <w:bCs/>
          <w:lang w:val="vi-VN"/>
        </w:rPr>
        <w:t xml:space="preserve">; </w:t>
      </w:r>
    </w:p>
    <w:p w14:paraId="59A39F07" w14:textId="70B56165" w:rsidR="00461A16" w:rsidRPr="00704E41" w:rsidRDefault="00461A16" w:rsidP="00461A16">
      <w:pPr>
        <w:pStyle w:val="heading2"/>
        <w:numPr>
          <w:ilvl w:val="1"/>
          <w:numId w:val="16"/>
        </w:numPr>
        <w:spacing w:before="0"/>
        <w:jc w:val="both"/>
        <w:rPr>
          <w:b w:val="0"/>
          <w:bCs/>
          <w:lang w:val="vi-VN"/>
        </w:rPr>
      </w:pPr>
      <w:r w:rsidRPr="00704E41">
        <w:rPr>
          <w:b w:val="0"/>
          <w:bCs/>
          <w:lang w:val="vi-VN"/>
        </w:rPr>
        <w:t>to measure at site what obtained by the numerical model over a broad testing area.</w:t>
      </w:r>
    </w:p>
    <w:p w14:paraId="4BAC824B" w14:textId="19165B9F" w:rsidR="0002301A" w:rsidRPr="00704E41" w:rsidRDefault="00DF2820" w:rsidP="00461A16">
      <w:pPr>
        <w:pStyle w:val="ListParagraph"/>
        <w:numPr>
          <w:ilvl w:val="1"/>
          <w:numId w:val="16"/>
        </w:numPr>
        <w:rPr>
          <w:lang w:val="vi-VN"/>
        </w:rPr>
      </w:pPr>
      <w:r w:rsidRPr="00DF2820">
        <w:rPr>
          <w:lang w:val="vi-VN"/>
        </w:rPr>
        <w:t>to govern the configuration (array, depth of electrodes, etc.) for measurement at the site, to govern the comparison of the calculated and measured values</w:t>
      </w:r>
      <w:r w:rsidR="00461A16" w:rsidRPr="00704E41">
        <w:rPr>
          <w:bCs/>
          <w:lang w:val="vi-VN"/>
        </w:rPr>
        <w:t>.</w:t>
      </w:r>
    </w:p>
    <w:p w14:paraId="350AB297" w14:textId="2F8F76D5" w:rsidR="00072039" w:rsidRPr="00704E41" w:rsidRDefault="00DF2820" w:rsidP="00461A16">
      <w:pPr>
        <w:pStyle w:val="heading2"/>
        <w:numPr>
          <w:ilvl w:val="0"/>
          <w:numId w:val="16"/>
        </w:numPr>
        <w:spacing w:before="0"/>
        <w:jc w:val="both"/>
        <w:rPr>
          <w:b w:val="0"/>
          <w:bCs/>
          <w:lang w:val="vi-VN"/>
        </w:rPr>
      </w:pPr>
      <w:r w:rsidRPr="00DF2820">
        <w:rPr>
          <w:b w:val="0"/>
          <w:bCs/>
          <w:lang w:val="vi-VN"/>
        </w:rPr>
        <w:t>2D axisymmetric model or 3D one (as in Fig. 13b), declaring a 2D or 3D conduction model should be used to avoid errors in data. The input data assigned to the model are current and resistivity, and results are alternatively conductivity (σ) or resistivity (ρ) of the objectives</w:t>
      </w:r>
      <w:r w:rsidR="00DE0CFB" w:rsidRPr="00704E41">
        <w:rPr>
          <w:b w:val="0"/>
          <w:bCs/>
          <w:lang w:val="vi-VN"/>
        </w:rPr>
        <w:t>.</w:t>
      </w:r>
    </w:p>
    <w:p w14:paraId="4C4961CA" w14:textId="09D4A393" w:rsidR="00AB2DB1" w:rsidRPr="00704E41" w:rsidRDefault="00DF2820" w:rsidP="00AB2DB1">
      <w:pPr>
        <w:pStyle w:val="heading2"/>
        <w:numPr>
          <w:ilvl w:val="0"/>
          <w:numId w:val="16"/>
        </w:numPr>
        <w:spacing w:before="0"/>
        <w:jc w:val="both"/>
        <w:rPr>
          <w:b w:val="0"/>
          <w:bCs/>
          <w:lang w:val="vi-VN"/>
        </w:rPr>
      </w:pPr>
      <w:r w:rsidRPr="00DF2820">
        <w:rPr>
          <w:b w:val="0"/>
          <w:bCs/>
          <w:lang w:val="vi-VN"/>
        </w:rPr>
        <w:t>It is possible to use other approaches such as spectral analysis of surface waves (SAWS) to detect discontinuity (location and severity), then, by using this numerical model with calibrated resistivity to estimate the strength parameters of soil and column (formulas (6) to (10) in the subsection 3.4), the bearing capacity of the column could be predicted at any time during the curing process. As the resistivity changes, the water content changes simultaneously</w:t>
      </w:r>
      <w:r w:rsidR="00337EE0" w:rsidRPr="00704E41">
        <w:rPr>
          <w:b w:val="0"/>
          <w:bCs/>
          <w:lang w:val="vi-VN"/>
        </w:rPr>
        <w:t>.</w:t>
      </w:r>
    </w:p>
    <w:p w14:paraId="1F0CAA6D" w14:textId="5C6BB8BE" w:rsidR="00991B95" w:rsidRPr="00704E41" w:rsidRDefault="00DF2820" w:rsidP="00991B95">
      <w:pPr>
        <w:pStyle w:val="p1a"/>
        <w:ind w:left="864"/>
        <w:rPr>
          <w:lang w:val="vi-VN"/>
        </w:rPr>
      </w:pPr>
      <w:r w:rsidRPr="00DF2820">
        <w:rPr>
          <w:lang w:val="vi-VN"/>
        </w:rPr>
        <w:t>The wet or dry state of the soil-cement mixture could be determined by both measurement and the correlation between the ER with the degree of saturation S, and the porosity n as followings</w:t>
      </w:r>
      <w:r w:rsidR="00991B95" w:rsidRPr="00704E41">
        <w:rPr>
          <w:lang w:val="vi-VN"/>
        </w:rPr>
        <w:t>:</w:t>
      </w:r>
    </w:p>
    <w:p w14:paraId="26295259" w14:textId="105987F1" w:rsidR="00991B95" w:rsidRPr="00704E41" w:rsidRDefault="00991B95" w:rsidP="00991B95">
      <w:pPr>
        <w:pStyle w:val="equation"/>
        <w:ind w:left="864"/>
      </w:pPr>
      <w:r w:rsidRPr="00704E41">
        <w:rPr>
          <w:lang w:val="vi-VN"/>
        </w:rPr>
        <w:t xml:space="preserve"> </w:t>
      </w:r>
      <w:r w:rsidRPr="00704E41">
        <w:rPr>
          <w:i/>
        </w:rPr>
        <w:tab/>
      </w:r>
      <w:r w:rsidRPr="00704E41">
        <w:rPr>
          <w:position w:val="-30"/>
        </w:rPr>
        <w:object w:dxaOrig="1579" w:dyaOrig="680" w14:anchorId="72619F4D">
          <v:shape id="_x0000_i1042" type="#_x0000_t75" style="width:79.2pt;height:33pt" o:ole="">
            <v:imagedata r:id="rId99" o:title=""/>
          </v:shape>
          <o:OLEObject Type="Embed" ProgID="Equation.DSMT4" ShapeID="_x0000_i1042" DrawAspect="Content" ObjectID="_1743094866" r:id="rId100"/>
        </w:object>
      </w:r>
      <w:r w:rsidRPr="00704E41">
        <w:tab/>
        <w:t>(</w:t>
      </w:r>
      <w:r w:rsidRPr="00704E41">
        <w:rPr>
          <w:lang w:val="vi-VN"/>
        </w:rPr>
        <w:t>1</w:t>
      </w:r>
      <w:r w:rsidR="00EC3241">
        <w:rPr>
          <w:lang w:val="vi-VN"/>
        </w:rPr>
        <w:t>4</w:t>
      </w:r>
      <w:r w:rsidRPr="00704E41">
        <w:t>)</w:t>
      </w:r>
    </w:p>
    <w:p w14:paraId="2AABD74B" w14:textId="28932424" w:rsidR="00A60753" w:rsidRPr="00704E41" w:rsidRDefault="00A60753" w:rsidP="00A60753">
      <w:pPr>
        <w:pStyle w:val="p1a"/>
        <w:ind w:left="864"/>
        <w:rPr>
          <w:lang w:val="vi-VN"/>
        </w:rPr>
      </w:pPr>
      <w:r w:rsidRPr="00704E41">
        <w:rPr>
          <w:lang w:val="vi-VN"/>
        </w:rPr>
        <w:t>i</w:t>
      </w:r>
      <w:r w:rsidR="00991B95" w:rsidRPr="00704E41">
        <w:rPr>
          <w:lang w:val="vi-VN"/>
        </w:rPr>
        <w:t xml:space="preserve">n which, n is porosity, S </w:t>
      </w:r>
      <w:r w:rsidR="00DF2820">
        <w:rPr>
          <w:lang w:val="vi-VN"/>
        </w:rPr>
        <w:t xml:space="preserve">is the </w:t>
      </w:r>
      <w:r w:rsidR="00991B95" w:rsidRPr="00704E41">
        <w:rPr>
          <w:lang w:val="vi-VN"/>
        </w:rPr>
        <w:t xml:space="preserve">degree of saturation, </w:t>
      </w:r>
      <w:r w:rsidRPr="00704E41">
        <w:rPr>
          <w:lang w:val="vi-VN"/>
        </w:rPr>
        <w:t xml:space="preserve">m equals 1.38 to 2.3; d equals 2 and </w:t>
      </w:r>
      <w:r w:rsidR="00DF2820">
        <w:rPr>
          <w:lang w:val="vi-VN"/>
        </w:rPr>
        <w:t>ρ</w:t>
      </w:r>
      <w:r w:rsidR="00DF2820" w:rsidRPr="00DF2820">
        <w:rPr>
          <w:vertAlign w:val="subscript"/>
          <w:lang w:val="vi-VN"/>
        </w:rPr>
        <w:t>w</w:t>
      </w:r>
      <w:r w:rsidR="00DF2820">
        <w:rPr>
          <w:lang w:val="vi-VN"/>
        </w:rPr>
        <w:t xml:space="preserve"> </w:t>
      </w:r>
      <w:r w:rsidR="00DF2820" w:rsidRPr="00DF2820">
        <w:rPr>
          <w:lang w:val="vi-VN"/>
        </w:rPr>
        <w:t xml:space="preserve">is </w:t>
      </w:r>
      <w:r w:rsidR="00DF2820">
        <w:rPr>
          <w:lang w:val="vi-VN"/>
        </w:rPr>
        <w:t xml:space="preserve">the </w:t>
      </w:r>
      <w:r w:rsidR="00DF2820" w:rsidRPr="00DF2820">
        <w:rPr>
          <w:lang w:val="vi-VN"/>
        </w:rPr>
        <w:t xml:space="preserve">ER of water, 200 – 800 μS/m. Further steps are to check with some prior studied results </w:t>
      </w:r>
      <w:r w:rsidR="007B5457" w:rsidRPr="00704E41">
        <w:rPr>
          <w:lang w:val="vi-VN"/>
        </w:rPr>
        <w:t>[23]</w:t>
      </w:r>
      <w:r w:rsidR="008772D7" w:rsidRPr="00704E41">
        <w:rPr>
          <w:lang w:val="vi-VN"/>
        </w:rPr>
        <w:t>[2</w:t>
      </w:r>
      <w:r w:rsidR="007B5457" w:rsidRPr="00704E41">
        <w:rPr>
          <w:lang w:val="vi-VN"/>
        </w:rPr>
        <w:t>8</w:t>
      </w:r>
      <w:r w:rsidR="008772D7" w:rsidRPr="00704E41">
        <w:rPr>
          <w:lang w:val="vi-VN"/>
        </w:rPr>
        <w:t>]</w:t>
      </w:r>
      <w:r w:rsidR="00AD2147" w:rsidRPr="00704E41">
        <w:rPr>
          <w:lang w:val="vi-VN"/>
        </w:rPr>
        <w:t>.</w:t>
      </w:r>
    </w:p>
    <w:p w14:paraId="2056878B" w14:textId="77777777" w:rsidR="00782FA9" w:rsidRDefault="00DF2820" w:rsidP="006D36E8">
      <w:pPr>
        <w:pStyle w:val="p1a"/>
        <w:numPr>
          <w:ilvl w:val="0"/>
          <w:numId w:val="16"/>
        </w:numPr>
        <w:rPr>
          <w:lang w:val="vi-VN"/>
        </w:rPr>
      </w:pPr>
      <w:r w:rsidRPr="00DF2820">
        <w:rPr>
          <w:lang w:val="vi-VN"/>
        </w:rPr>
        <w:lastRenderedPageBreak/>
        <w:t>Although the values of ERs calculated from this model are of apparent values, the cohesion and UCS (both dry and saturated state) are rather reasonable. Nevertheless, it should use the true ER which equals the apparent ER divided by some factor as postulated by many authors [23][28]</w:t>
      </w:r>
      <w:r w:rsidR="00417937" w:rsidRPr="00704E41">
        <w:rPr>
          <w:lang w:val="vi-VN"/>
        </w:rPr>
        <w:t>.</w:t>
      </w:r>
    </w:p>
    <w:p w14:paraId="543EF98E" w14:textId="293F3507" w:rsidR="006D36E8" w:rsidRPr="00704E41" w:rsidRDefault="00782FA9" w:rsidP="006D36E8">
      <w:pPr>
        <w:pStyle w:val="p1a"/>
        <w:numPr>
          <w:ilvl w:val="0"/>
          <w:numId w:val="16"/>
        </w:numPr>
        <w:rPr>
          <w:lang w:val="vi-VN"/>
        </w:rPr>
      </w:pPr>
      <w:r>
        <w:rPr>
          <w:lang w:val="vi-VN"/>
        </w:rPr>
        <w:t>The increase of the strength</w:t>
      </w:r>
      <w:r w:rsidRPr="00782FA9">
        <w:rPr>
          <w:lang w:val="vi-VN"/>
        </w:rPr>
        <w:t xml:space="preserve"> </w:t>
      </w:r>
      <w:r>
        <w:rPr>
          <w:lang w:val="vi-VN"/>
        </w:rPr>
        <w:t>or temperature of the hardening process, etc. during curing time could be evaluated by tracing the variation of ER with respect to time.</w:t>
      </w:r>
      <w:r w:rsidR="00262297" w:rsidRPr="00704E41">
        <w:rPr>
          <w:lang w:val="vi-VN"/>
        </w:rPr>
        <w:t xml:space="preserve"> </w:t>
      </w:r>
    </w:p>
    <w:p w14:paraId="61066993" w14:textId="4E0D08F0" w:rsidR="006D36E8" w:rsidRPr="00704E41" w:rsidRDefault="006D36E8" w:rsidP="006D36E8">
      <w:pPr>
        <w:rPr>
          <w:lang w:val="vi-VN"/>
        </w:rPr>
      </w:pPr>
    </w:p>
    <w:p w14:paraId="66386EDE" w14:textId="4F87AED4" w:rsidR="00820950" w:rsidRPr="00704E41" w:rsidRDefault="008A1407" w:rsidP="0048691E">
      <w:pPr>
        <w:pStyle w:val="heading2"/>
        <w:spacing w:before="0"/>
        <w:jc w:val="both"/>
      </w:pPr>
      <w:r w:rsidRPr="00704E41">
        <w:rPr>
          <w:lang w:val="vi-VN"/>
        </w:rPr>
        <w:t xml:space="preserve">Quantitative </w:t>
      </w:r>
      <w:r w:rsidR="00D028F8" w:rsidRPr="00704E41">
        <w:rPr>
          <w:lang w:val="vi-VN"/>
        </w:rPr>
        <w:t xml:space="preserve">Indicators for a </w:t>
      </w:r>
      <w:r w:rsidRPr="00704E41">
        <w:rPr>
          <w:lang w:val="vi-VN"/>
        </w:rPr>
        <w:t>S</w:t>
      </w:r>
      <w:r w:rsidR="00D028F8" w:rsidRPr="00704E41">
        <w:rPr>
          <w:lang w:val="vi-VN"/>
        </w:rPr>
        <w:t xml:space="preserve">pecific </w:t>
      </w:r>
      <w:r w:rsidRPr="00704E41">
        <w:rPr>
          <w:lang w:val="vi-VN"/>
        </w:rPr>
        <w:t>D</w:t>
      </w:r>
      <w:r w:rsidR="00D028F8" w:rsidRPr="00704E41">
        <w:rPr>
          <w:lang w:val="vi-VN"/>
        </w:rPr>
        <w:t>efects</w:t>
      </w:r>
    </w:p>
    <w:p w14:paraId="69AF4471" w14:textId="578086CA" w:rsidR="00DF2820" w:rsidRPr="00DF2820" w:rsidRDefault="00DF2820" w:rsidP="00DF2820">
      <w:pPr>
        <w:ind w:firstLine="0"/>
        <w:rPr>
          <w:lang w:val="vi-VN"/>
        </w:rPr>
      </w:pPr>
      <w:r w:rsidRPr="00DF2820">
        <w:rPr>
          <w:lang w:val="vi-VN"/>
        </w:rPr>
        <w:t xml:space="preserve">The relevant procedure is to trace the voltage at the voltage electrodes in association with many configuration arrays and values of current density. By measuring voltage or current at points </w:t>
      </w:r>
      <w:r w:rsidR="000E089E">
        <w:rPr>
          <w:lang w:val="vi-VN"/>
        </w:rPr>
        <w:t>o</w:t>
      </w:r>
      <w:r w:rsidRPr="00DF2820">
        <w:rPr>
          <w:lang w:val="vi-VN"/>
        </w:rPr>
        <w:t>n the ground surface or small depth of electrode penetration h, it could detect the different images with which, the resistivity (or its inverse, conductivity) is computed.</w:t>
      </w:r>
    </w:p>
    <w:p w14:paraId="6F06B24D" w14:textId="41C3E20E" w:rsidR="0041666E" w:rsidRPr="00704E41" w:rsidRDefault="00DF2820" w:rsidP="00DF2820">
      <w:pPr>
        <w:ind w:firstLine="0"/>
        <w:rPr>
          <w:lang w:val="vi-VN"/>
        </w:rPr>
      </w:pPr>
      <w:r w:rsidRPr="00DF2820">
        <w:rPr>
          <w:lang w:val="vi-VN"/>
        </w:rPr>
        <w:t>The image described in Fig. 2</w:t>
      </w:r>
      <w:r w:rsidR="00E32369">
        <w:rPr>
          <w:lang w:val="vi-VN"/>
        </w:rPr>
        <w:t>5</w:t>
      </w:r>
      <w:r w:rsidRPr="00DF2820">
        <w:rPr>
          <w:lang w:val="vi-VN"/>
        </w:rPr>
        <w:t xml:space="preserve"> is from data in Table 2, for necking, bulging, and discontinuity, respectively.</w:t>
      </w:r>
      <w:r w:rsidR="00704519" w:rsidRPr="00704E41">
        <w:rPr>
          <w:lang w:val="vi-VN"/>
        </w:rPr>
        <w:t xml:space="preserve">. </w:t>
      </w:r>
      <w:r w:rsidR="00E76A19" w:rsidRPr="00704E41">
        <w:rPr>
          <w:lang w:val="vi-VN"/>
        </w:rPr>
        <w:t xml:space="preserve"> </w:t>
      </w:r>
    </w:p>
    <w:p w14:paraId="17BF1480" w14:textId="77777777" w:rsidR="0041666E" w:rsidRPr="00704E41" w:rsidRDefault="0041666E" w:rsidP="0048691E">
      <w:pPr>
        <w:ind w:firstLine="0"/>
        <w:rPr>
          <w:lang w:val="vi-VN"/>
        </w:rPr>
      </w:pPr>
    </w:p>
    <w:p w14:paraId="693992F5" w14:textId="4CCA72C4" w:rsidR="00820950" w:rsidRPr="00704E41" w:rsidRDefault="00307D7E" w:rsidP="00307D7E">
      <w:pPr>
        <w:pStyle w:val="ListParagraph"/>
        <w:numPr>
          <w:ilvl w:val="0"/>
          <w:numId w:val="23"/>
        </w:numPr>
        <w:rPr>
          <w:lang w:val="vi-VN"/>
        </w:rPr>
      </w:pPr>
      <w:r w:rsidRPr="00704E41">
        <w:rPr>
          <w:lang w:val="vi-VN"/>
        </w:rPr>
        <w:t>Neck</w:t>
      </w:r>
      <w:r w:rsidR="00852B73">
        <w:rPr>
          <w:lang w:val="vi-VN"/>
        </w:rPr>
        <w:t>ing</w:t>
      </w:r>
      <w:r w:rsidR="00504EA1" w:rsidRPr="00704E41">
        <w:rPr>
          <w:lang w:val="vi-VN"/>
        </w:rPr>
        <w:t xml:space="preserve">   </w:t>
      </w:r>
      <w:r w:rsidR="00932474" w:rsidRPr="00704E41">
        <w:rPr>
          <w:noProof/>
          <w:lang w:val="vi-VN"/>
        </w:rPr>
        <w:drawing>
          <wp:inline distT="0" distB="0" distL="0" distR="0" wp14:anchorId="63959030" wp14:editId="61916996">
            <wp:extent cx="3337560" cy="111252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337560" cy="1112520"/>
                    </a:xfrm>
                    <a:prstGeom prst="rect">
                      <a:avLst/>
                    </a:prstGeom>
                    <a:noFill/>
                    <a:ln>
                      <a:noFill/>
                    </a:ln>
                  </pic:spPr>
                </pic:pic>
              </a:graphicData>
            </a:graphic>
          </wp:inline>
        </w:drawing>
      </w:r>
      <w:r w:rsidR="00E76A19" w:rsidRPr="00704E41">
        <w:rPr>
          <w:lang w:val="vi-VN"/>
        </w:rPr>
        <w:t xml:space="preserve"> </w:t>
      </w:r>
    </w:p>
    <w:p w14:paraId="52927619" w14:textId="0417799C" w:rsidR="00307D7E" w:rsidRPr="00704E41" w:rsidRDefault="00307D7E" w:rsidP="00307D7E">
      <w:pPr>
        <w:pStyle w:val="ListParagraph"/>
        <w:numPr>
          <w:ilvl w:val="0"/>
          <w:numId w:val="23"/>
        </w:numPr>
        <w:rPr>
          <w:lang w:val="vi-VN"/>
        </w:rPr>
      </w:pPr>
      <w:r w:rsidRPr="00704E41">
        <w:rPr>
          <w:lang w:val="vi-VN"/>
        </w:rPr>
        <w:t xml:space="preserve">Bulging </w:t>
      </w:r>
      <w:r w:rsidR="00852B73">
        <w:rPr>
          <w:lang w:val="vi-VN"/>
        </w:rPr>
        <w:t xml:space="preserve">      </w:t>
      </w:r>
      <w:r w:rsidRPr="00704E41">
        <w:rPr>
          <w:noProof/>
          <w:lang w:val="vi-VN"/>
        </w:rPr>
        <w:drawing>
          <wp:inline distT="0" distB="0" distL="0" distR="0" wp14:anchorId="34DFEE99" wp14:editId="198C51E3">
            <wp:extent cx="3173671" cy="1074420"/>
            <wp:effectExtent l="0" t="0" r="825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225921" cy="1092109"/>
                    </a:xfrm>
                    <a:prstGeom prst="rect">
                      <a:avLst/>
                    </a:prstGeom>
                    <a:noFill/>
                    <a:ln>
                      <a:noFill/>
                    </a:ln>
                  </pic:spPr>
                </pic:pic>
              </a:graphicData>
            </a:graphic>
          </wp:inline>
        </w:drawing>
      </w:r>
    </w:p>
    <w:p w14:paraId="45BDBCB1" w14:textId="384457A4" w:rsidR="00304407" w:rsidRPr="00704E41" w:rsidRDefault="00304407" w:rsidP="00304407">
      <w:pPr>
        <w:pStyle w:val="ListParagraph"/>
        <w:spacing w:before="240"/>
        <w:ind w:firstLine="0"/>
        <w:rPr>
          <w:lang w:val="vi-VN"/>
        </w:rPr>
      </w:pPr>
    </w:p>
    <w:p w14:paraId="6B2DE9B2" w14:textId="13A10674" w:rsidR="00304407" w:rsidRPr="00704E41" w:rsidRDefault="00304407" w:rsidP="00304407">
      <w:pPr>
        <w:pStyle w:val="ListParagraph"/>
        <w:numPr>
          <w:ilvl w:val="0"/>
          <w:numId w:val="23"/>
        </w:numPr>
        <w:jc w:val="center"/>
        <w:rPr>
          <w:lang w:val="vi-VN"/>
        </w:rPr>
      </w:pPr>
      <w:r w:rsidRPr="00704E41">
        <w:rPr>
          <w:lang w:val="vi-VN"/>
        </w:rPr>
        <w:t xml:space="preserve">    </w:t>
      </w:r>
      <w:r w:rsidR="00852B73">
        <w:rPr>
          <w:lang w:val="vi-VN"/>
        </w:rPr>
        <w:t xml:space="preserve"> </w:t>
      </w:r>
      <w:r w:rsidRPr="00704E41">
        <w:rPr>
          <w:lang w:val="vi-VN"/>
        </w:rPr>
        <w:t xml:space="preserve">  </w:t>
      </w:r>
      <w:r w:rsidRPr="00704E41">
        <w:rPr>
          <w:noProof/>
          <w:lang w:val="vi-VN"/>
        </w:rPr>
        <w:drawing>
          <wp:inline distT="0" distB="0" distL="0" distR="0" wp14:anchorId="5B6B3D7C" wp14:editId="0485EA73">
            <wp:extent cx="1737360" cy="904876"/>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95576" cy="935197"/>
                    </a:xfrm>
                    <a:prstGeom prst="rect">
                      <a:avLst/>
                    </a:prstGeom>
                    <a:noFill/>
                    <a:ln>
                      <a:noFill/>
                    </a:ln>
                  </pic:spPr>
                </pic:pic>
              </a:graphicData>
            </a:graphic>
          </wp:inline>
        </w:drawing>
      </w:r>
    </w:p>
    <w:p w14:paraId="350CC3BB" w14:textId="77777777" w:rsidR="00304407" w:rsidRPr="00704E41" w:rsidRDefault="00304407" w:rsidP="00304407">
      <w:pPr>
        <w:pStyle w:val="ListParagraph"/>
        <w:ind w:firstLine="0"/>
        <w:rPr>
          <w:lang w:val="vi-VN"/>
        </w:rPr>
      </w:pPr>
    </w:p>
    <w:p w14:paraId="2A1B1F72" w14:textId="017F83F7" w:rsidR="00A16C0E" w:rsidRPr="00704E41" w:rsidRDefault="00A16C0E" w:rsidP="00504EA1">
      <w:pPr>
        <w:pStyle w:val="ListParagraph"/>
        <w:numPr>
          <w:ilvl w:val="0"/>
          <w:numId w:val="23"/>
        </w:numPr>
        <w:ind w:firstLine="0"/>
        <w:jc w:val="center"/>
        <w:rPr>
          <w:lang w:val="vi-VN"/>
        </w:rPr>
      </w:pPr>
      <w:r w:rsidRPr="00704E41">
        <w:rPr>
          <w:lang w:val="vi-VN"/>
        </w:rPr>
        <w:lastRenderedPageBreak/>
        <w:t xml:space="preserve"> </w:t>
      </w:r>
      <w:r w:rsidR="00304407" w:rsidRPr="00704E41">
        <w:rPr>
          <w:lang w:val="vi-VN"/>
        </w:rPr>
        <w:t xml:space="preserve"> </w:t>
      </w:r>
      <w:r w:rsidRPr="00704E41">
        <w:rPr>
          <w:noProof/>
          <w:lang w:val="vi-VN"/>
        </w:rPr>
        <w:drawing>
          <wp:inline distT="0" distB="0" distL="0" distR="0" wp14:anchorId="6D21C9FB" wp14:editId="755D544A">
            <wp:extent cx="2784317" cy="87976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998002" cy="947284"/>
                    </a:xfrm>
                    <a:prstGeom prst="rect">
                      <a:avLst/>
                    </a:prstGeom>
                    <a:noFill/>
                    <a:ln>
                      <a:noFill/>
                    </a:ln>
                  </pic:spPr>
                </pic:pic>
              </a:graphicData>
            </a:graphic>
          </wp:inline>
        </w:drawing>
      </w:r>
    </w:p>
    <w:p w14:paraId="40A9D860" w14:textId="30C10B55" w:rsidR="00504EA1" w:rsidRPr="00704E41" w:rsidRDefault="00504EA1" w:rsidP="00504EA1">
      <w:pPr>
        <w:pStyle w:val="figurecaption"/>
        <w:jc w:val="both"/>
        <w:rPr>
          <w:lang w:val="vi-VN"/>
        </w:rPr>
      </w:pPr>
      <w:r w:rsidRPr="00704E41">
        <w:rPr>
          <w:b/>
        </w:rPr>
        <w:t xml:space="preserve">Fig. </w:t>
      </w:r>
      <w:r w:rsidRPr="00704E41">
        <w:rPr>
          <w:b/>
          <w:lang w:val="vi-VN"/>
        </w:rPr>
        <w:t>2</w:t>
      </w:r>
      <w:r w:rsidR="00E32369">
        <w:rPr>
          <w:b/>
          <w:lang w:val="vi-VN"/>
        </w:rPr>
        <w:t>5</w:t>
      </w:r>
      <w:r w:rsidRPr="00704E41">
        <w:rPr>
          <w:b/>
        </w:rPr>
        <w:t>.</w:t>
      </w:r>
      <w:r w:rsidRPr="00704E41">
        <w:t xml:space="preserve"> </w:t>
      </w:r>
      <w:r w:rsidR="007F2BFE" w:rsidRPr="00704E41">
        <w:rPr>
          <w:lang w:val="vi-VN"/>
        </w:rPr>
        <w:t xml:space="preserve">Status of defective SCC: a) Necking; b) </w:t>
      </w:r>
      <w:r w:rsidR="00304407" w:rsidRPr="00704E41">
        <w:rPr>
          <w:lang w:val="vi-VN"/>
        </w:rPr>
        <w:t xml:space="preserve">and c) </w:t>
      </w:r>
      <w:r w:rsidR="00852B73">
        <w:rPr>
          <w:lang w:val="vi-VN"/>
        </w:rPr>
        <w:t>Kinds of b</w:t>
      </w:r>
      <w:r w:rsidR="007F2BFE" w:rsidRPr="00704E41">
        <w:rPr>
          <w:lang w:val="vi-VN"/>
        </w:rPr>
        <w:t xml:space="preserve">ulging; and </w:t>
      </w:r>
      <w:r w:rsidR="00304407" w:rsidRPr="00704E41">
        <w:rPr>
          <w:lang w:val="vi-VN"/>
        </w:rPr>
        <w:t>d</w:t>
      </w:r>
      <w:r w:rsidR="007F2BFE" w:rsidRPr="00704E41">
        <w:rPr>
          <w:lang w:val="vi-VN"/>
        </w:rPr>
        <w:t>) Segregation</w:t>
      </w:r>
      <w:r w:rsidRPr="00704E41">
        <w:rPr>
          <w:lang w:val="vi-VN"/>
        </w:rPr>
        <w:t>.</w:t>
      </w:r>
    </w:p>
    <w:p w14:paraId="33BB49FC" w14:textId="60EDCD60" w:rsidR="00820950" w:rsidRPr="00704E41" w:rsidRDefault="00304407" w:rsidP="0048691E">
      <w:pPr>
        <w:ind w:firstLine="0"/>
        <w:rPr>
          <w:lang w:val="vi-VN"/>
        </w:rPr>
      </w:pPr>
      <w:r w:rsidRPr="00704E41">
        <w:rPr>
          <w:i/>
          <w:iCs/>
          <w:lang w:val="vi-VN"/>
        </w:rPr>
        <w:t xml:space="preserve">Bulging. </w:t>
      </w:r>
      <w:r w:rsidR="00DF2820" w:rsidRPr="00DF2820">
        <w:rPr>
          <w:lang w:val="vi-VN"/>
        </w:rPr>
        <w:t>The contour map of voltage is plotted by the software as in Fig. 2</w:t>
      </w:r>
      <w:r w:rsidR="00E32369">
        <w:rPr>
          <w:lang w:val="vi-VN"/>
        </w:rPr>
        <w:t>5</w:t>
      </w:r>
      <w:r w:rsidR="00DF2820" w:rsidRPr="00DF2820">
        <w:rPr>
          <w:lang w:val="vi-VN"/>
        </w:rPr>
        <w:t>c (lower figure). An asymmetric contour could be recognized as the diameter of the structure is sharply changed. This could be diagnosed by measuring at a point apart from the column, conducting in different directions around the columns. Nevertheless, it is rather difficult to relate the change in diameter to the ER, only by measuring at the ground surface, and many studies both in the laboratory or at a site such as the cross-hole method [30][31], etc. Nevertheless, the distortion of the current (i.e., the contour of potential) at positions of the necking and bulging is an important indicator. In the case of segregation in structure, no measurement at the ground surface is possible due to no contour at the breakdown crack found (Fig. 2</w:t>
      </w:r>
      <w:r w:rsidR="00E32369">
        <w:rPr>
          <w:lang w:val="vi-VN"/>
        </w:rPr>
        <w:t>5</w:t>
      </w:r>
      <w:r w:rsidR="00DF2820" w:rsidRPr="00DF2820">
        <w:rPr>
          <w:lang w:val="vi-VN"/>
        </w:rPr>
        <w:t>c)</w:t>
      </w:r>
      <w:r w:rsidR="007F2BFE" w:rsidRPr="00704E41">
        <w:rPr>
          <w:lang w:val="vi-VN"/>
        </w:rPr>
        <w:t xml:space="preserve">. </w:t>
      </w:r>
    </w:p>
    <w:p w14:paraId="24906972" w14:textId="34EEEB15" w:rsidR="00820950" w:rsidRPr="00704E41" w:rsidRDefault="00AF6CB1" w:rsidP="0048691E">
      <w:pPr>
        <w:pStyle w:val="heading1"/>
        <w:jc w:val="both"/>
      </w:pPr>
      <w:r w:rsidRPr="00704E41">
        <w:rPr>
          <w:lang w:val="vi-VN"/>
        </w:rPr>
        <w:t>Con</w:t>
      </w:r>
      <w:r w:rsidR="00820950" w:rsidRPr="00704E41">
        <w:rPr>
          <w:lang w:val="vi-VN"/>
        </w:rPr>
        <w:t>c</w:t>
      </w:r>
      <w:r w:rsidRPr="00704E41">
        <w:rPr>
          <w:lang w:val="vi-VN"/>
        </w:rPr>
        <w:t>lus</w:t>
      </w:r>
      <w:r w:rsidR="00820950" w:rsidRPr="00704E41">
        <w:t>ion</w:t>
      </w:r>
    </w:p>
    <w:p w14:paraId="58BB4D46" w14:textId="6A460510" w:rsidR="00820950" w:rsidRPr="00704E41" w:rsidRDefault="005041F8" w:rsidP="0048691E">
      <w:pPr>
        <w:ind w:firstLine="0"/>
        <w:rPr>
          <w:lang w:val="vi-VN"/>
        </w:rPr>
      </w:pPr>
      <w:r w:rsidRPr="005041F8">
        <w:rPr>
          <w:lang w:val="vi-VN"/>
        </w:rPr>
        <w:t xml:space="preserve">The bearing capacity of a defective semi-rigid structure could be the top priority to be considered. Defects such as bulging, necking, and segregation (i.e., discontinuity) are hard to detect and diagnose the defective status by known methods. As the final target, it is necessary to estimate the bearing capacity of the structure. </w:t>
      </w:r>
      <w:r w:rsidR="003F5AA2">
        <w:rPr>
          <w:lang w:val="vi-VN"/>
        </w:rPr>
        <w:t>In the framework of this paper, t</w:t>
      </w:r>
      <w:r w:rsidRPr="005041F8">
        <w:rPr>
          <w:lang w:val="vi-VN"/>
        </w:rPr>
        <w:t>he model of using physical methods</w:t>
      </w:r>
      <w:r w:rsidR="003F5AA2">
        <w:rPr>
          <w:lang w:val="vi-VN"/>
        </w:rPr>
        <w:t xml:space="preserve">, i.e., applying </w:t>
      </w:r>
      <w:r w:rsidRPr="005041F8">
        <w:rPr>
          <w:lang w:val="vi-VN"/>
        </w:rPr>
        <w:t xml:space="preserve">the electrical resistivity (ER) or its inverse (i.e., electrical conductivity) to </w:t>
      </w:r>
      <w:r w:rsidR="003F5AA2">
        <w:rPr>
          <w:lang w:val="vi-VN"/>
        </w:rPr>
        <w:t xml:space="preserve">geotechnical </w:t>
      </w:r>
      <w:r w:rsidRPr="005041F8">
        <w:rPr>
          <w:lang w:val="vi-VN"/>
        </w:rPr>
        <w:t>engineering, prove</w:t>
      </w:r>
      <w:r w:rsidR="003F5AA2">
        <w:rPr>
          <w:lang w:val="vi-VN"/>
        </w:rPr>
        <w:t>s</w:t>
      </w:r>
      <w:r w:rsidRPr="005041F8">
        <w:rPr>
          <w:lang w:val="vi-VN"/>
        </w:rPr>
        <w:t xml:space="preserve"> to be a quantitative method </w:t>
      </w:r>
      <w:r w:rsidR="003F5AA2">
        <w:rPr>
          <w:lang w:val="vi-VN"/>
        </w:rPr>
        <w:t>in</w:t>
      </w:r>
      <w:r w:rsidRPr="005041F8">
        <w:rPr>
          <w:lang w:val="vi-VN"/>
        </w:rPr>
        <w:t xml:space="preserve"> estimat</w:t>
      </w:r>
      <w:r w:rsidR="003F5AA2">
        <w:rPr>
          <w:lang w:val="vi-VN"/>
        </w:rPr>
        <w:t>ing</w:t>
      </w:r>
      <w:r w:rsidRPr="005041F8">
        <w:rPr>
          <w:lang w:val="vi-VN"/>
        </w:rPr>
        <w:t xml:space="preserve"> the </w:t>
      </w:r>
      <w:r w:rsidR="003F5AA2">
        <w:rPr>
          <w:lang w:val="vi-VN"/>
        </w:rPr>
        <w:t>strength</w:t>
      </w:r>
      <w:r w:rsidRPr="005041F8">
        <w:rPr>
          <w:lang w:val="vi-VN"/>
        </w:rPr>
        <w:t xml:space="preserve"> of a semi-rigid structure like soil-cement columns. The method has several variations that could be used as tools for calibration, together with water or air of known resistivity. Further, the method could be calibrated both in samples mixture in the laboratory, in the numerical model, and in in-situ measurement. Besides, the model of using ER could provide much data for the process of predicting the mechanical and physical properties of the semi-rigid structure, as illustrated in subsection 3.</w:t>
      </w:r>
      <w:r w:rsidR="006D1960">
        <w:rPr>
          <w:lang w:val="vi-VN"/>
        </w:rPr>
        <w:t>2</w:t>
      </w:r>
      <w:r w:rsidRPr="005041F8">
        <w:rPr>
          <w:lang w:val="vi-VN"/>
        </w:rPr>
        <w:t xml:space="preserve"> with an example of a test in which a convolutional neural network and other algorithms are utilized</w:t>
      </w:r>
      <w:r w:rsidR="006D1960">
        <w:rPr>
          <w:lang w:val="vi-VN"/>
        </w:rPr>
        <w:t xml:space="preserve"> [22]</w:t>
      </w:r>
      <w:r w:rsidRPr="005041F8">
        <w:rPr>
          <w:lang w:val="vi-VN"/>
        </w:rPr>
        <w:t xml:space="preserve">. The model uses Quickfield to take images of electrical resistivity for the field and to apply it to predict the BC of an SCC in loose sand, as illustrated in this paper. Although the physical method requires electronic devices with high accuracy, earthing system, etc., it should be developed widely and studied deeply when connect to site tests with highly accurate devices to apply to health monitoring for the inhomogeneous and semi-rigid structures like </w:t>
      </w:r>
      <w:r w:rsidR="00852B73">
        <w:rPr>
          <w:lang w:val="vi-VN"/>
        </w:rPr>
        <w:t>SCC</w:t>
      </w:r>
      <w:r w:rsidR="00724D60" w:rsidRPr="00704E41">
        <w:rPr>
          <w:lang w:val="vi-VN"/>
        </w:rPr>
        <w:t xml:space="preserve">. </w:t>
      </w:r>
    </w:p>
    <w:p w14:paraId="74B62D76" w14:textId="77777777" w:rsidR="00955501" w:rsidRPr="00704E41" w:rsidRDefault="00955501" w:rsidP="0048691E">
      <w:pPr>
        <w:pStyle w:val="heading1"/>
        <w:numPr>
          <w:ilvl w:val="0"/>
          <w:numId w:val="0"/>
        </w:numPr>
        <w:ind w:left="567" w:hanging="567"/>
        <w:jc w:val="both"/>
      </w:pPr>
      <w:r w:rsidRPr="00704E41">
        <w:lastRenderedPageBreak/>
        <w:t>References</w:t>
      </w:r>
    </w:p>
    <w:p w14:paraId="0BFB078C" w14:textId="37D2E316" w:rsidR="00955501" w:rsidRPr="00704E41" w:rsidRDefault="00D872CF" w:rsidP="0048691E">
      <w:pPr>
        <w:pStyle w:val="referenceitem"/>
        <w:numPr>
          <w:ilvl w:val="0"/>
          <w:numId w:val="8"/>
        </w:numPr>
      </w:pPr>
      <w:r w:rsidRPr="00704E41">
        <w:rPr>
          <w:lang w:val="vi-VN"/>
        </w:rPr>
        <w:t xml:space="preserve">Jiunnren Lai, Chih-Peng Yu and Shu-Tao Liao.: Assessment of the Integrity of Piles by Impedance Log Technique. Journal of Key Engineering Materials, Vol. 321-323, 340-343, Switzerland, </w:t>
      </w:r>
      <w:hyperlink r:id="rId105" w:history="1">
        <w:r w:rsidRPr="00704E41">
          <w:rPr>
            <w:rStyle w:val="Hyperlink"/>
            <w:lang w:val="vi-VN"/>
          </w:rPr>
          <w:t>https://doi.org/10.4028/www.scientific.net/KEM321-323.34038</w:t>
        </w:r>
      </w:hyperlink>
      <w:r w:rsidRPr="00704E41">
        <w:rPr>
          <w:lang w:val="vi-VN"/>
        </w:rPr>
        <w:t>, (2006).</w:t>
      </w:r>
    </w:p>
    <w:p w14:paraId="513798FF" w14:textId="102741AA" w:rsidR="00AF4B41" w:rsidRPr="00704E41" w:rsidRDefault="00AF4B41" w:rsidP="0048691E">
      <w:pPr>
        <w:pStyle w:val="referenceitem"/>
        <w:numPr>
          <w:ilvl w:val="0"/>
          <w:numId w:val="8"/>
        </w:numPr>
      </w:pPr>
      <w:r w:rsidRPr="00704E41">
        <w:t xml:space="preserve">Raja Sekhar </w:t>
      </w:r>
      <w:proofErr w:type="spellStart"/>
      <w:r w:rsidRPr="00704E41">
        <w:t>Madhyannapu</w:t>
      </w:r>
      <w:proofErr w:type="spellEnd"/>
      <w:r w:rsidRPr="00704E41">
        <w:t xml:space="preserve">, Anand J. </w:t>
      </w:r>
      <w:proofErr w:type="spellStart"/>
      <w:r w:rsidRPr="00704E41">
        <w:t>Puppala</w:t>
      </w:r>
      <w:proofErr w:type="spellEnd"/>
      <w:r w:rsidRPr="00704E41">
        <w:t>,</w:t>
      </w:r>
      <w:r w:rsidRPr="00704E41">
        <w:rPr>
          <w:lang w:val="vi-VN"/>
        </w:rPr>
        <w:t xml:space="preserve"> </w:t>
      </w:r>
      <w:r w:rsidRPr="00704E41">
        <w:t>Soheil Nazarian, and</w:t>
      </w:r>
      <w:r w:rsidRPr="00704E41">
        <w:rPr>
          <w:lang w:val="vi-VN"/>
        </w:rPr>
        <w:t xml:space="preserve"> Deren Yuan.</w:t>
      </w:r>
      <w:r w:rsidRPr="00704E41">
        <w:t>: Quality Assessment and Quality Control of Deep Soil Mixing</w:t>
      </w:r>
      <w:r w:rsidRPr="00704E41">
        <w:rPr>
          <w:lang w:val="vi-VN"/>
        </w:rPr>
        <w:t xml:space="preserve"> </w:t>
      </w:r>
      <w:r w:rsidRPr="00704E41">
        <w:t>Construction for Stabilizing Expansive Subsoils</w:t>
      </w:r>
      <w:r w:rsidRPr="00704E41">
        <w:rPr>
          <w:lang w:val="vi-VN"/>
        </w:rPr>
        <w:t>. Journal of geotechnical and geoenvironmental engineering (ASCE), Vol. 136, No. 1,</w:t>
      </w:r>
      <w:r w:rsidR="00DF56C6" w:rsidRPr="00704E41">
        <w:rPr>
          <w:lang w:val="vi-VN"/>
        </w:rPr>
        <w:t xml:space="preserve"> </w:t>
      </w:r>
      <w:r w:rsidRPr="00704E41">
        <w:rPr>
          <w:lang w:val="vi-VN"/>
        </w:rPr>
        <w:t>119</w:t>
      </w:r>
      <w:r w:rsidRPr="00704E41">
        <w:t>–</w:t>
      </w:r>
      <w:r w:rsidRPr="00704E41">
        <w:rPr>
          <w:lang w:val="vi-VN"/>
        </w:rPr>
        <w:t>1</w:t>
      </w:r>
      <w:r w:rsidRPr="00704E41">
        <w:t>2</w:t>
      </w:r>
      <w:r w:rsidRPr="00704E41">
        <w:rPr>
          <w:lang w:val="vi-VN"/>
        </w:rPr>
        <w:t xml:space="preserve">8, https://doi.org/ </w:t>
      </w:r>
      <w:r w:rsidRPr="00704E41">
        <w:t>10.1061/</w:t>
      </w:r>
      <w:r w:rsidRPr="00704E41">
        <w:rPr>
          <w:lang w:val="vi-VN"/>
        </w:rPr>
        <w:t>(</w:t>
      </w:r>
      <w:r w:rsidRPr="00704E41">
        <w:t>ASCE</w:t>
      </w:r>
      <w:r w:rsidRPr="00704E41">
        <w:rPr>
          <w:lang w:val="vi-VN"/>
        </w:rPr>
        <w:t>)</w:t>
      </w:r>
      <w:r w:rsidRPr="00704E41">
        <w:t>GT.1943-5606.0000188</w:t>
      </w:r>
      <w:r w:rsidRPr="00704E41">
        <w:rPr>
          <w:lang w:val="vi-VN"/>
        </w:rPr>
        <w:t xml:space="preserve">, </w:t>
      </w:r>
      <w:r w:rsidRPr="00704E41">
        <w:t>(20</w:t>
      </w:r>
      <w:r w:rsidRPr="00704E41">
        <w:rPr>
          <w:lang w:val="vi-VN"/>
        </w:rPr>
        <w:t>10</w:t>
      </w:r>
      <w:r w:rsidRPr="00704E41">
        <w:t>)</w:t>
      </w:r>
      <w:r w:rsidRPr="00704E41">
        <w:rPr>
          <w:lang w:val="vi-VN"/>
        </w:rPr>
        <w:t>.</w:t>
      </w:r>
    </w:p>
    <w:p w14:paraId="0A5EDE42" w14:textId="5F6793C4" w:rsidR="00955501" w:rsidRPr="00704E41" w:rsidRDefault="007C3AD1" w:rsidP="0048691E">
      <w:pPr>
        <w:pStyle w:val="referenceitem"/>
        <w:numPr>
          <w:ilvl w:val="0"/>
          <w:numId w:val="8"/>
        </w:numPr>
      </w:pPr>
      <w:r w:rsidRPr="00704E41">
        <w:rPr>
          <w:lang w:val="vi-VN"/>
        </w:rPr>
        <w:t>Tham Hong Duong.:</w:t>
      </w:r>
      <w:r w:rsidRPr="00704E41">
        <w:t xml:space="preserve"> </w:t>
      </w:r>
      <w:r w:rsidRPr="00704E41">
        <w:rPr>
          <w:lang w:val="vi-VN"/>
        </w:rPr>
        <w:t xml:space="preserve">Studying the applicability of non-destructive techniques in diagnosing defects of soil-cement columns. </w:t>
      </w:r>
      <w:r w:rsidRPr="00704E41">
        <w:t xml:space="preserve">Journal of </w:t>
      </w:r>
      <w:proofErr w:type="spellStart"/>
      <w:r w:rsidRPr="00704E41">
        <w:t>Scien</w:t>
      </w:r>
      <w:proofErr w:type="spellEnd"/>
      <w:r w:rsidRPr="00704E41">
        <w:rPr>
          <w:lang w:val="vi-VN"/>
        </w:rPr>
        <w:t>ce and Technology Development,</w:t>
      </w:r>
      <w:r w:rsidRPr="00704E41">
        <w:t xml:space="preserve"> ISSN 1</w:t>
      </w:r>
      <w:r w:rsidRPr="00704E41">
        <w:rPr>
          <w:lang w:val="vi-VN"/>
        </w:rPr>
        <w:t>859</w:t>
      </w:r>
      <w:r w:rsidRPr="00704E41">
        <w:t>-</w:t>
      </w:r>
      <w:r w:rsidRPr="00704E41">
        <w:rPr>
          <w:lang w:val="vi-VN"/>
        </w:rPr>
        <w:t>01</w:t>
      </w:r>
      <w:r w:rsidRPr="00704E41">
        <w:t>2</w:t>
      </w:r>
      <w:r w:rsidRPr="00704E41">
        <w:rPr>
          <w:lang w:val="vi-VN"/>
        </w:rPr>
        <w:t>8,</w:t>
      </w:r>
      <w:r w:rsidRPr="00704E41">
        <w:t xml:space="preserve"> Vol.</w:t>
      </w:r>
      <w:r w:rsidRPr="00704E41">
        <w:rPr>
          <w:lang w:val="vi-VN"/>
        </w:rPr>
        <w:t>23</w:t>
      </w:r>
      <w:r w:rsidRPr="00704E41">
        <w:t xml:space="preserve"> No.4, </w:t>
      </w:r>
      <w:r w:rsidRPr="00704E41">
        <w:rPr>
          <w:lang w:val="vi-VN"/>
        </w:rPr>
        <w:t>808</w:t>
      </w:r>
      <w:r w:rsidRPr="00704E41">
        <w:t>-</w:t>
      </w:r>
      <w:r w:rsidRPr="00704E41">
        <w:rPr>
          <w:lang w:val="vi-VN"/>
        </w:rPr>
        <w:t>8</w:t>
      </w:r>
      <w:r w:rsidRPr="00704E41">
        <w:t>1</w:t>
      </w:r>
      <w:r w:rsidRPr="00704E41">
        <w:rPr>
          <w:lang w:val="vi-VN"/>
        </w:rPr>
        <w:t>4,</w:t>
      </w:r>
      <w:r w:rsidRPr="00704E41">
        <w:t xml:space="preserve"> </w:t>
      </w:r>
      <w:r w:rsidRPr="00704E41">
        <w:rPr>
          <w:lang w:val="vi-VN"/>
        </w:rPr>
        <w:t xml:space="preserve">https://doi.org/10.32508/stdj.v23i4.2474 </w:t>
      </w:r>
      <w:r w:rsidRPr="00704E41">
        <w:t>(20</w:t>
      </w:r>
      <w:r w:rsidRPr="00704E41">
        <w:rPr>
          <w:lang w:val="vi-VN"/>
        </w:rPr>
        <w:t>20</w:t>
      </w:r>
      <w:r w:rsidRPr="00704E41">
        <w:t>)</w:t>
      </w:r>
      <w:r w:rsidRPr="00704E41">
        <w:rPr>
          <w:lang w:val="vi-VN"/>
        </w:rPr>
        <w:t xml:space="preserve">. </w:t>
      </w:r>
    </w:p>
    <w:p w14:paraId="385D4D1E" w14:textId="14B97EFB" w:rsidR="00955501" w:rsidRPr="00704E41" w:rsidRDefault="006F5C13" w:rsidP="0048691E">
      <w:pPr>
        <w:pStyle w:val="referenceitem"/>
        <w:numPr>
          <w:ilvl w:val="0"/>
          <w:numId w:val="8"/>
        </w:numPr>
      </w:pPr>
      <w:proofErr w:type="spellStart"/>
      <w:r w:rsidRPr="00704E41">
        <w:t>Hoła</w:t>
      </w:r>
      <w:proofErr w:type="spellEnd"/>
      <w:r w:rsidRPr="00704E41">
        <w:rPr>
          <w:lang w:val="vi-VN"/>
        </w:rPr>
        <w:t xml:space="preserve"> J.</w:t>
      </w:r>
      <w:r w:rsidRPr="00704E41">
        <w:t xml:space="preserve">, </w:t>
      </w:r>
      <w:proofErr w:type="spellStart"/>
      <w:r w:rsidRPr="00704E41">
        <w:t>Bień</w:t>
      </w:r>
      <w:proofErr w:type="spellEnd"/>
      <w:r w:rsidRPr="00704E41">
        <w:t>,</w:t>
      </w:r>
      <w:r w:rsidRPr="00704E41">
        <w:rPr>
          <w:lang w:val="vi-VN"/>
        </w:rPr>
        <w:t xml:space="preserve"> </w:t>
      </w:r>
      <w:r w:rsidRPr="00704E41">
        <w:t>J.</w:t>
      </w:r>
      <w:r w:rsidRPr="00704E41">
        <w:rPr>
          <w:lang w:val="vi-VN"/>
        </w:rPr>
        <w:t xml:space="preserve">, </w:t>
      </w:r>
      <w:r w:rsidRPr="00704E41">
        <w:t>Sadowski</w:t>
      </w:r>
      <w:r w:rsidRPr="00704E41">
        <w:rPr>
          <w:lang w:val="vi-VN"/>
        </w:rPr>
        <w:t xml:space="preserve"> </w:t>
      </w:r>
      <w:r w:rsidRPr="00704E41">
        <w:t xml:space="preserve">Ł., </w:t>
      </w:r>
      <w:r w:rsidRPr="00704E41">
        <w:rPr>
          <w:lang w:val="vi-VN"/>
        </w:rPr>
        <w:t>a</w:t>
      </w:r>
      <w:proofErr w:type="spellStart"/>
      <w:r w:rsidRPr="00704E41">
        <w:t>nd</w:t>
      </w:r>
      <w:proofErr w:type="spellEnd"/>
      <w:r w:rsidRPr="00704E41">
        <w:t xml:space="preserve"> K. </w:t>
      </w:r>
      <w:proofErr w:type="spellStart"/>
      <w:r w:rsidRPr="00704E41">
        <w:t>Schabowicz</w:t>
      </w:r>
      <w:proofErr w:type="spellEnd"/>
      <w:r w:rsidRPr="00704E41">
        <w:rPr>
          <w:lang w:val="vi-VN"/>
        </w:rPr>
        <w:t xml:space="preserve">.: </w:t>
      </w:r>
      <w:r w:rsidRPr="00704E41">
        <w:t xml:space="preserve">Non-destructive and semi-destructive diagnostics of concrete structures in </w:t>
      </w:r>
      <w:r w:rsidR="004F517B">
        <w:rPr>
          <w:lang w:val="vi-VN"/>
        </w:rPr>
        <w:t xml:space="preserve">the </w:t>
      </w:r>
      <w:r w:rsidRPr="00704E41">
        <w:t>assessment of their durability</w:t>
      </w:r>
      <w:r w:rsidRPr="00704E41">
        <w:rPr>
          <w:lang w:val="vi-VN"/>
        </w:rPr>
        <w:t>.</w:t>
      </w:r>
      <w:r w:rsidR="00955501" w:rsidRPr="00704E41">
        <w:t xml:space="preserve"> </w:t>
      </w:r>
      <w:r w:rsidRPr="00704E41">
        <w:t xml:space="preserve">Bulletin </w:t>
      </w:r>
      <w:r w:rsidRPr="00704E41">
        <w:rPr>
          <w:lang w:val="vi-VN"/>
        </w:rPr>
        <w:t>of</w:t>
      </w:r>
      <w:r w:rsidRPr="00704E41">
        <w:t xml:space="preserve"> The Polish Academy </w:t>
      </w:r>
      <w:r w:rsidRPr="00704E41">
        <w:rPr>
          <w:lang w:val="vi-VN"/>
        </w:rPr>
        <w:t>o</w:t>
      </w:r>
      <w:r w:rsidRPr="00704E41">
        <w:t xml:space="preserve">f Sciences Technical Sciences, Vol. 63, No. 1, </w:t>
      </w:r>
      <w:r w:rsidRPr="00704E41">
        <w:rPr>
          <w:lang w:val="vi-VN"/>
        </w:rPr>
        <w:t>(</w:t>
      </w:r>
      <w:r w:rsidRPr="00704E41">
        <w:t>2015</w:t>
      </w:r>
      <w:r w:rsidRPr="00704E41">
        <w:rPr>
          <w:lang w:val="vi-VN"/>
        </w:rPr>
        <w:t>).</w:t>
      </w:r>
    </w:p>
    <w:p w14:paraId="3729E303" w14:textId="7FDD00DC" w:rsidR="008A15F5" w:rsidRPr="00704E41" w:rsidRDefault="0009616D" w:rsidP="00F0390B">
      <w:pPr>
        <w:pStyle w:val="referenceitem"/>
      </w:pPr>
      <w:bookmarkStart w:id="5" w:name="_Hlk74821585"/>
      <w:proofErr w:type="spellStart"/>
      <w:r w:rsidRPr="00704E41">
        <w:t>AbdEl</w:t>
      </w:r>
      <w:proofErr w:type="spellEnd"/>
      <w:r w:rsidRPr="00704E41">
        <w:t xml:space="preserve">-Rahman </w:t>
      </w:r>
      <w:proofErr w:type="spellStart"/>
      <w:r w:rsidRPr="00704E41">
        <w:t>Abueladas</w:t>
      </w:r>
      <w:proofErr w:type="spellEnd"/>
      <w:r w:rsidRPr="00704E41">
        <w:t> </w:t>
      </w:r>
      <w:r w:rsidRPr="00704E41">
        <w:rPr>
          <w:lang w:val="vi-VN"/>
        </w:rPr>
        <w:t xml:space="preserve"> </w:t>
      </w:r>
      <w:r w:rsidRPr="00704E41">
        <w:t xml:space="preserve">and Emad </w:t>
      </w:r>
      <w:proofErr w:type="spellStart"/>
      <w:r w:rsidRPr="00704E41">
        <w:t>Akawwi</w:t>
      </w:r>
      <w:proofErr w:type="spellEnd"/>
      <w:r w:rsidRPr="00704E41">
        <w:rPr>
          <w:lang w:val="vi-VN"/>
        </w:rPr>
        <w:t xml:space="preserve">.: Ground-penetrating radar inspection of subsurface historical structures at the baptism (El-Maghtas) site, Jordan. Research article, </w:t>
      </w:r>
      <w:r w:rsidR="003C4074">
        <w:fldChar w:fldCharType="begin"/>
      </w:r>
      <w:r w:rsidR="003C4074">
        <w:instrText xml:space="preserve"> HYPERLINK "https://gi.copernicus.org/articles/9/issue2.html" </w:instrText>
      </w:r>
      <w:r w:rsidR="003C4074">
        <w:fldChar w:fldCharType="separate"/>
      </w:r>
      <w:r w:rsidRPr="00704E41">
        <w:rPr>
          <w:rStyle w:val="Hyperlink"/>
        </w:rPr>
        <w:t>Volume 9, issue 2</w:t>
      </w:r>
      <w:r w:rsidR="003C4074">
        <w:rPr>
          <w:rStyle w:val="Hyperlink"/>
        </w:rPr>
        <w:fldChar w:fldCharType="end"/>
      </w:r>
      <w:r w:rsidRPr="00704E41">
        <w:rPr>
          <w:lang w:val="vi-VN"/>
        </w:rPr>
        <w:t xml:space="preserve">, </w:t>
      </w:r>
      <w:proofErr w:type="spellStart"/>
      <w:r w:rsidR="00B31CB8" w:rsidRPr="00704E41">
        <w:t>Geosci</w:t>
      </w:r>
      <w:proofErr w:type="spellEnd"/>
      <w:r w:rsidR="00B31CB8" w:rsidRPr="00704E41">
        <w:rPr>
          <w:lang w:val="vi-VN"/>
        </w:rPr>
        <w:t xml:space="preserve">entific </w:t>
      </w:r>
      <w:proofErr w:type="spellStart"/>
      <w:r w:rsidR="00B31CB8" w:rsidRPr="00704E41">
        <w:t>Instrum</w:t>
      </w:r>
      <w:proofErr w:type="spellEnd"/>
      <w:r w:rsidR="00B31CB8" w:rsidRPr="00704E41">
        <w:rPr>
          <w:lang w:val="vi-VN"/>
        </w:rPr>
        <w:t>entation</w:t>
      </w:r>
      <w:r w:rsidR="00B31CB8" w:rsidRPr="00704E41">
        <w:t xml:space="preserve"> Method</w:t>
      </w:r>
      <w:r w:rsidR="00B31CB8" w:rsidRPr="00704E41">
        <w:rPr>
          <w:lang w:val="vi-VN"/>
        </w:rPr>
        <w:t>s and</w:t>
      </w:r>
      <w:r w:rsidR="00B31CB8" w:rsidRPr="00704E41">
        <w:t xml:space="preserve"> Data Syst</w:t>
      </w:r>
      <w:r w:rsidR="00B31CB8" w:rsidRPr="00704E41">
        <w:rPr>
          <w:lang w:val="vi-VN"/>
        </w:rPr>
        <w:t>em,</w:t>
      </w:r>
      <w:r w:rsidR="00B31CB8" w:rsidRPr="00704E41">
        <w:t xml:space="preserve"> </w:t>
      </w:r>
      <w:r w:rsidRPr="00704E41">
        <w:t>GI, 9, 491–497,</w:t>
      </w:r>
      <w:r w:rsidR="00B31CB8" w:rsidRPr="00704E41">
        <w:rPr>
          <w:lang w:val="vi-VN"/>
        </w:rPr>
        <w:t xml:space="preserve"> </w:t>
      </w:r>
      <w:r w:rsidR="00B31CB8" w:rsidRPr="00704E41">
        <w:t>https://doi.org/10.5194/gi-9-491-2020</w:t>
      </w:r>
      <w:r w:rsidR="00B31CB8" w:rsidRPr="00704E41">
        <w:rPr>
          <w:lang w:val="vi-VN"/>
        </w:rPr>
        <w:t>,</w:t>
      </w:r>
      <w:r w:rsidRPr="00704E41">
        <w:t xml:space="preserve"> </w:t>
      </w:r>
      <w:r w:rsidRPr="00704E41">
        <w:rPr>
          <w:lang w:val="vi-VN"/>
        </w:rPr>
        <w:t>(</w:t>
      </w:r>
      <w:r w:rsidRPr="00704E41">
        <w:t>2020</w:t>
      </w:r>
      <w:r w:rsidRPr="00704E41">
        <w:rPr>
          <w:lang w:val="vi-VN"/>
        </w:rPr>
        <w:t>)</w:t>
      </w:r>
      <w:r w:rsidR="00B31CB8" w:rsidRPr="00704E41">
        <w:rPr>
          <w:lang w:val="vi-VN"/>
        </w:rPr>
        <w:t>.</w:t>
      </w:r>
    </w:p>
    <w:p w14:paraId="6E6447C5" w14:textId="09A9435B" w:rsidR="00955501" w:rsidRPr="00704E41" w:rsidRDefault="009F588D" w:rsidP="0048691E">
      <w:pPr>
        <w:pStyle w:val="referenceitem"/>
      </w:pPr>
      <w:r w:rsidRPr="00704E41">
        <w:t xml:space="preserve">Gloria </w:t>
      </w:r>
      <w:proofErr w:type="spellStart"/>
      <w:r w:rsidRPr="00704E41">
        <w:t>Cosoli</w:t>
      </w:r>
      <w:proofErr w:type="spellEnd"/>
      <w:r w:rsidRPr="00704E41">
        <w:t xml:space="preserve">, Alessandra </w:t>
      </w:r>
      <w:proofErr w:type="spellStart"/>
      <w:r w:rsidRPr="00704E41">
        <w:t>Mobili</w:t>
      </w:r>
      <w:proofErr w:type="spellEnd"/>
      <w:r w:rsidRPr="00704E41">
        <w:t xml:space="preserve">, Francesca </w:t>
      </w:r>
      <w:proofErr w:type="spellStart"/>
      <w:r w:rsidRPr="00704E41">
        <w:t>Tittarelli</w:t>
      </w:r>
      <w:proofErr w:type="spellEnd"/>
      <w:r w:rsidRPr="00704E41">
        <w:t>, Gian Marco Revel</w:t>
      </w:r>
      <w:r w:rsidRPr="00704E41">
        <w:rPr>
          <w:lang w:val="vi-VN"/>
        </w:rPr>
        <w:t xml:space="preserve">, </w:t>
      </w:r>
      <w:r w:rsidRPr="00704E41">
        <w:t xml:space="preserve">and Paolo </w:t>
      </w:r>
      <w:proofErr w:type="spellStart"/>
      <w:r w:rsidRPr="00704E41">
        <w:t>Chiariotti</w:t>
      </w:r>
      <w:proofErr w:type="spellEnd"/>
      <w:r w:rsidR="00955501" w:rsidRPr="00704E41">
        <w:t xml:space="preserve">.: </w:t>
      </w:r>
      <w:r w:rsidRPr="00704E41">
        <w:rPr>
          <w:lang w:val="vi-VN"/>
        </w:rPr>
        <w:t>Electrical Resistivity and Electrical Impedance Measurement in Mortar and Concrete Elements: A Systematic Review</w:t>
      </w:r>
      <w:r w:rsidR="00955501" w:rsidRPr="00704E41">
        <w:t xml:space="preserve">. </w:t>
      </w:r>
      <w:r w:rsidRPr="00704E41">
        <w:t xml:space="preserve">Journal of </w:t>
      </w:r>
      <w:r w:rsidRPr="00704E41">
        <w:rPr>
          <w:lang w:val="vi-VN"/>
        </w:rPr>
        <w:t xml:space="preserve">Applied </w:t>
      </w:r>
      <w:r w:rsidRPr="00704E41">
        <w:t>S</w:t>
      </w:r>
      <w:r w:rsidRPr="00704E41">
        <w:rPr>
          <w:lang w:val="vi-VN"/>
        </w:rPr>
        <w:t>cience,</w:t>
      </w:r>
      <w:r w:rsidRPr="00704E41">
        <w:t xml:space="preserve"> Vol.</w:t>
      </w:r>
      <w:r w:rsidRPr="00704E41">
        <w:rPr>
          <w:lang w:val="vi-VN"/>
        </w:rPr>
        <w:t xml:space="preserve"> 10, No. 9152,</w:t>
      </w:r>
      <w:r w:rsidRPr="00704E41">
        <w:t xml:space="preserve"> </w:t>
      </w:r>
      <w:r w:rsidRPr="00704E41">
        <w:rPr>
          <w:lang w:val="vi-VN"/>
        </w:rPr>
        <w:t>https://doi.org/</w:t>
      </w:r>
      <w:r w:rsidRPr="00704E41">
        <w:t>10.3390/app10249152</w:t>
      </w:r>
      <w:r w:rsidRPr="00704E41">
        <w:rPr>
          <w:lang w:val="vi-VN"/>
        </w:rPr>
        <w:t xml:space="preserve"> </w:t>
      </w:r>
      <w:r w:rsidR="00955501" w:rsidRPr="00704E41">
        <w:rPr>
          <w:lang w:val="vi-VN"/>
        </w:rPr>
        <w:t>(20</w:t>
      </w:r>
      <w:r w:rsidRPr="00704E41">
        <w:rPr>
          <w:lang w:val="vi-VN"/>
        </w:rPr>
        <w:t>20</w:t>
      </w:r>
      <w:r w:rsidR="00955501" w:rsidRPr="00704E41">
        <w:t>).</w:t>
      </w:r>
      <w:bookmarkEnd w:id="5"/>
    </w:p>
    <w:p w14:paraId="695CB560" w14:textId="71659DBE" w:rsidR="006964AF" w:rsidRPr="00704E41" w:rsidRDefault="00C77CF0" w:rsidP="00411CBF">
      <w:pPr>
        <w:pStyle w:val="referenceitem"/>
      </w:pPr>
      <w:r w:rsidRPr="00704E41">
        <w:t xml:space="preserve">Rodrigo Dias, Simone dos S. </w:t>
      </w:r>
      <w:proofErr w:type="spellStart"/>
      <w:r w:rsidRPr="00704E41">
        <w:t>Hoefel</w:t>
      </w:r>
      <w:proofErr w:type="spellEnd"/>
      <w:r w:rsidRPr="00704E41">
        <w:t xml:space="preserve">, Edmundo G. de A. Costa, José A. M. </w:t>
      </w:r>
      <w:proofErr w:type="spellStart"/>
      <w:r w:rsidRPr="00704E41">
        <w:t>Carrer</w:t>
      </w:r>
      <w:proofErr w:type="spellEnd"/>
      <w:r w:rsidRPr="00704E41">
        <w:t xml:space="preserve">, and Luiz A. de </w:t>
      </w:r>
      <w:proofErr w:type="spellStart"/>
      <w:r w:rsidRPr="00704E41">
        <w:t>Lacerda</w:t>
      </w:r>
      <w:proofErr w:type="spellEnd"/>
      <w:r w:rsidRPr="00704E41">
        <w:rPr>
          <w:lang w:val="vi-VN"/>
        </w:rPr>
        <w:t xml:space="preserve">.: Two-Dimensinonal Simulation </w:t>
      </w:r>
      <w:r w:rsidR="00511877" w:rsidRPr="00704E41">
        <w:rPr>
          <w:lang w:val="vi-VN"/>
        </w:rPr>
        <w:t>of</w:t>
      </w:r>
      <w:r w:rsidRPr="00704E41">
        <w:rPr>
          <w:lang w:val="vi-VN"/>
        </w:rPr>
        <w:t xml:space="preserve"> The Wenner Method </w:t>
      </w:r>
      <w:r w:rsidR="00511877" w:rsidRPr="00704E41">
        <w:rPr>
          <w:lang w:val="vi-VN"/>
        </w:rPr>
        <w:t>with</w:t>
      </w:r>
      <w:r w:rsidRPr="00704E41">
        <w:rPr>
          <w:lang w:val="vi-VN"/>
        </w:rPr>
        <w:t xml:space="preserve"> The Boundary Element Method – Influence </w:t>
      </w:r>
      <w:r w:rsidR="00511877" w:rsidRPr="00704E41">
        <w:rPr>
          <w:lang w:val="vi-VN"/>
        </w:rPr>
        <w:t>of</w:t>
      </w:r>
      <w:r w:rsidRPr="00704E41">
        <w:rPr>
          <w:lang w:val="vi-VN"/>
        </w:rPr>
        <w:t xml:space="preserve"> The Layering Discretization .</w:t>
      </w:r>
      <w:r w:rsidR="002D0608" w:rsidRPr="00704E41">
        <w:rPr>
          <w:lang w:val="vi-VN"/>
        </w:rPr>
        <w:t xml:space="preserve"> </w:t>
      </w:r>
      <w:r w:rsidRPr="00704E41">
        <w:rPr>
          <w:lang w:val="vi-VN"/>
        </w:rPr>
        <w:t xml:space="preserve">: </w:t>
      </w:r>
      <w:hyperlink r:id="rId106" w:history="1">
        <w:r w:rsidRPr="00704E41">
          <w:rPr>
            <w:rStyle w:val="Hyperlink"/>
            <w:lang w:val="vi-VN"/>
          </w:rPr>
          <w:t>https://www.researchgate.net/publication/282253141</w:t>
        </w:r>
      </w:hyperlink>
      <w:r w:rsidRPr="00704E41">
        <w:rPr>
          <w:lang w:val="vi-VN"/>
        </w:rPr>
        <w:t xml:space="preserve">, </w:t>
      </w:r>
      <w:r w:rsidR="008039DD" w:rsidRPr="00704E41">
        <w:t>(2001)</w:t>
      </w:r>
      <w:r w:rsidRPr="00704E41">
        <w:rPr>
          <w:lang w:val="vi-VN"/>
        </w:rPr>
        <w:t>.</w:t>
      </w:r>
    </w:p>
    <w:p w14:paraId="10A3B252" w14:textId="4AC10153" w:rsidR="00ED5F81" w:rsidRPr="00704E41" w:rsidRDefault="0009616D" w:rsidP="0048691E">
      <w:pPr>
        <w:pStyle w:val="referenceitem"/>
      </w:pPr>
      <w:r w:rsidRPr="00704E41">
        <w:t>Farhan Khan</w:t>
      </w:r>
      <w:r w:rsidR="00955501" w:rsidRPr="00704E41">
        <w:t xml:space="preserve">.: </w:t>
      </w:r>
      <w:r w:rsidRPr="00704E41">
        <w:rPr>
          <w:lang w:val="vi-VN"/>
        </w:rPr>
        <w:t>Reactions in Hydration</w:t>
      </w:r>
      <w:r w:rsidR="00955501" w:rsidRPr="00704E41">
        <w:rPr>
          <w:lang w:val="vi-VN"/>
        </w:rPr>
        <w:t xml:space="preserve">, </w:t>
      </w:r>
      <w:hyperlink r:id="rId107" w:history="1">
        <w:r w:rsidRPr="00704E41">
          <w:rPr>
            <w:rStyle w:val="Hyperlink"/>
          </w:rPr>
          <w:t>https://constructionhow.com/hydration-of-cement/</w:t>
        </w:r>
      </w:hyperlink>
      <w:r w:rsidRPr="00704E41">
        <w:rPr>
          <w:lang w:val="vi-VN"/>
        </w:rPr>
        <w:t>, last updated on</w:t>
      </w:r>
      <w:r w:rsidRPr="00704E41">
        <w:t xml:space="preserve"> </w:t>
      </w:r>
      <w:r w:rsidRPr="00704E41">
        <w:rPr>
          <w:lang w:val="vi-VN"/>
        </w:rPr>
        <w:t xml:space="preserve">April 8, 2020.  </w:t>
      </w:r>
    </w:p>
    <w:p w14:paraId="755F3FE2" w14:textId="50C80018" w:rsidR="00955501" w:rsidRPr="00704E41" w:rsidRDefault="00AB6DFA" w:rsidP="0048691E">
      <w:pPr>
        <w:pStyle w:val="referenceitem"/>
      </w:pPr>
      <w:r w:rsidRPr="00704E41">
        <w:t xml:space="preserve">Dian </w:t>
      </w:r>
      <w:proofErr w:type="spellStart"/>
      <w:r w:rsidRPr="00704E41">
        <w:t>Hastari</w:t>
      </w:r>
      <w:proofErr w:type="spellEnd"/>
      <w:r w:rsidRPr="00704E41">
        <w:t xml:space="preserve"> Agustina1,</w:t>
      </w:r>
      <w:r w:rsidR="00ED5F81" w:rsidRPr="00704E41">
        <w:rPr>
          <w:lang w:val="vi-VN"/>
        </w:rPr>
        <w:t xml:space="preserve"> </w:t>
      </w:r>
      <w:r w:rsidRPr="00704E41">
        <w:t xml:space="preserve">Adnan </w:t>
      </w:r>
      <w:proofErr w:type="spellStart"/>
      <w:r w:rsidRPr="00704E41">
        <w:t>Zainorabidin</w:t>
      </w:r>
      <w:proofErr w:type="spellEnd"/>
      <w:r w:rsidR="00955501" w:rsidRPr="00704E41">
        <w:t xml:space="preserve">.: </w:t>
      </w:r>
      <w:r w:rsidR="00ED5F81" w:rsidRPr="00704E41">
        <w:t>Evaluation of resilient modulus and unconfined compressive</w:t>
      </w:r>
      <w:r w:rsidR="00ED5F81" w:rsidRPr="00704E41">
        <w:rPr>
          <w:lang w:val="vi-VN"/>
        </w:rPr>
        <w:t xml:space="preserve"> </w:t>
      </w:r>
      <w:r w:rsidR="00ED5F81" w:rsidRPr="00704E41">
        <w:t>strength of subgrade</w:t>
      </w:r>
      <w:r w:rsidR="00955501" w:rsidRPr="00704E41">
        <w:t xml:space="preserve">. </w:t>
      </w:r>
      <w:r w:rsidR="00ED5F81" w:rsidRPr="00704E41">
        <w:rPr>
          <w:lang w:val="vi-VN"/>
        </w:rPr>
        <w:t xml:space="preserve">Proceedings of the </w:t>
      </w:r>
      <w:r w:rsidR="00ED5F81" w:rsidRPr="00704E41">
        <w:t xml:space="preserve">4th </w:t>
      </w:r>
      <w:r w:rsidR="00ED5F81" w:rsidRPr="00704E41">
        <w:rPr>
          <w:lang w:val="vi-VN"/>
        </w:rPr>
        <w:t>International Conference on (IC</w:t>
      </w:r>
      <w:r w:rsidR="00ED5F81" w:rsidRPr="00704E41">
        <w:t>EEDM 2019</w:t>
      </w:r>
      <w:r w:rsidR="00ED5F81" w:rsidRPr="00704E41">
        <w:rPr>
          <w:lang w:val="vi-VN"/>
        </w:rPr>
        <w:t>)</w:t>
      </w:r>
      <w:r w:rsidR="00955501" w:rsidRPr="00704E41">
        <w:rPr>
          <w:lang w:val="vi-VN"/>
        </w:rPr>
        <w:t>,</w:t>
      </w:r>
      <w:r w:rsidR="00ED5F81" w:rsidRPr="00704E41">
        <w:rPr>
          <w:lang w:val="vi-VN"/>
        </w:rPr>
        <w:t xml:space="preserve"> E3S Web of Conference </w:t>
      </w:r>
      <w:r w:rsidR="00ED5F81" w:rsidRPr="00704E41">
        <w:t>156, 01009</w:t>
      </w:r>
      <w:r w:rsidR="00ED5F81" w:rsidRPr="00704E41">
        <w:rPr>
          <w:lang w:val="vi-VN"/>
        </w:rPr>
        <w:t xml:space="preserve">, </w:t>
      </w:r>
      <w:hyperlink r:id="rId108" w:history="1">
        <w:r w:rsidR="00ED5F81" w:rsidRPr="00704E41">
          <w:rPr>
            <w:rStyle w:val="Hyperlink"/>
          </w:rPr>
          <w:t>https://doi.org/10.1051/e3sconf/202015601009</w:t>
        </w:r>
      </w:hyperlink>
      <w:r w:rsidR="00ED5F81" w:rsidRPr="00704E41">
        <w:rPr>
          <w:lang w:val="vi-VN"/>
        </w:rPr>
        <w:t xml:space="preserve">, </w:t>
      </w:r>
      <w:r w:rsidR="00ED5F81" w:rsidRPr="00704E41">
        <w:t>(2020)</w:t>
      </w:r>
      <w:r w:rsidR="00955501" w:rsidRPr="00704E41">
        <w:rPr>
          <w:szCs w:val="18"/>
        </w:rPr>
        <w:t>.</w:t>
      </w:r>
    </w:p>
    <w:p w14:paraId="6222B131" w14:textId="2A334194" w:rsidR="00955501" w:rsidRPr="00704E41" w:rsidRDefault="00ED5F81" w:rsidP="00C3649F">
      <w:pPr>
        <w:pStyle w:val="referenceitem"/>
        <w:numPr>
          <w:ilvl w:val="0"/>
          <w:numId w:val="8"/>
        </w:numPr>
        <w:jc w:val="left"/>
      </w:pPr>
      <w:r w:rsidRPr="00704E41">
        <w:t xml:space="preserve">B. </w:t>
      </w:r>
      <w:proofErr w:type="spellStart"/>
      <w:r w:rsidRPr="00704E41">
        <w:t>Vasarhelyi</w:t>
      </w:r>
      <w:proofErr w:type="spellEnd"/>
      <w:r w:rsidR="004E7230" w:rsidRPr="00704E41">
        <w:rPr>
          <w:lang w:val="vi-VN"/>
        </w:rPr>
        <w:t xml:space="preserve">.: </w:t>
      </w:r>
      <w:r w:rsidRPr="00704E41">
        <w:rPr>
          <w:lang w:val="vi-VN"/>
        </w:rPr>
        <w:t>Some observations regarding the strength and deformability of sandstones in dry and saturated conditions</w:t>
      </w:r>
      <w:r w:rsidR="00955501" w:rsidRPr="00704E41">
        <w:rPr>
          <w:lang w:val="vi-VN"/>
        </w:rPr>
        <w:t xml:space="preserve">. </w:t>
      </w:r>
      <w:r w:rsidRPr="00704E41">
        <w:rPr>
          <w:lang w:val="vi-VN"/>
        </w:rPr>
        <w:t>Bulletin</w:t>
      </w:r>
      <w:r w:rsidR="00212A32" w:rsidRPr="00704E41">
        <w:rPr>
          <w:lang w:val="vi-VN"/>
        </w:rPr>
        <w:t xml:space="preserve"> of</w:t>
      </w:r>
      <w:r w:rsidRPr="00704E41">
        <w:rPr>
          <w:lang w:val="vi-VN"/>
        </w:rPr>
        <w:t xml:space="preserve"> Engineering Geology </w:t>
      </w:r>
      <w:r w:rsidR="00212A32" w:rsidRPr="00704E41">
        <w:rPr>
          <w:lang w:val="vi-VN"/>
        </w:rPr>
        <w:t xml:space="preserve">and the </w:t>
      </w:r>
      <w:r w:rsidRPr="00704E41">
        <w:rPr>
          <w:lang w:val="vi-VN"/>
        </w:rPr>
        <w:t>Environment</w:t>
      </w:r>
      <w:r w:rsidR="00955501" w:rsidRPr="00704E41">
        <w:rPr>
          <w:lang w:val="vi-VN"/>
        </w:rPr>
        <w:t xml:space="preserve">, Vol. </w:t>
      </w:r>
      <w:r w:rsidR="00212A32" w:rsidRPr="00704E41">
        <w:rPr>
          <w:lang w:val="vi-VN"/>
        </w:rPr>
        <w:t>62</w:t>
      </w:r>
      <w:r w:rsidR="00955501" w:rsidRPr="00704E41">
        <w:rPr>
          <w:lang w:val="vi-VN"/>
        </w:rPr>
        <w:t xml:space="preserve">, </w:t>
      </w:r>
      <w:r w:rsidR="00212A32" w:rsidRPr="00704E41">
        <w:rPr>
          <w:lang w:val="vi-VN"/>
        </w:rPr>
        <w:t>24</w:t>
      </w:r>
      <w:r w:rsidR="00955501" w:rsidRPr="00704E41">
        <w:rPr>
          <w:lang w:val="vi-VN"/>
        </w:rPr>
        <w:t>5-</w:t>
      </w:r>
      <w:r w:rsidR="00212A32" w:rsidRPr="00704E41">
        <w:rPr>
          <w:lang w:val="vi-VN"/>
        </w:rPr>
        <w:t>249</w:t>
      </w:r>
      <w:r w:rsidR="00955501" w:rsidRPr="00704E41">
        <w:rPr>
          <w:lang w:val="vi-VN"/>
        </w:rPr>
        <w:t xml:space="preserve">, </w:t>
      </w:r>
      <w:hyperlink r:id="rId109" w:history="1">
        <w:r w:rsidR="00212A32" w:rsidRPr="00704E41">
          <w:rPr>
            <w:rStyle w:val="Hyperlink"/>
          </w:rPr>
          <w:t>https://doi.org/10.1007/s10064-002-0186-x</w:t>
        </w:r>
      </w:hyperlink>
      <w:r w:rsidR="00212A32" w:rsidRPr="00704E41">
        <w:rPr>
          <w:lang w:val="vi-VN"/>
        </w:rPr>
        <w:t xml:space="preserve">, </w:t>
      </w:r>
      <w:r w:rsidR="00955501" w:rsidRPr="00704E41">
        <w:rPr>
          <w:lang w:val="vi-VN"/>
        </w:rPr>
        <w:t>(20</w:t>
      </w:r>
      <w:r w:rsidR="00212A32" w:rsidRPr="00704E41">
        <w:rPr>
          <w:lang w:val="vi-VN"/>
        </w:rPr>
        <w:t>14</w:t>
      </w:r>
      <w:r w:rsidR="00955501" w:rsidRPr="00704E41">
        <w:t>).</w:t>
      </w:r>
      <w:r w:rsidR="00212A32" w:rsidRPr="00704E41">
        <w:t xml:space="preserve"> </w:t>
      </w:r>
    </w:p>
    <w:p w14:paraId="67F49AD0" w14:textId="7A477885" w:rsidR="00955501" w:rsidRPr="00704E41" w:rsidRDefault="00A95A79" w:rsidP="0048691E">
      <w:pPr>
        <w:pStyle w:val="referenceitem"/>
        <w:numPr>
          <w:ilvl w:val="0"/>
          <w:numId w:val="8"/>
        </w:numPr>
      </w:pPr>
      <w:proofErr w:type="spellStart"/>
      <w:r w:rsidRPr="00704E41">
        <w:t>Inazumi</w:t>
      </w:r>
      <w:proofErr w:type="spellEnd"/>
      <w:r w:rsidRPr="00704E41">
        <w:t>, S.</w:t>
      </w:r>
      <w:r w:rsidRPr="00704E41">
        <w:rPr>
          <w:lang w:val="vi-VN"/>
        </w:rPr>
        <w:t>,</w:t>
      </w:r>
      <w:r w:rsidRPr="00704E41">
        <w:t xml:space="preserve"> Shakya, S.</w:t>
      </w:r>
      <w:r w:rsidRPr="00704E41">
        <w:rPr>
          <w:lang w:val="vi-VN"/>
        </w:rPr>
        <w:t>,</w:t>
      </w:r>
      <w:r w:rsidRPr="00704E41">
        <w:t xml:space="preserve"> Komaki, T.</w:t>
      </w:r>
      <w:r w:rsidRPr="00704E41">
        <w:rPr>
          <w:lang w:val="vi-VN"/>
        </w:rPr>
        <w:t>,</w:t>
      </w:r>
      <w:r w:rsidRPr="00704E41">
        <w:t xml:space="preserve"> </w:t>
      </w:r>
      <w:r w:rsidRPr="00704E41">
        <w:rPr>
          <w:lang w:val="vi-VN"/>
        </w:rPr>
        <w:t xml:space="preserve">and </w:t>
      </w:r>
      <w:r w:rsidRPr="00704E41">
        <w:t>Nakanishi, Y.</w:t>
      </w:r>
      <w:r w:rsidRPr="00704E41">
        <w:rPr>
          <w:lang w:val="vi-VN"/>
        </w:rPr>
        <w:t>:</w:t>
      </w:r>
      <w:r w:rsidRPr="00704E41">
        <w:t xml:space="preserve"> Numerical Analysis on Performance of the Middle-Pressure Jet Grouting Method for Ground Improvement. Geosciences, </w:t>
      </w:r>
      <w:r w:rsidRPr="00704E41">
        <w:rPr>
          <w:lang w:val="vi-VN"/>
        </w:rPr>
        <w:t xml:space="preserve">Vol. </w:t>
      </w:r>
      <w:r w:rsidRPr="00704E41">
        <w:t xml:space="preserve">11, </w:t>
      </w:r>
      <w:r w:rsidRPr="00704E41">
        <w:rPr>
          <w:lang w:val="vi-VN"/>
        </w:rPr>
        <w:t xml:space="preserve">No. </w:t>
      </w:r>
      <w:r w:rsidRPr="00704E41">
        <w:t>313. https://doi.org/ 10.3390/geosciences11080313</w:t>
      </w:r>
      <w:r w:rsidR="00955501" w:rsidRPr="00704E41">
        <w:rPr>
          <w:lang w:val="vi-VN"/>
        </w:rPr>
        <w:t xml:space="preserve">, </w:t>
      </w:r>
      <w:r w:rsidRPr="00704E41">
        <w:rPr>
          <w:lang w:val="vi-VN"/>
        </w:rPr>
        <w:t xml:space="preserve">13 </w:t>
      </w:r>
      <w:r w:rsidR="00955501" w:rsidRPr="00704E41">
        <w:rPr>
          <w:bCs/>
          <w:lang w:val="vi-VN"/>
        </w:rPr>
        <w:t>p</w:t>
      </w:r>
      <w:r w:rsidRPr="00704E41">
        <w:rPr>
          <w:bCs/>
          <w:lang w:val="vi-VN"/>
        </w:rPr>
        <w:t>ages,</w:t>
      </w:r>
      <w:r w:rsidR="00955501" w:rsidRPr="00704E41">
        <w:rPr>
          <w:bCs/>
        </w:rPr>
        <w:t xml:space="preserve"> (</w:t>
      </w:r>
      <w:r w:rsidRPr="00704E41">
        <w:rPr>
          <w:bCs/>
          <w:lang w:val="vi-VN"/>
        </w:rPr>
        <w:t>2021</w:t>
      </w:r>
      <w:r w:rsidR="00955501" w:rsidRPr="00704E41">
        <w:rPr>
          <w:bCs/>
        </w:rPr>
        <w:t>)</w:t>
      </w:r>
      <w:r w:rsidR="00955501" w:rsidRPr="00704E41">
        <w:rPr>
          <w:bCs/>
          <w:lang w:val="vi-VN"/>
        </w:rPr>
        <w:t>.</w:t>
      </w:r>
    </w:p>
    <w:p w14:paraId="543E5C20" w14:textId="381F1310" w:rsidR="00A95A79" w:rsidRPr="00704E41" w:rsidRDefault="00A95A79" w:rsidP="0048691E">
      <w:pPr>
        <w:pStyle w:val="referenceitem"/>
        <w:numPr>
          <w:ilvl w:val="0"/>
          <w:numId w:val="8"/>
        </w:numPr>
        <w:rPr>
          <w:szCs w:val="18"/>
        </w:rPr>
      </w:pPr>
      <w:r w:rsidRPr="00704E41">
        <w:rPr>
          <w:szCs w:val="18"/>
          <w:lang w:val="vi-VN"/>
        </w:rPr>
        <w:t>Namita.:</w:t>
      </w:r>
      <w:r w:rsidR="00E22EB6" w:rsidRPr="00704E41">
        <w:rPr>
          <w:szCs w:val="18"/>
          <w:lang w:val="vi-VN"/>
        </w:rPr>
        <w:t xml:space="preserve"> </w:t>
      </w:r>
      <w:r w:rsidRPr="00704E41">
        <w:rPr>
          <w:szCs w:val="18"/>
        </w:rPr>
        <w:t>Deep Soil Mixing for Ground Improvement</w:t>
      </w:r>
      <w:r w:rsidRPr="00704E41">
        <w:rPr>
          <w:szCs w:val="18"/>
          <w:lang w:val="vi-VN"/>
        </w:rPr>
        <w:t xml:space="preserve">. </w:t>
      </w:r>
      <w:hyperlink r:id="rId110" w:history="1">
        <w:r w:rsidRPr="00704E41">
          <w:rPr>
            <w:rStyle w:val="Hyperlink"/>
            <w:szCs w:val="18"/>
            <w:lang w:val="vi-VN"/>
          </w:rPr>
          <w:t>https://civildigital.com/deep-soil-mixing-for-ground-improvement/</w:t>
        </w:r>
      </w:hyperlink>
      <w:r w:rsidRPr="00704E41">
        <w:rPr>
          <w:szCs w:val="18"/>
          <w:lang w:val="vi-VN"/>
        </w:rPr>
        <w:t xml:space="preserve">, uploaded on 15 Nov 2017. </w:t>
      </w:r>
    </w:p>
    <w:p w14:paraId="526D5E87" w14:textId="166CA3B0" w:rsidR="00B618B8" w:rsidRPr="00704E41" w:rsidRDefault="00BA6249" w:rsidP="0048691E">
      <w:pPr>
        <w:pStyle w:val="referenceitem"/>
        <w:rPr>
          <w:szCs w:val="18"/>
        </w:rPr>
      </w:pPr>
      <w:r w:rsidRPr="00704E41">
        <w:t>Federal Highway Administration Design Manual: Deep Mixing for Embankment and Foundation Support</w:t>
      </w:r>
      <w:bookmarkStart w:id="6" w:name="toc366850025"/>
      <w:bookmarkEnd w:id="6"/>
      <w:r w:rsidRPr="00704E41">
        <w:rPr>
          <w:lang w:val="vi-VN"/>
        </w:rPr>
        <w:t xml:space="preserve"> </w:t>
      </w:r>
      <w:r w:rsidRPr="00704E41">
        <w:t xml:space="preserve">Chapter 5. Treated Soil Property Values </w:t>
      </w:r>
      <w:r w:rsidRPr="00704E41">
        <w:rPr>
          <w:lang w:val="vi-VN"/>
        </w:rPr>
        <w:t>f</w:t>
      </w:r>
      <w:r w:rsidRPr="00704E41">
        <w:t>or Design</w:t>
      </w:r>
      <w:r w:rsidRPr="00704E41">
        <w:rPr>
          <w:lang w:val="vi-VN"/>
        </w:rPr>
        <w:t xml:space="preserve">, </w:t>
      </w:r>
      <w:r w:rsidRPr="00704E41">
        <w:rPr>
          <w:w w:val="110"/>
          <w:szCs w:val="18"/>
        </w:rPr>
        <w:t>Publication Number: FHWA-HRT-13-046</w:t>
      </w:r>
      <w:r w:rsidR="00955501" w:rsidRPr="00704E41">
        <w:rPr>
          <w:w w:val="110"/>
          <w:szCs w:val="18"/>
        </w:rPr>
        <w:t>,</w:t>
      </w:r>
      <w:r w:rsidR="00EB4EB5">
        <w:rPr>
          <w:w w:val="110"/>
          <w:szCs w:val="18"/>
          <w:lang w:val="vi-VN"/>
        </w:rPr>
        <w:t xml:space="preserve"> </w:t>
      </w:r>
      <w:hyperlink r:id="rId111" w:history="1">
        <w:r w:rsidR="002006A2" w:rsidRPr="00704E41">
          <w:rPr>
            <w:rStyle w:val="Hyperlink"/>
          </w:rPr>
          <w:t>https://www.fhwa.dot.gov/publications/research/infrastructure/structures/bridge/</w:t>
        </w:r>
      </w:hyperlink>
      <w:r w:rsidRPr="00704E41">
        <w:rPr>
          <w:lang w:val="vi-VN"/>
        </w:rPr>
        <w:t xml:space="preserve"> </w:t>
      </w:r>
      <w:r w:rsidRPr="00704E41">
        <w:t>13046/005.cfm</w:t>
      </w:r>
      <w:r w:rsidR="00955501" w:rsidRPr="00704E41">
        <w:t xml:space="preserve">, </w:t>
      </w:r>
      <w:r w:rsidR="00955501" w:rsidRPr="00704E41">
        <w:rPr>
          <w:lang w:val="vi-VN"/>
        </w:rPr>
        <w:t>(201</w:t>
      </w:r>
      <w:r w:rsidRPr="00704E41">
        <w:rPr>
          <w:lang w:val="vi-VN"/>
        </w:rPr>
        <w:t>3</w:t>
      </w:r>
      <w:r w:rsidR="00955501" w:rsidRPr="00704E41">
        <w:t>)</w:t>
      </w:r>
      <w:r w:rsidR="00955501" w:rsidRPr="00704E41">
        <w:rPr>
          <w:w w:val="110"/>
          <w:szCs w:val="18"/>
          <w:lang w:val="vi-VN"/>
        </w:rPr>
        <w:t>.</w:t>
      </w:r>
    </w:p>
    <w:p w14:paraId="1579BFFF" w14:textId="577AA1B6" w:rsidR="00CE3A6C" w:rsidRPr="00704E41" w:rsidRDefault="000E0E9B" w:rsidP="00BC1D2A">
      <w:pPr>
        <w:pStyle w:val="referenceitem"/>
        <w:rPr>
          <w:rStyle w:val="Hyperlink"/>
          <w:lang w:val="vi-VN"/>
        </w:rPr>
      </w:pPr>
      <w:r w:rsidRPr="00704E41">
        <w:t xml:space="preserve">Jan B. </w:t>
      </w:r>
      <w:proofErr w:type="spellStart"/>
      <w:r w:rsidRPr="00704E41">
        <w:t>Rhebergen</w:t>
      </w:r>
      <w:proofErr w:type="spellEnd"/>
      <w:r w:rsidRPr="00704E41">
        <w:t xml:space="preserve">, Henk A. </w:t>
      </w:r>
      <w:proofErr w:type="spellStart"/>
      <w:r w:rsidRPr="00704E41">
        <w:t>Lensen</w:t>
      </w:r>
      <w:proofErr w:type="spellEnd"/>
      <w:r w:rsidRPr="00704E41">
        <w:t xml:space="preserve">, Piet B.W. </w:t>
      </w:r>
      <w:proofErr w:type="spellStart"/>
      <w:r w:rsidRPr="00704E41">
        <w:t>Schweringa</w:t>
      </w:r>
      <w:proofErr w:type="spellEnd"/>
      <w:r w:rsidRPr="00704E41">
        <w:t xml:space="preserve">, </w:t>
      </w:r>
      <w:proofErr w:type="spellStart"/>
      <w:r w:rsidRPr="00704E41">
        <w:t>Garciela</w:t>
      </w:r>
      <w:proofErr w:type="spellEnd"/>
      <w:r w:rsidRPr="00704E41">
        <w:t xml:space="preserve"> </w:t>
      </w:r>
      <w:proofErr w:type="spellStart"/>
      <w:r w:rsidRPr="00704E41">
        <w:t>Rodrıguez</w:t>
      </w:r>
      <w:proofErr w:type="spellEnd"/>
      <w:r w:rsidRPr="00704E41">
        <w:t xml:space="preserve"> Mar</w:t>
      </w:r>
      <w:r w:rsidRPr="00704E41">
        <w:rPr>
          <w:lang w:val="vi-VN"/>
        </w:rPr>
        <w:t>t</w:t>
      </w:r>
      <w:proofErr w:type="spellStart"/>
      <w:r w:rsidRPr="00704E41">
        <w:t>ın</w:t>
      </w:r>
      <w:proofErr w:type="spellEnd"/>
      <w:r w:rsidRPr="00704E41">
        <w:t xml:space="preserve">, Jan M.H. </w:t>
      </w:r>
      <w:proofErr w:type="spellStart"/>
      <w:r w:rsidRPr="00704E41">
        <w:t>Hendrickx</w:t>
      </w:r>
      <w:proofErr w:type="spellEnd"/>
      <w:r w:rsidRPr="00704E41">
        <w:rPr>
          <w:lang w:val="vi-VN"/>
        </w:rPr>
        <w:t>.:</w:t>
      </w:r>
      <w:r w:rsidRPr="00704E41">
        <w:t xml:space="preserve"> </w:t>
      </w:r>
      <w:r w:rsidRPr="00704E41">
        <w:rPr>
          <w:lang w:val="vi-VN"/>
        </w:rPr>
        <w:t>Soil moisture distribution around land mines and the effect</w:t>
      </w:r>
      <w:r w:rsidR="00CE3A6C" w:rsidRPr="00704E41">
        <w:rPr>
          <w:lang w:val="vi-VN"/>
        </w:rPr>
        <w:t xml:space="preserve"> </w:t>
      </w:r>
      <w:r w:rsidRPr="00704E41">
        <w:rPr>
          <w:lang w:val="vi-VN"/>
        </w:rPr>
        <w:t xml:space="preserve">on relative </w:t>
      </w:r>
      <w:r w:rsidRPr="00704E41">
        <w:rPr>
          <w:lang w:val="vi-VN"/>
        </w:rPr>
        <w:lastRenderedPageBreak/>
        <w:t>permittivity</w:t>
      </w:r>
      <w:r w:rsidR="00CE3A6C" w:rsidRPr="00704E41">
        <w:rPr>
          <w:lang w:val="vi-VN"/>
        </w:rPr>
        <w:t xml:space="preserve">. </w:t>
      </w:r>
      <w:r w:rsidR="002F6F5A" w:rsidRPr="00704E41">
        <w:rPr>
          <w:lang w:val="vi-VN"/>
        </w:rPr>
        <w:t>Article in the P</w:t>
      </w:r>
      <w:r w:rsidR="00CE3A6C" w:rsidRPr="00704E41">
        <w:rPr>
          <w:lang w:val="vi-VN"/>
        </w:rPr>
        <w:t xml:space="preserve">roceedings of SPIE - The International Society for Optical Engineering, </w:t>
      </w:r>
      <w:hyperlink r:id="rId112" w:history="1">
        <w:r w:rsidR="00CE3A6C" w:rsidRPr="00704E41">
          <w:rPr>
            <w:rStyle w:val="Hyperlink"/>
            <w:lang w:val="vi-VN"/>
          </w:rPr>
          <w:t>https://doi.org/10.1117/12.479098</w:t>
        </w:r>
      </w:hyperlink>
      <w:r w:rsidR="002F6F5A" w:rsidRPr="00704E41">
        <w:rPr>
          <w:rStyle w:val="Hyperlink"/>
          <w:lang w:val="vi-VN"/>
        </w:rPr>
        <w:t>, (2002).</w:t>
      </w:r>
    </w:p>
    <w:p w14:paraId="4051B9F0" w14:textId="7274FC2A" w:rsidR="00105A5C" w:rsidRPr="00704E41" w:rsidRDefault="00105A5C" w:rsidP="0048691E">
      <w:pPr>
        <w:pStyle w:val="referenceitem"/>
      </w:pPr>
      <w:proofErr w:type="spellStart"/>
      <w:r w:rsidRPr="00704E41">
        <w:t>Franjo</w:t>
      </w:r>
      <w:proofErr w:type="spellEnd"/>
      <w:r w:rsidRPr="00704E41">
        <w:t xml:space="preserve"> </w:t>
      </w:r>
      <w:proofErr w:type="spellStart"/>
      <w:r w:rsidRPr="00704E41">
        <w:t>Šumanovac</w:t>
      </w:r>
      <w:proofErr w:type="spellEnd"/>
      <w:r w:rsidRPr="00704E41">
        <w:t xml:space="preserve">, </w:t>
      </w:r>
      <w:proofErr w:type="spellStart"/>
      <w:r w:rsidRPr="00704E41">
        <w:t>Snježana</w:t>
      </w:r>
      <w:proofErr w:type="spellEnd"/>
      <w:r w:rsidRPr="00704E41">
        <w:t xml:space="preserve"> </w:t>
      </w:r>
      <w:proofErr w:type="spellStart"/>
      <w:r w:rsidRPr="00704E41">
        <w:t>Dominković</w:t>
      </w:r>
      <w:proofErr w:type="spellEnd"/>
      <w:r w:rsidRPr="00704E41">
        <w:t xml:space="preserve"> Al</w:t>
      </w:r>
      <w:r w:rsidRPr="00704E41">
        <w:rPr>
          <w:lang w:val="vi-VN"/>
        </w:rPr>
        <w:t>avanja.:</w:t>
      </w:r>
      <w:r w:rsidRPr="00704E41">
        <w:rPr>
          <w:sz w:val="20"/>
        </w:rPr>
        <w:t xml:space="preserve"> </w:t>
      </w:r>
      <w:r w:rsidRPr="00704E41">
        <w:t xml:space="preserve">Determination of resolution limits of electrical tomography on the block model in a homogenous environment by means of electrical modelling. </w:t>
      </w:r>
      <w:proofErr w:type="spellStart"/>
      <w:r w:rsidRPr="00704E41">
        <w:t>Rudarsko-geološko-naftni</w:t>
      </w:r>
      <w:proofErr w:type="spellEnd"/>
      <w:r w:rsidRPr="00704E41">
        <w:t xml:space="preserve"> </w:t>
      </w:r>
      <w:proofErr w:type="spellStart"/>
      <w:r w:rsidRPr="00704E41">
        <w:t>zbornik</w:t>
      </w:r>
      <w:proofErr w:type="spellEnd"/>
      <w:r w:rsidRPr="00704E41">
        <w:t xml:space="preserve">, </w:t>
      </w:r>
      <w:r w:rsidRPr="00704E41">
        <w:rPr>
          <w:lang w:val="vi-VN"/>
        </w:rPr>
        <w:t xml:space="preserve">Vol. 19, 47-56, </w:t>
      </w:r>
      <w:hyperlink r:id="rId113" w:history="1">
        <w:r w:rsidRPr="00704E41">
          <w:rPr>
            <w:rStyle w:val="Hyperlink"/>
          </w:rPr>
          <w:t>https://www.researchgate.net/publication/26494055</w:t>
        </w:r>
      </w:hyperlink>
      <w:r w:rsidRPr="00704E41">
        <w:rPr>
          <w:lang w:val="vi-VN"/>
        </w:rPr>
        <w:t xml:space="preserve">, Zagreb, </w:t>
      </w:r>
      <w:r w:rsidR="00BD6020" w:rsidRPr="00704E41">
        <w:rPr>
          <w:lang w:val="vi-VN"/>
        </w:rPr>
        <w:t>(</w:t>
      </w:r>
      <w:r w:rsidRPr="00704E41">
        <w:rPr>
          <w:lang w:val="vi-VN"/>
        </w:rPr>
        <w:t>2007</w:t>
      </w:r>
      <w:r w:rsidR="00BD6020" w:rsidRPr="00704E41">
        <w:rPr>
          <w:lang w:val="vi-VN"/>
        </w:rPr>
        <w:t>).</w:t>
      </w:r>
    </w:p>
    <w:p w14:paraId="0C6DD1C4" w14:textId="77777777" w:rsidR="00503DD4" w:rsidRPr="00704E41" w:rsidRDefault="00503DD4" w:rsidP="0048691E">
      <w:pPr>
        <w:pStyle w:val="referenceitem"/>
      </w:pPr>
      <w:r w:rsidRPr="00704E41">
        <w:t>Friedman, S. P., and Seaton, N. A.</w:t>
      </w:r>
      <w:r w:rsidRPr="00704E41">
        <w:rPr>
          <w:lang w:val="vi-VN"/>
        </w:rPr>
        <w:t>:</w:t>
      </w:r>
      <w:r w:rsidRPr="00704E41">
        <w:t xml:space="preserve"> Critical path analysis of the relationship between permeability and electrical conductivity of three-dimensional pore networks. Water </w:t>
      </w:r>
      <w:proofErr w:type="spellStart"/>
      <w:r w:rsidRPr="00704E41">
        <w:t>Resour</w:t>
      </w:r>
      <w:proofErr w:type="spellEnd"/>
      <w:r w:rsidRPr="00704E41">
        <w:rPr>
          <w:lang w:val="vi-VN"/>
        </w:rPr>
        <w:t>ce Res</w:t>
      </w:r>
      <w:r w:rsidRPr="00704E41">
        <w:t>., 34(7), 1703–1710</w:t>
      </w:r>
      <w:r w:rsidRPr="00704E41">
        <w:rPr>
          <w:lang w:val="vi-VN"/>
        </w:rPr>
        <w:t>, (</w:t>
      </w:r>
      <w:r w:rsidRPr="00704E41">
        <w:t>1998</w:t>
      </w:r>
      <w:r w:rsidRPr="00704E41">
        <w:rPr>
          <w:lang w:val="vi-VN"/>
        </w:rPr>
        <w:t>).</w:t>
      </w:r>
      <w:r w:rsidRPr="00704E41">
        <w:t xml:space="preserve">  </w:t>
      </w:r>
    </w:p>
    <w:p w14:paraId="1E129688" w14:textId="18F72508" w:rsidR="00955501" w:rsidRPr="00704E41" w:rsidRDefault="000E0E9B" w:rsidP="0048691E">
      <w:pPr>
        <w:pStyle w:val="referenceitem"/>
      </w:pPr>
      <w:r w:rsidRPr="00704E41">
        <w:t>Lei Chen</w:t>
      </w:r>
      <w:r w:rsidRPr="00704E41">
        <w:rPr>
          <w:lang w:val="vi-VN"/>
        </w:rPr>
        <w:t>,</w:t>
      </w:r>
      <w:r w:rsidRPr="00704E41">
        <w:t xml:space="preserve"> Yan-Jun Du</w:t>
      </w:r>
      <w:r w:rsidRPr="00704E41">
        <w:rPr>
          <w:lang w:val="vi-VN"/>
        </w:rPr>
        <w:t>,</w:t>
      </w:r>
      <w:r w:rsidRPr="00704E41">
        <w:t xml:space="preserve"> Song-Yu Liu, and Fei </w:t>
      </w:r>
      <w:proofErr w:type="spellStart"/>
      <w:r w:rsidRPr="00704E41">
        <w:t>Jin</w:t>
      </w:r>
      <w:proofErr w:type="spellEnd"/>
      <w:r w:rsidR="00955501" w:rsidRPr="00704E41">
        <w:rPr>
          <w:lang w:val="vi-VN"/>
        </w:rPr>
        <w:t xml:space="preserve">.: </w:t>
      </w:r>
      <w:r w:rsidRPr="00704E41">
        <w:rPr>
          <w:lang w:val="vi-VN"/>
        </w:rPr>
        <w:t>Evaluation of Cement Hydration Properties of Cement-Stabilized Lead-Contaminated Soils Using Electrical Resistivity Measurement</w:t>
      </w:r>
      <w:r w:rsidR="00955501" w:rsidRPr="00704E41">
        <w:t>.</w:t>
      </w:r>
      <w:r w:rsidR="00955501" w:rsidRPr="00704E41">
        <w:rPr>
          <w:lang w:val="vi-VN"/>
        </w:rPr>
        <w:t xml:space="preserve">, </w:t>
      </w:r>
      <w:r w:rsidRPr="00704E41">
        <w:t>Journal of Hazardous, Toxic, and Radioactive Waste, Vol. 15, No. 4</w:t>
      </w:r>
      <w:r w:rsidR="00955501" w:rsidRPr="00704E41">
        <w:t xml:space="preserve">, </w:t>
      </w:r>
      <w:r w:rsidRPr="00704E41">
        <w:rPr>
          <w:lang w:val="vi-VN"/>
        </w:rPr>
        <w:t>312</w:t>
      </w:r>
      <w:r w:rsidR="00955501" w:rsidRPr="00704E41">
        <w:t>-</w:t>
      </w:r>
      <w:r w:rsidRPr="00704E41">
        <w:rPr>
          <w:lang w:val="vi-VN"/>
        </w:rPr>
        <w:t>320</w:t>
      </w:r>
      <w:r w:rsidR="00955501" w:rsidRPr="00704E41">
        <w:rPr>
          <w:lang w:val="vi-VN"/>
        </w:rPr>
        <w:t>. (20</w:t>
      </w:r>
      <w:r w:rsidRPr="00704E41">
        <w:rPr>
          <w:lang w:val="vi-VN"/>
        </w:rPr>
        <w:t>11</w:t>
      </w:r>
      <w:r w:rsidR="00955501" w:rsidRPr="00704E41">
        <w:rPr>
          <w:lang w:val="vi-VN"/>
        </w:rPr>
        <w:t>).</w:t>
      </w:r>
    </w:p>
    <w:p w14:paraId="20A00155" w14:textId="10114F7C" w:rsidR="00955501" w:rsidRPr="00704E41" w:rsidRDefault="00941CA9" w:rsidP="0048691E">
      <w:pPr>
        <w:pStyle w:val="referenceitem"/>
        <w:numPr>
          <w:ilvl w:val="0"/>
          <w:numId w:val="8"/>
        </w:numPr>
      </w:pPr>
      <w:r w:rsidRPr="00704E41">
        <w:t xml:space="preserve">Mohamed </w:t>
      </w:r>
      <w:proofErr w:type="spellStart"/>
      <w:r w:rsidRPr="00704E41">
        <w:t>Nayel</w:t>
      </w:r>
      <w:proofErr w:type="spellEnd"/>
      <w:r w:rsidRPr="00704E41">
        <w:t xml:space="preserve">, </w:t>
      </w:r>
      <w:proofErr w:type="spellStart"/>
      <w:r w:rsidRPr="00704E41">
        <w:t>Boyang</w:t>
      </w:r>
      <w:proofErr w:type="spellEnd"/>
      <w:r w:rsidRPr="00704E41">
        <w:t xml:space="preserve"> Lu, Yu Tian,</w:t>
      </w:r>
      <w:r w:rsidRPr="00704E41">
        <w:rPr>
          <w:lang w:val="vi-VN"/>
        </w:rPr>
        <w:t xml:space="preserve"> and</w:t>
      </w:r>
      <w:r w:rsidRPr="00704E41">
        <w:t xml:space="preserve"> </w:t>
      </w:r>
      <w:proofErr w:type="spellStart"/>
      <w:r w:rsidRPr="00704E41">
        <w:t>Yingzhen</w:t>
      </w:r>
      <w:proofErr w:type="spellEnd"/>
      <w:r w:rsidRPr="00704E41">
        <w:t xml:space="preserve"> Zhao</w:t>
      </w:r>
      <w:r w:rsidR="00955501" w:rsidRPr="00704E41">
        <w:t xml:space="preserve">.: </w:t>
      </w:r>
      <w:r w:rsidRPr="00704E41">
        <w:t>Study of Soil Resistivity Measurements in Vertical Two-Layer Soil Model</w:t>
      </w:r>
      <w:r w:rsidRPr="00704E41">
        <w:rPr>
          <w:lang w:val="vi-VN"/>
        </w:rPr>
        <w:t>,</w:t>
      </w:r>
      <w:r w:rsidR="00955501" w:rsidRPr="00704E41">
        <w:t xml:space="preserve"> </w:t>
      </w:r>
      <w:hyperlink r:id="rId114" w:history="1">
        <w:r w:rsidRPr="00704E41">
          <w:rPr>
            <w:rStyle w:val="Hyperlink"/>
          </w:rPr>
          <w:t>https://doi.org/10.11</w:t>
        </w:r>
        <w:r w:rsidRPr="00704E41">
          <w:rPr>
            <w:rStyle w:val="Hyperlink"/>
            <w:lang w:val="vi-VN"/>
          </w:rPr>
          <w:t>09</w:t>
        </w:r>
        <w:r w:rsidRPr="00704E41">
          <w:rPr>
            <w:rStyle w:val="Hyperlink"/>
          </w:rPr>
          <w:t>/</w:t>
        </w:r>
        <w:r w:rsidRPr="00704E41">
          <w:rPr>
            <w:rStyle w:val="Hyperlink"/>
            <w:lang w:val="vi-VN"/>
          </w:rPr>
          <w:t>APPEEC.2012.6307337</w:t>
        </w:r>
      </w:hyperlink>
      <w:r w:rsidRPr="00704E41">
        <w:rPr>
          <w:lang w:val="vi-VN"/>
        </w:rPr>
        <w:t xml:space="preserve">, </w:t>
      </w:r>
      <w:hyperlink r:id="rId115" w:history="1">
        <w:r w:rsidRPr="00704E41">
          <w:rPr>
            <w:rStyle w:val="Hyperlink"/>
          </w:rPr>
          <w:t>https://www.researchgate.net/publication/</w:t>
        </w:r>
      </w:hyperlink>
      <w:r w:rsidRPr="00704E41">
        <w:rPr>
          <w:lang w:val="vi-VN"/>
        </w:rPr>
        <w:t xml:space="preserve"> </w:t>
      </w:r>
      <w:r w:rsidRPr="00704E41">
        <w:t>237065657</w:t>
      </w:r>
      <w:r w:rsidR="00955501" w:rsidRPr="00704E41">
        <w:rPr>
          <w:lang w:val="vi-VN"/>
        </w:rPr>
        <w:t>, uploaded</w:t>
      </w:r>
      <w:r w:rsidRPr="00704E41">
        <w:rPr>
          <w:lang w:val="vi-VN"/>
        </w:rPr>
        <w:t xml:space="preserve"> 20</w:t>
      </w:r>
      <w:r w:rsidR="00955501" w:rsidRPr="00704E41">
        <w:t xml:space="preserve"> </w:t>
      </w:r>
      <w:r w:rsidRPr="00704E41">
        <w:rPr>
          <w:lang w:val="vi-VN"/>
        </w:rPr>
        <w:t>May</w:t>
      </w:r>
      <w:r w:rsidR="00955501" w:rsidRPr="00704E41">
        <w:t xml:space="preserve"> </w:t>
      </w:r>
      <w:r w:rsidR="00955501" w:rsidRPr="00704E41">
        <w:rPr>
          <w:lang w:val="vi-VN"/>
        </w:rPr>
        <w:t>(</w:t>
      </w:r>
      <w:r w:rsidR="00955501" w:rsidRPr="00704E41">
        <w:t>201</w:t>
      </w:r>
      <w:r w:rsidR="000243D2" w:rsidRPr="00704E41">
        <w:rPr>
          <w:lang w:val="vi-VN"/>
        </w:rPr>
        <w:t>4</w:t>
      </w:r>
      <w:r w:rsidR="00955501" w:rsidRPr="00704E41">
        <w:rPr>
          <w:lang w:val="vi-VN"/>
        </w:rPr>
        <w:t>).</w:t>
      </w:r>
    </w:p>
    <w:p w14:paraId="788EEEFD" w14:textId="1CCBD5AE" w:rsidR="00CC6153" w:rsidRPr="00704E41" w:rsidRDefault="0053479E" w:rsidP="0048691E">
      <w:pPr>
        <w:pStyle w:val="referenceitem"/>
        <w:numPr>
          <w:ilvl w:val="0"/>
          <w:numId w:val="8"/>
        </w:numPr>
      </w:pPr>
      <w:r w:rsidRPr="00704E41">
        <w:t xml:space="preserve">Mohamed </w:t>
      </w:r>
      <w:proofErr w:type="spellStart"/>
      <w:r w:rsidRPr="00704E41">
        <w:t>Nayel</w:t>
      </w:r>
      <w:proofErr w:type="spellEnd"/>
      <w:r w:rsidRPr="00704E41">
        <w:rPr>
          <w:lang w:val="vi-VN"/>
        </w:rPr>
        <w:t xml:space="preserve">.: </w:t>
      </w:r>
      <w:r w:rsidRPr="00704E41">
        <w:t xml:space="preserve">Study Apparent Grounding Resistivity in Vertical-layer Soil, </w:t>
      </w:r>
      <w:r w:rsidRPr="00704E41">
        <w:rPr>
          <w:lang w:val="vi-VN"/>
        </w:rPr>
        <w:t xml:space="preserve">Journal of </w:t>
      </w:r>
      <w:r w:rsidRPr="00704E41">
        <w:t>Electric Power Components and Systems, 42</w:t>
      </w:r>
      <w:r w:rsidRPr="00704E41">
        <w:rPr>
          <w:lang w:val="vi-VN"/>
        </w:rPr>
        <w:t>(</w:t>
      </w:r>
      <w:r w:rsidRPr="00704E41">
        <w:t>8</w:t>
      </w:r>
      <w:r w:rsidRPr="00704E41">
        <w:rPr>
          <w:lang w:val="vi-VN"/>
        </w:rPr>
        <w:t>)</w:t>
      </w:r>
      <w:r w:rsidRPr="00704E41">
        <w:t>,</w:t>
      </w:r>
      <w:r w:rsidR="00C3649F" w:rsidRPr="00704E41">
        <w:rPr>
          <w:lang w:val="vi-VN"/>
        </w:rPr>
        <w:t xml:space="preserve"> </w:t>
      </w:r>
      <w:r w:rsidRPr="00704E41">
        <w:t xml:space="preserve">845-851, </w:t>
      </w:r>
      <w:r w:rsidRPr="00704E41">
        <w:rPr>
          <w:lang w:val="vi-VN"/>
        </w:rPr>
        <w:t>http://doi.org/</w:t>
      </w:r>
      <w:r w:rsidRPr="00704E41">
        <w:t xml:space="preserve"> 10.1080/15325008.2014.896432</w:t>
      </w:r>
      <w:r w:rsidRPr="00704E41">
        <w:rPr>
          <w:lang w:val="vi-VN"/>
        </w:rPr>
        <w:t xml:space="preserve">, </w:t>
      </w:r>
      <w:r w:rsidRPr="00704E41">
        <w:t>(2014)</w:t>
      </w:r>
      <w:r w:rsidRPr="00704E41">
        <w:rPr>
          <w:lang w:val="vi-VN"/>
        </w:rPr>
        <w:t>.</w:t>
      </w:r>
    </w:p>
    <w:p w14:paraId="139D6DEE" w14:textId="73F42727" w:rsidR="005B1E52" w:rsidRPr="00704E41" w:rsidRDefault="005B1E52" w:rsidP="0048691E">
      <w:pPr>
        <w:pStyle w:val="referenceitem"/>
        <w:numPr>
          <w:ilvl w:val="0"/>
          <w:numId w:val="8"/>
        </w:numPr>
        <w:rPr>
          <w:rStyle w:val="Hyperlink"/>
        </w:rPr>
      </w:pPr>
      <w:r w:rsidRPr="00704E41">
        <w:rPr>
          <w:lang w:val="vi-VN"/>
        </w:rPr>
        <w:t>Quickfield</w:t>
      </w:r>
      <w:r w:rsidRPr="00704E41">
        <w:t xml:space="preserve"> User</w:t>
      </w:r>
      <w:r w:rsidRPr="00704E41">
        <w:rPr>
          <w:lang w:val="vi-VN"/>
        </w:rPr>
        <w:t>’s</w:t>
      </w:r>
      <w:r w:rsidRPr="00704E41">
        <w:t xml:space="preserve"> Manual. </w:t>
      </w:r>
      <w:hyperlink r:id="rId116" w:history="1">
        <w:r w:rsidRPr="00704E41">
          <w:rPr>
            <w:rStyle w:val="Hyperlink"/>
          </w:rPr>
          <w:t>https://quickfield.com/advanced/wenner_electrodes_array.htm</w:t>
        </w:r>
      </w:hyperlink>
    </w:p>
    <w:p w14:paraId="6B4DFBA7" w14:textId="169AB65C" w:rsidR="009C264F" w:rsidRPr="00704E41" w:rsidRDefault="009C264F" w:rsidP="0048691E">
      <w:pPr>
        <w:pStyle w:val="referenceitem"/>
        <w:numPr>
          <w:ilvl w:val="0"/>
          <w:numId w:val="8"/>
        </w:numPr>
        <w:rPr>
          <w:rStyle w:val="Hyperlink"/>
        </w:rPr>
      </w:pPr>
      <w:r w:rsidRPr="00704E41">
        <w:rPr>
          <w:lang w:val="vi-VN"/>
        </w:rPr>
        <w:t xml:space="preserve">Levy Abel.: Chapter 8. Resistivity Methods, </w:t>
      </w:r>
      <w:hyperlink r:id="rId117" w:history="1">
        <w:r w:rsidRPr="00704E41">
          <w:rPr>
            <w:rStyle w:val="Hyperlink"/>
            <w:lang w:val="vi-VN"/>
          </w:rPr>
          <w:t>https://www.academia.edu/14848914/Chapter_Resistivity_Methods</w:t>
        </w:r>
      </w:hyperlink>
      <w:r w:rsidR="00814DB5">
        <w:rPr>
          <w:rStyle w:val="Hyperlink"/>
          <w:lang w:val="vi-VN"/>
        </w:rPr>
        <w:t>.</w:t>
      </w:r>
    </w:p>
    <w:p w14:paraId="2C76FD1E" w14:textId="0BCE75DA" w:rsidR="00D028F8" w:rsidRPr="00704E41" w:rsidRDefault="00A7039C" w:rsidP="0048691E">
      <w:pPr>
        <w:pStyle w:val="referenceitem"/>
        <w:numPr>
          <w:ilvl w:val="0"/>
          <w:numId w:val="8"/>
        </w:numPr>
      </w:pPr>
      <w:proofErr w:type="spellStart"/>
      <w:r w:rsidRPr="00704E41">
        <w:t>Chuan</w:t>
      </w:r>
      <w:proofErr w:type="spellEnd"/>
      <w:r w:rsidRPr="00704E41">
        <w:t>-Sheng Wu, Tian-Qi Ha</w:t>
      </w:r>
      <w:r w:rsidRPr="00704E41">
        <w:rPr>
          <w:lang w:val="vi-VN"/>
        </w:rPr>
        <w:t>o</w:t>
      </w:r>
      <w:r w:rsidRPr="00704E41">
        <w:t xml:space="preserve">, Ling-Ling Qi, De-Bing </w:t>
      </w:r>
      <w:proofErr w:type="spellStart"/>
      <w:r w:rsidRPr="00704E41">
        <w:t>Zhuo</w:t>
      </w:r>
      <w:proofErr w:type="spellEnd"/>
      <w:r w:rsidRPr="00704E41">
        <w:rPr>
          <w:lang w:val="vi-VN"/>
        </w:rPr>
        <w:t>,</w:t>
      </w:r>
      <w:r w:rsidRPr="00704E41">
        <w:t xml:space="preserve"> Zhen-Yang Feng, Jian-</w:t>
      </w:r>
      <w:proofErr w:type="spellStart"/>
      <w:r w:rsidRPr="00704E41">
        <w:t>Qiang</w:t>
      </w:r>
      <w:proofErr w:type="spellEnd"/>
      <w:r w:rsidRPr="00704E41">
        <w:t xml:space="preserve"> Zhang</w:t>
      </w:r>
      <w:r w:rsidRPr="00704E41">
        <w:rPr>
          <w:lang w:val="vi-VN"/>
        </w:rPr>
        <w:t>,</w:t>
      </w:r>
      <w:r w:rsidRPr="00704E41">
        <w:t xml:space="preserve"> and Yang-Xia Peng</w:t>
      </w:r>
      <w:r w:rsidRPr="00704E41">
        <w:rPr>
          <w:lang w:val="vi-VN"/>
        </w:rPr>
        <w:t xml:space="preserve">.: Multi-Feature Extraction-Based Defect Recognition of Foundation Pile under Layered Soil Condition Using Convolutional Neural Network. Journal of Applied Science, 12(19), 9840; </w:t>
      </w:r>
      <w:hyperlink r:id="rId118" w:history="1">
        <w:r w:rsidRPr="00704E41">
          <w:rPr>
            <w:rStyle w:val="Hyperlink"/>
            <w:lang w:val="vi-VN"/>
          </w:rPr>
          <w:t>https://doi.org/10.3390/app12199840</w:t>
        </w:r>
      </w:hyperlink>
      <w:r w:rsidRPr="00704E41">
        <w:rPr>
          <w:lang w:val="vi-VN"/>
        </w:rPr>
        <w:t>, (2022).</w:t>
      </w:r>
    </w:p>
    <w:p w14:paraId="71275D6A" w14:textId="72423CB1" w:rsidR="007B5457" w:rsidRPr="00704E41" w:rsidRDefault="007B5457" w:rsidP="0048691E">
      <w:pPr>
        <w:pStyle w:val="referenceitem"/>
        <w:numPr>
          <w:ilvl w:val="0"/>
          <w:numId w:val="8"/>
        </w:numPr>
      </w:pPr>
      <w:proofErr w:type="spellStart"/>
      <w:r w:rsidRPr="00704E41">
        <w:t>Łukasz</w:t>
      </w:r>
      <w:proofErr w:type="spellEnd"/>
      <w:r w:rsidRPr="00704E41">
        <w:t xml:space="preserve"> </w:t>
      </w:r>
      <w:proofErr w:type="spellStart"/>
      <w:r w:rsidRPr="00704E41">
        <w:t>Zawadzki</w:t>
      </w:r>
      <w:proofErr w:type="spellEnd"/>
      <w:r w:rsidRPr="00704E41">
        <w:t xml:space="preserve">, Dorota </w:t>
      </w:r>
      <w:proofErr w:type="spellStart"/>
      <w:r w:rsidRPr="00704E41">
        <w:t>Wychowaniak</w:t>
      </w:r>
      <w:proofErr w:type="spellEnd"/>
      <w:r w:rsidRPr="00704E41">
        <w:t>, Mariusz Lech</w:t>
      </w:r>
      <w:r w:rsidRPr="00704E41">
        <w:rPr>
          <w:lang w:val="vi-VN"/>
        </w:rPr>
        <w:t xml:space="preserve">.: </w:t>
      </w:r>
      <w:r w:rsidRPr="00704E41">
        <w:t>Electrical resistivity methods for landfill monitoring</w:t>
      </w:r>
      <w:r w:rsidRPr="00704E41">
        <w:rPr>
          <w:lang w:val="vi-VN"/>
        </w:rPr>
        <w:t xml:space="preserve">. </w:t>
      </w:r>
      <w:r w:rsidRPr="00704E41">
        <w:t>Annals of Warsaw University of Life Sciences – SGGW Land Reclamation No 50 (2),</w:t>
      </w:r>
      <w:r w:rsidRPr="00704E41">
        <w:rPr>
          <w:lang w:val="vi-VN"/>
        </w:rPr>
        <w:t xml:space="preserve"> </w:t>
      </w:r>
      <w:r w:rsidRPr="00704E41">
        <w:t>183–193</w:t>
      </w:r>
      <w:r w:rsidRPr="00704E41">
        <w:rPr>
          <w:lang w:val="vi-VN"/>
        </w:rPr>
        <w:t xml:space="preserve">, </w:t>
      </w:r>
      <w:hyperlink r:id="rId119" w:history="1">
        <w:r w:rsidRPr="00704E41">
          <w:rPr>
            <w:rStyle w:val="Hyperlink"/>
            <w:lang w:val="vi-VN"/>
          </w:rPr>
          <w:t>https://doi.org/</w:t>
        </w:r>
        <w:r w:rsidRPr="00704E41">
          <w:rPr>
            <w:rStyle w:val="Hyperlink"/>
          </w:rPr>
          <w:t>10.2478/sggw-2018-0015</w:t>
        </w:r>
      </w:hyperlink>
      <w:r w:rsidRPr="00704E41">
        <w:rPr>
          <w:lang w:val="vi-VN"/>
        </w:rPr>
        <w:t>, (</w:t>
      </w:r>
      <w:r w:rsidRPr="00704E41">
        <w:t>2018</w:t>
      </w:r>
      <w:r w:rsidRPr="00704E41">
        <w:rPr>
          <w:lang w:val="vi-VN"/>
        </w:rPr>
        <w:t>).</w:t>
      </w:r>
    </w:p>
    <w:p w14:paraId="355FE7A8" w14:textId="4E135149" w:rsidR="00955501" w:rsidRPr="00704E41" w:rsidRDefault="007315D9" w:rsidP="0048691E">
      <w:pPr>
        <w:pStyle w:val="referenceitem"/>
        <w:numPr>
          <w:ilvl w:val="0"/>
          <w:numId w:val="8"/>
        </w:numPr>
      </w:pPr>
      <w:proofErr w:type="spellStart"/>
      <w:r w:rsidRPr="00704E41">
        <w:t>Hisyam</w:t>
      </w:r>
      <w:proofErr w:type="spellEnd"/>
      <w:r w:rsidRPr="00704E41">
        <w:t xml:space="preserve"> </w:t>
      </w:r>
      <w:proofErr w:type="spellStart"/>
      <w:r w:rsidRPr="00704E41">
        <w:t>Jusoh</w:t>
      </w:r>
      <w:proofErr w:type="spellEnd"/>
      <w:r w:rsidRPr="00704E41">
        <w:rPr>
          <w:lang w:val="vi-VN"/>
        </w:rPr>
        <w:t>,</w:t>
      </w:r>
      <w:r w:rsidRPr="00704E41">
        <w:t xml:space="preserve"> Syed </w:t>
      </w:r>
      <w:proofErr w:type="spellStart"/>
      <w:r w:rsidRPr="00704E41">
        <w:t>Baharom</w:t>
      </w:r>
      <w:proofErr w:type="spellEnd"/>
      <w:r w:rsidRPr="00704E41">
        <w:t xml:space="preserve"> Syed Osman</w:t>
      </w:r>
      <w:r w:rsidR="00955501" w:rsidRPr="00704E41">
        <w:t xml:space="preserve">.: </w:t>
      </w:r>
      <w:r w:rsidRPr="00704E41">
        <w:t>The Correlation between Resistivity and Soil Properties as an Alternative to Soil Investigation</w:t>
      </w:r>
      <w:r w:rsidR="00955501" w:rsidRPr="00704E41">
        <w:t xml:space="preserve">. </w:t>
      </w:r>
      <w:r w:rsidRPr="00704E41">
        <w:t>Indian Journal of Science and Technology, Vol 10(6),</w:t>
      </w:r>
      <w:r w:rsidRPr="00704E41">
        <w:rPr>
          <w:lang w:val="vi-VN"/>
        </w:rPr>
        <w:t xml:space="preserve"> https://</w:t>
      </w:r>
      <w:r w:rsidRPr="00704E41">
        <w:t>10.17485/</w:t>
      </w:r>
      <w:proofErr w:type="spellStart"/>
      <w:r w:rsidRPr="00704E41">
        <w:t>ijst</w:t>
      </w:r>
      <w:proofErr w:type="spellEnd"/>
      <w:r w:rsidRPr="00704E41">
        <w:t xml:space="preserve">/2017/v10i6/111205, </w:t>
      </w:r>
      <w:r w:rsidRPr="00704E41">
        <w:rPr>
          <w:lang w:val="vi-VN"/>
        </w:rPr>
        <w:t>(</w:t>
      </w:r>
      <w:r w:rsidRPr="00704E41">
        <w:t>2017</w:t>
      </w:r>
      <w:r w:rsidRPr="00704E41">
        <w:rPr>
          <w:lang w:val="vi-VN"/>
        </w:rPr>
        <w:t>)</w:t>
      </w:r>
      <w:r w:rsidR="00955501" w:rsidRPr="00704E41">
        <w:rPr>
          <w:lang w:val="vi-VN"/>
        </w:rPr>
        <w:t>.</w:t>
      </w:r>
    </w:p>
    <w:p w14:paraId="4C2B9196" w14:textId="42F0C9B5" w:rsidR="00A41853" w:rsidRPr="00704E41" w:rsidRDefault="009C5831" w:rsidP="004734BB">
      <w:pPr>
        <w:pStyle w:val="referenceitem"/>
      </w:pPr>
      <w:r w:rsidRPr="00704E41">
        <w:t xml:space="preserve">B. </w:t>
      </w:r>
      <w:proofErr w:type="spellStart"/>
      <w:r w:rsidRPr="00704E41">
        <w:t>Vasarhelyi</w:t>
      </w:r>
      <w:proofErr w:type="spellEnd"/>
      <w:r w:rsidRPr="00704E41">
        <w:rPr>
          <w:lang w:val="vi-VN"/>
        </w:rPr>
        <w:t xml:space="preserve">.: </w:t>
      </w:r>
      <w:r w:rsidRPr="00704E41">
        <w:t>Some observations regarding the strength and deformability of sandstones in dry and saturated conditions</w:t>
      </w:r>
      <w:r w:rsidRPr="00704E41">
        <w:rPr>
          <w:lang w:val="vi-VN"/>
        </w:rPr>
        <w:t xml:space="preserve">. Article in </w:t>
      </w:r>
      <w:r w:rsidRPr="00704E41">
        <w:t>Bulletin of Engineering Geology and the Environment</w:t>
      </w:r>
      <w:r w:rsidRPr="00704E41">
        <w:rPr>
          <w:lang w:val="vi-VN"/>
        </w:rPr>
        <w:t>, 62, 245-249</w:t>
      </w:r>
      <w:r w:rsidR="007315D9" w:rsidRPr="00704E41">
        <w:rPr>
          <w:lang w:val="vi-VN"/>
        </w:rPr>
        <w:t xml:space="preserve">, </w:t>
      </w:r>
      <w:hyperlink r:id="rId120" w:history="1">
        <w:r w:rsidR="007315D9" w:rsidRPr="00704E41">
          <w:rPr>
            <w:rStyle w:val="Hyperlink"/>
            <w:lang w:val="vi-VN"/>
          </w:rPr>
          <w:t>https://doi.org/</w:t>
        </w:r>
        <w:r w:rsidR="007315D9" w:rsidRPr="00704E41">
          <w:rPr>
            <w:rStyle w:val="Hyperlink"/>
          </w:rPr>
          <w:t>10.1007/s10064-002-0186-x</w:t>
        </w:r>
      </w:hyperlink>
      <w:r w:rsidR="007315D9" w:rsidRPr="00704E41">
        <w:rPr>
          <w:lang w:val="vi-VN"/>
        </w:rPr>
        <w:t>, (2003).</w:t>
      </w:r>
    </w:p>
    <w:p w14:paraId="64CD516E" w14:textId="2BA7FCC9" w:rsidR="0041243C" w:rsidRPr="00704E41" w:rsidRDefault="004E7230" w:rsidP="00A41853">
      <w:pPr>
        <w:pStyle w:val="referenceitem"/>
      </w:pPr>
      <w:r w:rsidRPr="00704E41">
        <w:t>Yu, J.; Mao, Z.; Zhou, J.; Yu, Z.; Liu, X.; Gong, X.</w:t>
      </w:r>
      <w:r w:rsidRPr="00704E41">
        <w:rPr>
          <w:lang w:val="vi-VN"/>
        </w:rPr>
        <w:t>:</w:t>
      </w:r>
      <w:r w:rsidRPr="00704E41">
        <w:t xml:space="preserve"> Experimental Study on Engineering Properties of Cemented Soil with High Water Content. </w:t>
      </w:r>
      <w:r w:rsidRPr="00704E41">
        <w:rPr>
          <w:lang w:val="vi-VN"/>
        </w:rPr>
        <w:t xml:space="preserve">Journal of </w:t>
      </w:r>
      <w:r w:rsidRPr="00704E41">
        <w:t>Appl</w:t>
      </w:r>
      <w:r w:rsidRPr="00704E41">
        <w:rPr>
          <w:lang w:val="vi-VN"/>
        </w:rPr>
        <w:t>ied</w:t>
      </w:r>
      <w:r w:rsidRPr="00704E41">
        <w:t xml:space="preserve"> Sci</w:t>
      </w:r>
      <w:r w:rsidRPr="00704E41">
        <w:rPr>
          <w:lang w:val="vi-VN"/>
        </w:rPr>
        <w:t>ence</w:t>
      </w:r>
      <w:r w:rsidRPr="00704E41">
        <w:t>, 13, 937. https://doi.org/10.3390/ app13020937</w:t>
      </w:r>
      <w:r w:rsidRPr="00704E41">
        <w:rPr>
          <w:lang w:val="vi-VN"/>
        </w:rPr>
        <w:t>, (</w:t>
      </w:r>
      <w:r w:rsidRPr="00704E41">
        <w:t>2023</w:t>
      </w:r>
      <w:r w:rsidRPr="00704E41">
        <w:rPr>
          <w:lang w:val="vi-VN"/>
        </w:rPr>
        <w:t>).</w:t>
      </w:r>
    </w:p>
    <w:p w14:paraId="0A4BD6F9" w14:textId="04253579" w:rsidR="00155242" w:rsidRPr="00704E41" w:rsidRDefault="00327C6A" w:rsidP="0041243C">
      <w:pPr>
        <w:pStyle w:val="referenceitem"/>
        <w:numPr>
          <w:ilvl w:val="0"/>
          <w:numId w:val="8"/>
        </w:numPr>
      </w:pPr>
      <w:r w:rsidRPr="00704E41">
        <w:t>M</w:t>
      </w:r>
      <w:r w:rsidRPr="00704E41">
        <w:rPr>
          <w:lang w:val="vi-VN"/>
        </w:rPr>
        <w:t>ohamed Sakr, Ashraf Nazir, Waseim Azzam, and</w:t>
      </w:r>
      <w:r w:rsidRPr="00704E41">
        <w:t xml:space="preserve"> F</w:t>
      </w:r>
      <w:r w:rsidRPr="00704E41">
        <w:rPr>
          <w:lang w:val="vi-VN"/>
        </w:rPr>
        <w:t xml:space="preserve">aragag </w:t>
      </w:r>
      <w:r w:rsidRPr="00704E41">
        <w:t xml:space="preserve">A. </w:t>
      </w:r>
      <w:r w:rsidRPr="00704E41">
        <w:rPr>
          <w:lang w:val="vi-VN"/>
        </w:rPr>
        <w:t xml:space="preserve">Aamer.: Model Study of Deep Soil Mixing in Loose Sand. Article for </w:t>
      </w:r>
      <w:r w:rsidRPr="00704E41">
        <w:t>Advances In Construction Techniques</w:t>
      </w:r>
      <w:r w:rsidRPr="00704E41">
        <w:rPr>
          <w:lang w:val="vi-VN"/>
        </w:rPr>
        <w:t xml:space="preserve"> in the 15th International Conference on Structural and Geotechnical Engineering, </w:t>
      </w:r>
      <w:hyperlink r:id="rId121" w:history="1">
        <w:r w:rsidRPr="00704E41">
          <w:rPr>
            <w:rStyle w:val="Hyperlink"/>
            <w:lang w:val="vi-VN"/>
          </w:rPr>
          <w:t>https://doi.org/10/13140/RG.2.2.14054.68161</w:t>
        </w:r>
      </w:hyperlink>
      <w:r w:rsidRPr="00704E41">
        <w:rPr>
          <w:lang w:val="vi-VN"/>
        </w:rPr>
        <w:t>, (2019).</w:t>
      </w:r>
    </w:p>
    <w:p w14:paraId="4F7C2B34" w14:textId="082F6698" w:rsidR="00D8345C" w:rsidRPr="00704E41" w:rsidRDefault="006043A9" w:rsidP="00504EA1">
      <w:pPr>
        <w:pStyle w:val="referenceitem"/>
        <w:rPr>
          <w:lang w:val="vi-VN"/>
        </w:rPr>
      </w:pPr>
      <w:r w:rsidRPr="00704E41">
        <w:t xml:space="preserve">Pham Van Ngoc, Brett Turner, </w:t>
      </w:r>
      <w:proofErr w:type="spellStart"/>
      <w:r w:rsidRPr="00704E41">
        <w:t>Jinsong</w:t>
      </w:r>
      <w:proofErr w:type="spellEnd"/>
      <w:r w:rsidRPr="00704E41">
        <w:t xml:space="preserve"> Huang</w:t>
      </w:r>
      <w:r w:rsidRPr="00704E41">
        <w:rPr>
          <w:lang w:val="vi-VN"/>
        </w:rPr>
        <w:t xml:space="preserve">, </w:t>
      </w:r>
      <w:r w:rsidRPr="00704E41">
        <w:t>and Richard Kelly</w:t>
      </w:r>
      <w:r w:rsidR="00D8345C" w:rsidRPr="00704E41">
        <w:rPr>
          <w:lang w:val="vi-VN"/>
        </w:rPr>
        <w:t>.:</w:t>
      </w:r>
      <w:r w:rsidR="00D8345C" w:rsidRPr="00704E41">
        <w:t xml:space="preserve"> Long-term strength of soil-cement columns in coastal areas</w:t>
      </w:r>
      <w:r w:rsidR="00D8345C" w:rsidRPr="00704E41">
        <w:rPr>
          <w:lang w:val="vi-VN"/>
        </w:rPr>
        <w:t xml:space="preserve">. Journal of Soil and Foundations, Tokyo 57(4), </w:t>
      </w:r>
      <w:hyperlink r:id="rId122" w:history="1">
        <w:r w:rsidR="00D8345C" w:rsidRPr="00704E41">
          <w:rPr>
            <w:rStyle w:val="Hyperlink"/>
            <w:lang w:val="vi-VN"/>
          </w:rPr>
          <w:t>https://doi.org/10.1016/j.sandf.2017.04.005</w:t>
        </w:r>
      </w:hyperlink>
      <w:r w:rsidR="00D8345C" w:rsidRPr="00704E41">
        <w:rPr>
          <w:lang w:val="vi-VN"/>
        </w:rPr>
        <w:t>, (2017).</w:t>
      </w:r>
    </w:p>
    <w:p w14:paraId="1D7F9AFB" w14:textId="1A30F1D3" w:rsidR="00D8345C" w:rsidRPr="00704E41" w:rsidRDefault="00D8345C" w:rsidP="00504EA1">
      <w:pPr>
        <w:pStyle w:val="referenceitem"/>
        <w:rPr>
          <w:lang w:val="vi-VN"/>
        </w:rPr>
      </w:pPr>
      <w:r w:rsidRPr="00704E41">
        <w:t xml:space="preserve">Ahmad </w:t>
      </w:r>
      <w:proofErr w:type="spellStart"/>
      <w:r w:rsidRPr="00704E41">
        <w:t>Safuan</w:t>
      </w:r>
      <w:proofErr w:type="spellEnd"/>
      <w:r w:rsidRPr="00704E41">
        <w:t xml:space="preserve"> A Rashid</w:t>
      </w:r>
      <w:r w:rsidRPr="00704E41">
        <w:rPr>
          <w:lang w:val="vi-VN"/>
        </w:rPr>
        <w:t xml:space="preserve">, </w:t>
      </w:r>
      <w:proofErr w:type="spellStart"/>
      <w:r w:rsidRPr="00704E41">
        <w:t>Aliff</w:t>
      </w:r>
      <w:proofErr w:type="spellEnd"/>
      <w:r w:rsidRPr="00704E41">
        <w:t xml:space="preserve"> </w:t>
      </w:r>
      <w:proofErr w:type="spellStart"/>
      <w:r w:rsidRPr="00704E41">
        <w:t>Ridzuan</w:t>
      </w:r>
      <w:proofErr w:type="spellEnd"/>
      <w:r w:rsidRPr="00704E41">
        <w:t xml:space="preserve"> </w:t>
      </w:r>
      <w:proofErr w:type="spellStart"/>
      <w:r w:rsidRPr="00704E41">
        <w:t>Bunawan</w:t>
      </w:r>
      <w:proofErr w:type="spellEnd"/>
      <w:r w:rsidRPr="00704E41">
        <w:rPr>
          <w:lang w:val="vi-VN"/>
        </w:rPr>
        <w:t xml:space="preserve">, </w:t>
      </w:r>
      <w:proofErr w:type="spellStart"/>
      <w:r w:rsidRPr="00704E41">
        <w:t>Khairun</w:t>
      </w:r>
      <w:proofErr w:type="spellEnd"/>
      <w:r w:rsidRPr="00704E41">
        <w:t xml:space="preserve"> </w:t>
      </w:r>
      <w:proofErr w:type="spellStart"/>
      <w:r w:rsidRPr="00704E41">
        <w:t>Nissa</w:t>
      </w:r>
      <w:proofErr w:type="spellEnd"/>
      <w:r w:rsidRPr="00704E41">
        <w:t xml:space="preserve"> Mat Said</w:t>
      </w:r>
      <w:r w:rsidRPr="00704E41">
        <w:rPr>
          <w:lang w:val="vi-VN"/>
        </w:rPr>
        <w:t>.: T</w:t>
      </w:r>
      <w:r w:rsidRPr="00704E41">
        <w:t>he Deep Mixing Method: Bearing Capacity Studies</w:t>
      </w:r>
      <w:r w:rsidRPr="00704E41">
        <w:rPr>
          <w:lang w:val="vi-VN"/>
        </w:rPr>
        <w:t xml:space="preserve">. Journal of </w:t>
      </w:r>
      <w:r w:rsidRPr="00704E41">
        <w:t>Geotech</w:t>
      </w:r>
      <w:r w:rsidRPr="00704E41">
        <w:rPr>
          <w:lang w:val="vi-VN"/>
        </w:rPr>
        <w:t>nical and</w:t>
      </w:r>
      <w:r w:rsidRPr="00704E41">
        <w:t xml:space="preserve"> </w:t>
      </w:r>
      <w:proofErr w:type="spellStart"/>
      <w:r w:rsidRPr="00704E41">
        <w:t>Geol</w:t>
      </w:r>
      <w:proofErr w:type="spellEnd"/>
      <w:r w:rsidRPr="00704E41">
        <w:rPr>
          <w:lang w:val="vi-VN"/>
        </w:rPr>
        <w:t>ogical</w:t>
      </w:r>
      <w:r w:rsidRPr="00704E41">
        <w:t xml:space="preserve"> </w:t>
      </w:r>
      <w:proofErr w:type="spellStart"/>
      <w:r w:rsidRPr="00704E41">
        <w:t>Eng</w:t>
      </w:r>
      <w:proofErr w:type="spellEnd"/>
      <w:r w:rsidRPr="00704E41">
        <w:rPr>
          <w:lang w:val="vi-VN"/>
        </w:rPr>
        <w:t>ineering,</w:t>
      </w:r>
      <w:r w:rsidR="000D0394" w:rsidRPr="00704E41">
        <w:rPr>
          <w:lang w:val="vi-VN"/>
        </w:rPr>
        <w:t xml:space="preserve"> 35(3),</w:t>
      </w:r>
      <w:r w:rsidRPr="00704E41">
        <w:t xml:space="preserve"> </w:t>
      </w:r>
      <w:hyperlink r:id="rId123" w:history="1">
        <w:r w:rsidR="000D0394" w:rsidRPr="00704E41">
          <w:rPr>
            <w:rStyle w:val="Hyperlink"/>
          </w:rPr>
          <w:t>https://</w:t>
        </w:r>
        <w:r w:rsidR="000D0394" w:rsidRPr="00704E41">
          <w:rPr>
            <w:rStyle w:val="Hyperlink"/>
            <w:lang w:val="vi-VN"/>
          </w:rPr>
          <w:t>doi.org</w:t>
        </w:r>
        <w:r w:rsidR="000D0394" w:rsidRPr="00704E41">
          <w:rPr>
            <w:rStyle w:val="Hyperlink"/>
          </w:rPr>
          <w:t>/</w:t>
        </w:r>
        <w:r w:rsidR="000D0394" w:rsidRPr="00704E41">
          <w:rPr>
            <w:rStyle w:val="Hyperlink"/>
            <w:lang w:val="vi-VN"/>
          </w:rPr>
          <w:t>10.1007/s10706-017-0196-x</w:t>
        </w:r>
      </w:hyperlink>
      <w:r w:rsidR="000D0394" w:rsidRPr="00704E41">
        <w:rPr>
          <w:lang w:val="vi-VN"/>
        </w:rPr>
        <w:t>, (2017).</w:t>
      </w:r>
    </w:p>
    <w:p w14:paraId="7EB75F3C" w14:textId="6602B133" w:rsidR="00C3649F" w:rsidRPr="00704E41" w:rsidRDefault="00C3649F" w:rsidP="00C86D5D">
      <w:pPr>
        <w:pStyle w:val="referenceitem"/>
        <w:rPr>
          <w:lang w:val="vi-VN"/>
        </w:rPr>
      </w:pPr>
      <w:r w:rsidRPr="00704E41">
        <w:rPr>
          <w:lang w:val="vi-VN"/>
        </w:rPr>
        <w:lastRenderedPageBreak/>
        <w:t>In-Ky Cho.: Recent Trend in Electrical Resistivity Method. Journal of the Korean Society of Mineral and Energy Resources Engineers,</w:t>
      </w:r>
      <w:r w:rsidRPr="00704E41">
        <w:t xml:space="preserve"> </w:t>
      </w:r>
      <w:r w:rsidRPr="00704E41">
        <w:rPr>
          <w:lang w:val="vi-VN"/>
        </w:rPr>
        <w:t>https://doi.org/10.32390/ksmer.2020.57.5.506,  506-526, (2020).</w:t>
      </w:r>
    </w:p>
    <w:p w14:paraId="5ECE905E" w14:textId="7F49381D" w:rsidR="00C86D5D" w:rsidRPr="00704E41" w:rsidRDefault="00C86D5D" w:rsidP="00C86D5D">
      <w:pPr>
        <w:pStyle w:val="referenceitem"/>
        <w:rPr>
          <w:lang w:val="vi-VN"/>
        </w:rPr>
      </w:pPr>
      <w:r w:rsidRPr="00704E41">
        <w:t xml:space="preserve">R. G. </w:t>
      </w:r>
      <w:proofErr w:type="spellStart"/>
      <w:r w:rsidRPr="00704E41">
        <w:t>Bearce</w:t>
      </w:r>
      <w:proofErr w:type="spellEnd"/>
      <w:r w:rsidRPr="00704E41">
        <w:rPr>
          <w:lang w:val="vi-VN"/>
        </w:rPr>
        <w:t>,</w:t>
      </w:r>
      <w:r w:rsidRPr="00704E41">
        <w:t xml:space="preserve"> M. A. Mooney, and P. </w:t>
      </w:r>
      <w:proofErr w:type="spellStart"/>
      <w:r w:rsidRPr="00704E41">
        <w:t>Kessouri</w:t>
      </w:r>
      <w:proofErr w:type="spellEnd"/>
      <w:r w:rsidRPr="00704E41">
        <w:rPr>
          <w:lang w:val="vi-VN"/>
        </w:rPr>
        <w:t xml:space="preserve">.: </w:t>
      </w:r>
      <w:r w:rsidRPr="00704E41">
        <w:t xml:space="preserve">Electrical Resistivity Imaging of Laboratory </w:t>
      </w:r>
      <w:proofErr w:type="spellStart"/>
      <w:r w:rsidRPr="00704E41">
        <w:t>Soilcrete</w:t>
      </w:r>
      <w:proofErr w:type="spellEnd"/>
      <w:r w:rsidRPr="00704E41">
        <w:t xml:space="preserve"> Column Geometry</w:t>
      </w:r>
      <w:r w:rsidRPr="00704E41">
        <w:rPr>
          <w:lang w:val="vi-VN"/>
        </w:rPr>
        <w:t xml:space="preserve">. </w:t>
      </w:r>
      <w:r w:rsidRPr="00704E41">
        <w:t>J</w:t>
      </w:r>
      <w:r w:rsidRPr="00704E41">
        <w:rPr>
          <w:lang w:val="vi-VN"/>
        </w:rPr>
        <w:t>ournal of the</w:t>
      </w:r>
      <w:r w:rsidRPr="00704E41">
        <w:t xml:space="preserve"> Geotech</w:t>
      </w:r>
      <w:r w:rsidRPr="00704E41">
        <w:rPr>
          <w:lang w:val="vi-VN"/>
        </w:rPr>
        <w:t>nical and</w:t>
      </w:r>
      <w:r w:rsidRPr="00704E41">
        <w:t xml:space="preserve"> </w:t>
      </w:r>
      <w:proofErr w:type="spellStart"/>
      <w:r w:rsidRPr="00704E41">
        <w:t>Geoenviron</w:t>
      </w:r>
      <w:proofErr w:type="spellEnd"/>
      <w:r w:rsidRPr="00704E41">
        <w:rPr>
          <w:lang w:val="vi-VN"/>
        </w:rPr>
        <w:t>mental</w:t>
      </w:r>
      <w:r w:rsidRPr="00704E41">
        <w:t xml:space="preserve">. </w:t>
      </w:r>
      <w:proofErr w:type="spellStart"/>
      <w:r w:rsidRPr="00704E41">
        <w:t>Eng</w:t>
      </w:r>
      <w:proofErr w:type="spellEnd"/>
      <w:r w:rsidRPr="00704E41">
        <w:rPr>
          <w:lang w:val="vi-VN"/>
        </w:rPr>
        <w:t>in</w:t>
      </w:r>
      <w:r w:rsidR="005041F8">
        <w:rPr>
          <w:lang w:val="vi-VN"/>
        </w:rPr>
        <w:t>e</w:t>
      </w:r>
      <w:r w:rsidRPr="00704E41">
        <w:rPr>
          <w:lang w:val="vi-VN"/>
        </w:rPr>
        <w:t>ering,</w:t>
      </w:r>
      <w:r w:rsidRPr="00704E41">
        <w:t xml:space="preserve"> 142(3)</w:t>
      </w:r>
      <w:r w:rsidRPr="00704E41">
        <w:rPr>
          <w:lang w:val="vi-VN"/>
        </w:rPr>
        <w:t>,</w:t>
      </w:r>
      <w:r w:rsidR="002749F5" w:rsidRPr="00704E41">
        <w:t xml:space="preserve"> </w:t>
      </w:r>
      <w:r w:rsidR="002749F5" w:rsidRPr="00704E41">
        <w:rPr>
          <w:lang w:val="vi-VN"/>
        </w:rPr>
        <w:t>(</w:t>
      </w:r>
      <w:r w:rsidR="002749F5" w:rsidRPr="00704E41">
        <w:t>2016</w:t>
      </w:r>
      <w:r w:rsidR="002749F5" w:rsidRPr="00704E41">
        <w:rPr>
          <w:lang w:val="vi-VN"/>
        </w:rPr>
        <w:t>).</w:t>
      </w:r>
    </w:p>
    <w:p w14:paraId="580F1569" w14:textId="69923C3C" w:rsidR="006043A9" w:rsidRPr="00704E41" w:rsidRDefault="006043A9" w:rsidP="00D8345C">
      <w:pPr>
        <w:pStyle w:val="referenceitem"/>
        <w:numPr>
          <w:ilvl w:val="0"/>
          <w:numId w:val="0"/>
        </w:numPr>
      </w:pPr>
    </w:p>
    <w:sectPr w:rsidR="006043A9" w:rsidRPr="00704E41" w:rsidSect="009F7FCE">
      <w:headerReference w:type="even" r:id="rId124"/>
      <w:headerReference w:type="default" r:id="rId125"/>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96A537" w14:textId="77777777" w:rsidR="0075423B" w:rsidRDefault="0075423B">
      <w:r>
        <w:separator/>
      </w:r>
    </w:p>
  </w:endnote>
  <w:endnote w:type="continuationSeparator" w:id="0">
    <w:p w14:paraId="775B11D4" w14:textId="77777777" w:rsidR="0075423B" w:rsidRDefault="00754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FC87C3" w14:textId="77777777" w:rsidR="0075423B" w:rsidRDefault="0075423B" w:rsidP="009F7FCE">
      <w:pPr>
        <w:ind w:firstLine="0"/>
      </w:pPr>
      <w:r>
        <w:separator/>
      </w:r>
    </w:p>
  </w:footnote>
  <w:footnote w:type="continuationSeparator" w:id="0">
    <w:p w14:paraId="45ADE92C" w14:textId="77777777" w:rsidR="0075423B" w:rsidRDefault="0075423B"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A55B0" w14:textId="77777777" w:rsidR="007608B4" w:rsidRDefault="007608B4" w:rsidP="00F321B4">
    <w:pPr>
      <w:pStyle w:val="Header"/>
    </w:pPr>
    <w:r>
      <w:fldChar w:fldCharType="begin"/>
    </w:r>
    <w:r>
      <w:instrText>PAGE   \* MERGEFORMAT</w:instrText>
    </w:r>
    <w:r>
      <w:fldChar w:fldCharType="separate"/>
    </w:r>
    <w:r>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F48F7" w14:textId="77777777" w:rsidR="007608B4" w:rsidRDefault="007608B4" w:rsidP="002D48C5">
    <w:pPr>
      <w:pStyle w:val="Header"/>
      <w:jc w:val="right"/>
    </w:pPr>
    <w:r>
      <w:fldChar w:fldCharType="begin"/>
    </w:r>
    <w:r>
      <w:instrText>PAGE   \* MERGEFORMAT</w:instrText>
    </w:r>
    <w:r>
      <w:fldChar w:fldCharType="separate"/>
    </w:r>
    <w:r>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04090025"/>
    <w:lvl w:ilvl="0">
      <w:start w:val="1"/>
      <w:numFmt w:val="decimal"/>
      <w:lvlText w:val="%1"/>
      <w:lvlJc w:val="left"/>
      <w:pPr>
        <w:ind w:left="1142" w:hanging="432"/>
      </w:pPr>
    </w:lvl>
    <w:lvl w:ilvl="1">
      <w:start w:val="1"/>
      <w:numFmt w:val="decimal"/>
      <w:lvlText w:val="%1.%2"/>
      <w:lvlJc w:val="left"/>
      <w:pPr>
        <w:ind w:left="860" w:hanging="576"/>
      </w:pPr>
      <w:rPr>
        <w:b w:val="0"/>
      </w:rPr>
    </w:lvl>
    <w:lvl w:ilvl="2">
      <w:start w:val="1"/>
      <w:numFmt w:val="decimal"/>
      <w:lvlText w:val="%1.%2.%3"/>
      <w:lvlJc w:val="left"/>
      <w:pPr>
        <w:ind w:left="720" w:hanging="720"/>
      </w:pPr>
      <w:rPr>
        <w:i/>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23C6CA4"/>
    <w:multiLevelType w:val="hybridMultilevel"/>
    <w:tmpl w:val="17E064A4"/>
    <w:lvl w:ilvl="0" w:tplc="28AA4FE2">
      <w:start w:val="1"/>
      <w:numFmt w:val="lowerLetter"/>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2" w15:restartNumberingAfterBreak="0">
    <w:nsid w:val="023D0DBA"/>
    <w:multiLevelType w:val="hybridMultilevel"/>
    <w:tmpl w:val="F76CAEF4"/>
    <w:lvl w:ilvl="0" w:tplc="2CC294A4">
      <w:start w:val="1"/>
      <w:numFmt w:val="lowerLetter"/>
      <w:lvlText w:val="%1)"/>
      <w:lvlJc w:val="left"/>
      <w:pPr>
        <w:ind w:left="562" w:hanging="360"/>
      </w:pPr>
      <w:rPr>
        <w:rFonts w:hint="default"/>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3" w15:restartNumberingAfterBreak="0">
    <w:nsid w:val="091643BC"/>
    <w:multiLevelType w:val="hybridMultilevel"/>
    <w:tmpl w:val="546AF0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9D4323"/>
    <w:multiLevelType w:val="hybridMultilevel"/>
    <w:tmpl w:val="D37E26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B75DDD"/>
    <w:multiLevelType w:val="hybridMultilevel"/>
    <w:tmpl w:val="57A81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4387D"/>
    <w:multiLevelType w:val="multilevel"/>
    <w:tmpl w:val="A9966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603C77"/>
    <w:multiLevelType w:val="hybridMultilevel"/>
    <w:tmpl w:val="95E02094"/>
    <w:lvl w:ilvl="0" w:tplc="04C2E8C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9" w15:restartNumberingAfterBreak="0">
    <w:nsid w:val="2A9B32E3"/>
    <w:multiLevelType w:val="hybridMultilevel"/>
    <w:tmpl w:val="9BEC12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44707B"/>
    <w:multiLevelType w:val="hybridMultilevel"/>
    <w:tmpl w:val="3350F3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A6434C"/>
    <w:multiLevelType w:val="hybridMultilevel"/>
    <w:tmpl w:val="A99681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3" w15:restartNumberingAfterBreak="0">
    <w:nsid w:val="313329BE"/>
    <w:multiLevelType w:val="hybridMultilevel"/>
    <w:tmpl w:val="67547F0E"/>
    <w:lvl w:ilvl="0" w:tplc="5416686C">
      <w:start w:val="1"/>
      <w:numFmt w:val="lowerLetter"/>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4" w15:restartNumberingAfterBreak="0">
    <w:nsid w:val="3B847362"/>
    <w:multiLevelType w:val="hybridMultilevel"/>
    <w:tmpl w:val="4A7866BA"/>
    <w:lvl w:ilvl="0" w:tplc="778A8538">
      <w:start w:val="1"/>
      <w:numFmt w:val="lowerLetter"/>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5" w15:restartNumberingAfterBreak="0">
    <w:nsid w:val="4F6D50A9"/>
    <w:multiLevelType w:val="hybridMultilevel"/>
    <w:tmpl w:val="C19639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AC7098"/>
    <w:multiLevelType w:val="hybridMultilevel"/>
    <w:tmpl w:val="9F5619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EB7A05"/>
    <w:multiLevelType w:val="hybridMultilevel"/>
    <w:tmpl w:val="EA88E534"/>
    <w:lvl w:ilvl="0" w:tplc="04090001">
      <w:start w:val="1"/>
      <w:numFmt w:val="bullet"/>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8" w15:restartNumberingAfterBreak="0">
    <w:nsid w:val="55061115"/>
    <w:multiLevelType w:val="hybridMultilevel"/>
    <w:tmpl w:val="D3668D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CD17DF"/>
    <w:multiLevelType w:val="hybridMultilevel"/>
    <w:tmpl w:val="32AA2B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21" w15:restartNumberingAfterBreak="0">
    <w:nsid w:val="72E74B8F"/>
    <w:multiLevelType w:val="hybridMultilevel"/>
    <w:tmpl w:val="0344BB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73447B"/>
    <w:multiLevelType w:val="hybridMultilevel"/>
    <w:tmpl w:val="68EA3714"/>
    <w:lvl w:ilvl="0" w:tplc="C40EE2AC">
      <w:start w:val="1"/>
      <w:numFmt w:val="lowerLetter"/>
      <w:lvlText w:val="%1)"/>
      <w:lvlJc w:val="left"/>
      <w:pPr>
        <w:ind w:left="562" w:hanging="360"/>
      </w:pPr>
      <w:rPr>
        <w:rFonts w:hint="default"/>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23" w15:restartNumberingAfterBreak="0">
    <w:nsid w:val="769E5A61"/>
    <w:multiLevelType w:val="hybridMultilevel"/>
    <w:tmpl w:val="6F4AD9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8"/>
  </w:num>
  <w:num w:numId="2">
    <w:abstractNumId w:val="8"/>
  </w:num>
  <w:num w:numId="3">
    <w:abstractNumId w:val="20"/>
  </w:num>
  <w:num w:numId="4">
    <w:abstractNumId w:val="20"/>
  </w:num>
  <w:num w:numId="5">
    <w:abstractNumId w:val="25"/>
  </w:num>
  <w:num w:numId="6">
    <w:abstractNumId w:val="25"/>
  </w:num>
  <w:num w:numId="7">
    <w:abstractNumId w:val="24"/>
  </w:num>
  <w:num w:numId="8">
    <w:abstractNumId w:val="26"/>
  </w:num>
  <w:num w:numId="9">
    <w:abstractNumId w:val="26"/>
  </w:num>
  <w:num w:numId="10">
    <w:abstractNumId w:val="0"/>
  </w:num>
  <w:num w:numId="11">
    <w:abstractNumId w:val="7"/>
  </w:num>
  <w:num w:numId="12">
    <w:abstractNumId w:val="12"/>
  </w:num>
  <w:num w:numId="13">
    <w:abstractNumId w:val="2"/>
  </w:num>
  <w:num w:numId="14">
    <w:abstractNumId w:val="6"/>
  </w:num>
  <w:num w:numId="15">
    <w:abstractNumId w:val="1"/>
  </w:num>
  <w:num w:numId="16">
    <w:abstractNumId w:val="17"/>
  </w:num>
  <w:num w:numId="17">
    <w:abstractNumId w:val="10"/>
  </w:num>
  <w:num w:numId="18">
    <w:abstractNumId w:val="9"/>
  </w:num>
  <w:num w:numId="19">
    <w:abstractNumId w:val="11"/>
  </w:num>
  <w:num w:numId="20">
    <w:abstractNumId w:val="3"/>
  </w:num>
  <w:num w:numId="21">
    <w:abstractNumId w:val="5"/>
  </w:num>
  <w:num w:numId="22">
    <w:abstractNumId w:val="23"/>
  </w:num>
  <w:num w:numId="23">
    <w:abstractNumId w:val="16"/>
  </w:num>
  <w:num w:numId="24">
    <w:abstractNumId w:val="15"/>
  </w:num>
  <w:num w:numId="25">
    <w:abstractNumId w:val="18"/>
  </w:num>
  <w:num w:numId="26">
    <w:abstractNumId w:val="21"/>
  </w:num>
  <w:num w:numId="27">
    <w:abstractNumId w:val="13"/>
  </w:num>
  <w:num w:numId="28">
    <w:abstractNumId w:val="19"/>
  </w:num>
  <w:num w:numId="29">
    <w:abstractNumId w:val="22"/>
  </w:num>
  <w:num w:numId="30">
    <w:abstractNumId w:val="4"/>
  </w:num>
  <w:num w:numId="31">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CE"/>
    <w:rsid w:val="000019CD"/>
    <w:rsid w:val="00007C89"/>
    <w:rsid w:val="0002301A"/>
    <w:rsid w:val="000243D2"/>
    <w:rsid w:val="00027CBF"/>
    <w:rsid w:val="00036DA6"/>
    <w:rsid w:val="00041F97"/>
    <w:rsid w:val="00051134"/>
    <w:rsid w:val="0005245D"/>
    <w:rsid w:val="00061CBB"/>
    <w:rsid w:val="000701AD"/>
    <w:rsid w:val="00072039"/>
    <w:rsid w:val="00072E88"/>
    <w:rsid w:val="000805C2"/>
    <w:rsid w:val="00080D53"/>
    <w:rsid w:val="00092BAE"/>
    <w:rsid w:val="00093D25"/>
    <w:rsid w:val="000946BE"/>
    <w:rsid w:val="0009616D"/>
    <w:rsid w:val="00096268"/>
    <w:rsid w:val="000A1262"/>
    <w:rsid w:val="000A30C2"/>
    <w:rsid w:val="000A6EEF"/>
    <w:rsid w:val="000B15F9"/>
    <w:rsid w:val="000B477A"/>
    <w:rsid w:val="000B728B"/>
    <w:rsid w:val="000D0394"/>
    <w:rsid w:val="000D15A9"/>
    <w:rsid w:val="000D334D"/>
    <w:rsid w:val="000D785B"/>
    <w:rsid w:val="000E089E"/>
    <w:rsid w:val="000E0E9B"/>
    <w:rsid w:val="000E402E"/>
    <w:rsid w:val="000E6FA9"/>
    <w:rsid w:val="000F0870"/>
    <w:rsid w:val="000F623B"/>
    <w:rsid w:val="001011F5"/>
    <w:rsid w:val="00105A5C"/>
    <w:rsid w:val="00107DEF"/>
    <w:rsid w:val="00120706"/>
    <w:rsid w:val="00120D0C"/>
    <w:rsid w:val="00132DF5"/>
    <w:rsid w:val="00133798"/>
    <w:rsid w:val="001370DF"/>
    <w:rsid w:val="00137C4F"/>
    <w:rsid w:val="001458F5"/>
    <w:rsid w:val="0015089C"/>
    <w:rsid w:val="001515C5"/>
    <w:rsid w:val="0015395F"/>
    <w:rsid w:val="00155242"/>
    <w:rsid w:val="0015597F"/>
    <w:rsid w:val="00156064"/>
    <w:rsid w:val="001579CB"/>
    <w:rsid w:val="00164225"/>
    <w:rsid w:val="001652AA"/>
    <w:rsid w:val="00183C15"/>
    <w:rsid w:val="001A0056"/>
    <w:rsid w:val="001A02F0"/>
    <w:rsid w:val="001A6DEC"/>
    <w:rsid w:val="001A77D3"/>
    <w:rsid w:val="001B2473"/>
    <w:rsid w:val="001B3E4C"/>
    <w:rsid w:val="001D392F"/>
    <w:rsid w:val="001E521C"/>
    <w:rsid w:val="001F37D6"/>
    <w:rsid w:val="001F57AF"/>
    <w:rsid w:val="001F6C74"/>
    <w:rsid w:val="002001B2"/>
    <w:rsid w:val="002006A2"/>
    <w:rsid w:val="002007C0"/>
    <w:rsid w:val="00201C94"/>
    <w:rsid w:val="002117A5"/>
    <w:rsid w:val="00212A32"/>
    <w:rsid w:val="002170FC"/>
    <w:rsid w:val="002212A8"/>
    <w:rsid w:val="00233265"/>
    <w:rsid w:val="00240FA0"/>
    <w:rsid w:val="00245CD5"/>
    <w:rsid w:val="00247AB0"/>
    <w:rsid w:val="002522D8"/>
    <w:rsid w:val="002612AA"/>
    <w:rsid w:val="00261331"/>
    <w:rsid w:val="0026227D"/>
    <w:rsid w:val="00262297"/>
    <w:rsid w:val="00271C81"/>
    <w:rsid w:val="002749F5"/>
    <w:rsid w:val="00280EA3"/>
    <w:rsid w:val="0029596C"/>
    <w:rsid w:val="002A6791"/>
    <w:rsid w:val="002A77EB"/>
    <w:rsid w:val="002B0ABE"/>
    <w:rsid w:val="002B0CF1"/>
    <w:rsid w:val="002B3482"/>
    <w:rsid w:val="002C03BA"/>
    <w:rsid w:val="002D0608"/>
    <w:rsid w:val="002D48C5"/>
    <w:rsid w:val="002E2833"/>
    <w:rsid w:val="002F04C1"/>
    <w:rsid w:val="002F6F5A"/>
    <w:rsid w:val="0030246A"/>
    <w:rsid w:val="00304407"/>
    <w:rsid w:val="00304417"/>
    <w:rsid w:val="00307D7E"/>
    <w:rsid w:val="00317A51"/>
    <w:rsid w:val="00320FBA"/>
    <w:rsid w:val="003222E4"/>
    <w:rsid w:val="00327C6A"/>
    <w:rsid w:val="003357F7"/>
    <w:rsid w:val="00337EE0"/>
    <w:rsid w:val="00341AD9"/>
    <w:rsid w:val="00341B75"/>
    <w:rsid w:val="003477F7"/>
    <w:rsid w:val="00364848"/>
    <w:rsid w:val="00381D0B"/>
    <w:rsid w:val="0038759D"/>
    <w:rsid w:val="00391E15"/>
    <w:rsid w:val="00397241"/>
    <w:rsid w:val="003A60C7"/>
    <w:rsid w:val="003A61E2"/>
    <w:rsid w:val="003A693E"/>
    <w:rsid w:val="003B5401"/>
    <w:rsid w:val="003C188C"/>
    <w:rsid w:val="003C1C1C"/>
    <w:rsid w:val="003C4074"/>
    <w:rsid w:val="003E579F"/>
    <w:rsid w:val="003E6BD8"/>
    <w:rsid w:val="003F1A5B"/>
    <w:rsid w:val="003F3E1E"/>
    <w:rsid w:val="003F5AA2"/>
    <w:rsid w:val="003F6B3A"/>
    <w:rsid w:val="0040155F"/>
    <w:rsid w:val="00404326"/>
    <w:rsid w:val="00411CBF"/>
    <w:rsid w:val="00411ECE"/>
    <w:rsid w:val="0041243C"/>
    <w:rsid w:val="00415D93"/>
    <w:rsid w:val="0041666E"/>
    <w:rsid w:val="00417937"/>
    <w:rsid w:val="00436BA0"/>
    <w:rsid w:val="00452D0D"/>
    <w:rsid w:val="00460797"/>
    <w:rsid w:val="00461A16"/>
    <w:rsid w:val="004734BB"/>
    <w:rsid w:val="004804CA"/>
    <w:rsid w:val="0048072B"/>
    <w:rsid w:val="0048315B"/>
    <w:rsid w:val="004854E5"/>
    <w:rsid w:val="0048691E"/>
    <w:rsid w:val="00492A15"/>
    <w:rsid w:val="00494608"/>
    <w:rsid w:val="004A32CA"/>
    <w:rsid w:val="004A5373"/>
    <w:rsid w:val="004B1332"/>
    <w:rsid w:val="004B6B63"/>
    <w:rsid w:val="004B6F3F"/>
    <w:rsid w:val="004C20C6"/>
    <w:rsid w:val="004C50B7"/>
    <w:rsid w:val="004E7230"/>
    <w:rsid w:val="004F517B"/>
    <w:rsid w:val="004F6790"/>
    <w:rsid w:val="004F6D8C"/>
    <w:rsid w:val="00503DD4"/>
    <w:rsid w:val="005041F8"/>
    <w:rsid w:val="00504EA1"/>
    <w:rsid w:val="00506F87"/>
    <w:rsid w:val="00511877"/>
    <w:rsid w:val="00512BFE"/>
    <w:rsid w:val="00514E9D"/>
    <w:rsid w:val="00530507"/>
    <w:rsid w:val="00532C28"/>
    <w:rsid w:val="0053479E"/>
    <w:rsid w:val="00542EFC"/>
    <w:rsid w:val="00544615"/>
    <w:rsid w:val="00546A62"/>
    <w:rsid w:val="00551415"/>
    <w:rsid w:val="00551A23"/>
    <w:rsid w:val="005604F4"/>
    <w:rsid w:val="0056076B"/>
    <w:rsid w:val="00563C46"/>
    <w:rsid w:val="005702C9"/>
    <w:rsid w:val="00570861"/>
    <w:rsid w:val="00573EC0"/>
    <w:rsid w:val="00584071"/>
    <w:rsid w:val="00591D42"/>
    <w:rsid w:val="0059280A"/>
    <w:rsid w:val="005A377F"/>
    <w:rsid w:val="005A39F8"/>
    <w:rsid w:val="005B005B"/>
    <w:rsid w:val="005B1E52"/>
    <w:rsid w:val="005B4D31"/>
    <w:rsid w:val="005C2C64"/>
    <w:rsid w:val="005C74AF"/>
    <w:rsid w:val="005D50E9"/>
    <w:rsid w:val="005D5141"/>
    <w:rsid w:val="005E48F4"/>
    <w:rsid w:val="005E4F7F"/>
    <w:rsid w:val="005F2ED8"/>
    <w:rsid w:val="0060034D"/>
    <w:rsid w:val="00601305"/>
    <w:rsid w:val="006043A9"/>
    <w:rsid w:val="00604A36"/>
    <w:rsid w:val="00604CE1"/>
    <w:rsid w:val="00610AA1"/>
    <w:rsid w:val="00627AF8"/>
    <w:rsid w:val="00633675"/>
    <w:rsid w:val="006345F2"/>
    <w:rsid w:val="00637363"/>
    <w:rsid w:val="00660128"/>
    <w:rsid w:val="006613F7"/>
    <w:rsid w:val="006646BB"/>
    <w:rsid w:val="00676601"/>
    <w:rsid w:val="006838B9"/>
    <w:rsid w:val="00687FF6"/>
    <w:rsid w:val="00691BFD"/>
    <w:rsid w:val="00693248"/>
    <w:rsid w:val="00696199"/>
    <w:rsid w:val="006964AF"/>
    <w:rsid w:val="006D1960"/>
    <w:rsid w:val="006D36E8"/>
    <w:rsid w:val="006E0223"/>
    <w:rsid w:val="006E0CED"/>
    <w:rsid w:val="006F5C13"/>
    <w:rsid w:val="00703092"/>
    <w:rsid w:val="00703DB7"/>
    <w:rsid w:val="007043C1"/>
    <w:rsid w:val="00704519"/>
    <w:rsid w:val="00704E41"/>
    <w:rsid w:val="00711CD9"/>
    <w:rsid w:val="007128F9"/>
    <w:rsid w:val="00722A82"/>
    <w:rsid w:val="007242B2"/>
    <w:rsid w:val="00724D60"/>
    <w:rsid w:val="007315D9"/>
    <w:rsid w:val="00731ABC"/>
    <w:rsid w:val="00733F70"/>
    <w:rsid w:val="0073795D"/>
    <w:rsid w:val="0074035C"/>
    <w:rsid w:val="00740B56"/>
    <w:rsid w:val="0075423B"/>
    <w:rsid w:val="007551D3"/>
    <w:rsid w:val="00756B77"/>
    <w:rsid w:val="007608B4"/>
    <w:rsid w:val="00776846"/>
    <w:rsid w:val="0077766D"/>
    <w:rsid w:val="00782FA9"/>
    <w:rsid w:val="00785376"/>
    <w:rsid w:val="007856C0"/>
    <w:rsid w:val="00787DE7"/>
    <w:rsid w:val="00797F94"/>
    <w:rsid w:val="007A70B8"/>
    <w:rsid w:val="007B38C9"/>
    <w:rsid w:val="007B5457"/>
    <w:rsid w:val="007C3AD1"/>
    <w:rsid w:val="007C5C80"/>
    <w:rsid w:val="007D4627"/>
    <w:rsid w:val="007D6335"/>
    <w:rsid w:val="007E07D9"/>
    <w:rsid w:val="007E4496"/>
    <w:rsid w:val="007E7C56"/>
    <w:rsid w:val="007F2BFE"/>
    <w:rsid w:val="007F5FFE"/>
    <w:rsid w:val="008039DD"/>
    <w:rsid w:val="008060DB"/>
    <w:rsid w:val="008070CD"/>
    <w:rsid w:val="008115B4"/>
    <w:rsid w:val="00814DB5"/>
    <w:rsid w:val="00820950"/>
    <w:rsid w:val="00824434"/>
    <w:rsid w:val="008245A3"/>
    <w:rsid w:val="00844630"/>
    <w:rsid w:val="00846745"/>
    <w:rsid w:val="00847AD7"/>
    <w:rsid w:val="00852B73"/>
    <w:rsid w:val="00853A17"/>
    <w:rsid w:val="0085479C"/>
    <w:rsid w:val="00875460"/>
    <w:rsid w:val="008772D7"/>
    <w:rsid w:val="008806F5"/>
    <w:rsid w:val="00881736"/>
    <w:rsid w:val="00893DCA"/>
    <w:rsid w:val="008A1407"/>
    <w:rsid w:val="008A15F5"/>
    <w:rsid w:val="008D07C4"/>
    <w:rsid w:val="008D303A"/>
    <w:rsid w:val="008E4E12"/>
    <w:rsid w:val="008E587F"/>
    <w:rsid w:val="008E7C65"/>
    <w:rsid w:val="008F2BD7"/>
    <w:rsid w:val="008F2D4C"/>
    <w:rsid w:val="008F3F1D"/>
    <w:rsid w:val="009078E4"/>
    <w:rsid w:val="00917E88"/>
    <w:rsid w:val="009305DE"/>
    <w:rsid w:val="00932474"/>
    <w:rsid w:val="00934A19"/>
    <w:rsid w:val="00936028"/>
    <w:rsid w:val="00941CA9"/>
    <w:rsid w:val="00955501"/>
    <w:rsid w:val="00966438"/>
    <w:rsid w:val="00975388"/>
    <w:rsid w:val="00981AD1"/>
    <w:rsid w:val="009847FB"/>
    <w:rsid w:val="0099073E"/>
    <w:rsid w:val="00991B95"/>
    <w:rsid w:val="009930E4"/>
    <w:rsid w:val="009A1B2B"/>
    <w:rsid w:val="009B2539"/>
    <w:rsid w:val="009C264F"/>
    <w:rsid w:val="009C33BF"/>
    <w:rsid w:val="009C5831"/>
    <w:rsid w:val="009C6595"/>
    <w:rsid w:val="009D5B36"/>
    <w:rsid w:val="009D7EEE"/>
    <w:rsid w:val="009F588D"/>
    <w:rsid w:val="009F7FCE"/>
    <w:rsid w:val="00A0301E"/>
    <w:rsid w:val="00A10276"/>
    <w:rsid w:val="00A13D3F"/>
    <w:rsid w:val="00A159E5"/>
    <w:rsid w:val="00A16A27"/>
    <w:rsid w:val="00A16C0E"/>
    <w:rsid w:val="00A201BC"/>
    <w:rsid w:val="00A23CEF"/>
    <w:rsid w:val="00A27AC2"/>
    <w:rsid w:val="00A331FC"/>
    <w:rsid w:val="00A345B9"/>
    <w:rsid w:val="00A4117A"/>
    <w:rsid w:val="00A41853"/>
    <w:rsid w:val="00A5438A"/>
    <w:rsid w:val="00A60753"/>
    <w:rsid w:val="00A60C4D"/>
    <w:rsid w:val="00A7039C"/>
    <w:rsid w:val="00A736D5"/>
    <w:rsid w:val="00A74E2D"/>
    <w:rsid w:val="00A913D3"/>
    <w:rsid w:val="00A947A8"/>
    <w:rsid w:val="00A95A79"/>
    <w:rsid w:val="00AA552E"/>
    <w:rsid w:val="00AA5902"/>
    <w:rsid w:val="00AB1158"/>
    <w:rsid w:val="00AB2DB1"/>
    <w:rsid w:val="00AB44B4"/>
    <w:rsid w:val="00AB6DFA"/>
    <w:rsid w:val="00AC6FF8"/>
    <w:rsid w:val="00AC7865"/>
    <w:rsid w:val="00AD0660"/>
    <w:rsid w:val="00AD0973"/>
    <w:rsid w:val="00AD2147"/>
    <w:rsid w:val="00AD48E8"/>
    <w:rsid w:val="00AD58AE"/>
    <w:rsid w:val="00AD6E4D"/>
    <w:rsid w:val="00AE3267"/>
    <w:rsid w:val="00AE3637"/>
    <w:rsid w:val="00AE5870"/>
    <w:rsid w:val="00AE61E8"/>
    <w:rsid w:val="00AF4B41"/>
    <w:rsid w:val="00AF4CB5"/>
    <w:rsid w:val="00AF6CB1"/>
    <w:rsid w:val="00B03559"/>
    <w:rsid w:val="00B03D5F"/>
    <w:rsid w:val="00B04FCA"/>
    <w:rsid w:val="00B06E14"/>
    <w:rsid w:val="00B12C4B"/>
    <w:rsid w:val="00B1797C"/>
    <w:rsid w:val="00B23481"/>
    <w:rsid w:val="00B31CB8"/>
    <w:rsid w:val="00B369E6"/>
    <w:rsid w:val="00B43252"/>
    <w:rsid w:val="00B47A16"/>
    <w:rsid w:val="00B5538C"/>
    <w:rsid w:val="00B57ABD"/>
    <w:rsid w:val="00B57D23"/>
    <w:rsid w:val="00B618B8"/>
    <w:rsid w:val="00B71CC0"/>
    <w:rsid w:val="00B722EB"/>
    <w:rsid w:val="00B748C8"/>
    <w:rsid w:val="00B74A19"/>
    <w:rsid w:val="00B91411"/>
    <w:rsid w:val="00B954E4"/>
    <w:rsid w:val="00BA3364"/>
    <w:rsid w:val="00BA35A9"/>
    <w:rsid w:val="00BA6249"/>
    <w:rsid w:val="00BB1E2E"/>
    <w:rsid w:val="00BB1ED8"/>
    <w:rsid w:val="00BB6503"/>
    <w:rsid w:val="00BC1D2A"/>
    <w:rsid w:val="00BC549A"/>
    <w:rsid w:val="00BD35AB"/>
    <w:rsid w:val="00BD6020"/>
    <w:rsid w:val="00BD7387"/>
    <w:rsid w:val="00BE6BE5"/>
    <w:rsid w:val="00BF2C33"/>
    <w:rsid w:val="00C054DF"/>
    <w:rsid w:val="00C05B95"/>
    <w:rsid w:val="00C13354"/>
    <w:rsid w:val="00C24BFE"/>
    <w:rsid w:val="00C31007"/>
    <w:rsid w:val="00C3649F"/>
    <w:rsid w:val="00C366C4"/>
    <w:rsid w:val="00C40D2F"/>
    <w:rsid w:val="00C46EFC"/>
    <w:rsid w:val="00C47D57"/>
    <w:rsid w:val="00C61A6D"/>
    <w:rsid w:val="00C77CF0"/>
    <w:rsid w:val="00C85A05"/>
    <w:rsid w:val="00C86D5D"/>
    <w:rsid w:val="00C935FE"/>
    <w:rsid w:val="00CA3F86"/>
    <w:rsid w:val="00CC20AF"/>
    <w:rsid w:val="00CC56F5"/>
    <w:rsid w:val="00CC6153"/>
    <w:rsid w:val="00CD50A3"/>
    <w:rsid w:val="00CD5BC0"/>
    <w:rsid w:val="00CE0F24"/>
    <w:rsid w:val="00CE3A6C"/>
    <w:rsid w:val="00CE3E0C"/>
    <w:rsid w:val="00D028F8"/>
    <w:rsid w:val="00D10976"/>
    <w:rsid w:val="00D149C0"/>
    <w:rsid w:val="00D16AD4"/>
    <w:rsid w:val="00D30305"/>
    <w:rsid w:val="00D417F3"/>
    <w:rsid w:val="00D62E7A"/>
    <w:rsid w:val="00D678CB"/>
    <w:rsid w:val="00D67C20"/>
    <w:rsid w:val="00D72D96"/>
    <w:rsid w:val="00D77FC4"/>
    <w:rsid w:val="00D8345C"/>
    <w:rsid w:val="00D872CF"/>
    <w:rsid w:val="00D92B08"/>
    <w:rsid w:val="00DA4EE7"/>
    <w:rsid w:val="00DA5C56"/>
    <w:rsid w:val="00DA7206"/>
    <w:rsid w:val="00DB5F4C"/>
    <w:rsid w:val="00DC1370"/>
    <w:rsid w:val="00DC1FFA"/>
    <w:rsid w:val="00DC2CA9"/>
    <w:rsid w:val="00DC5AA5"/>
    <w:rsid w:val="00DC5CF5"/>
    <w:rsid w:val="00DC6DCB"/>
    <w:rsid w:val="00DD039A"/>
    <w:rsid w:val="00DD31E5"/>
    <w:rsid w:val="00DE0CFB"/>
    <w:rsid w:val="00DE1181"/>
    <w:rsid w:val="00DE2CAD"/>
    <w:rsid w:val="00DE31AC"/>
    <w:rsid w:val="00DE6F71"/>
    <w:rsid w:val="00DE760E"/>
    <w:rsid w:val="00DF2820"/>
    <w:rsid w:val="00DF4044"/>
    <w:rsid w:val="00DF56C6"/>
    <w:rsid w:val="00E02F56"/>
    <w:rsid w:val="00E072F9"/>
    <w:rsid w:val="00E15DB8"/>
    <w:rsid w:val="00E22EB6"/>
    <w:rsid w:val="00E24646"/>
    <w:rsid w:val="00E25910"/>
    <w:rsid w:val="00E32369"/>
    <w:rsid w:val="00E407C2"/>
    <w:rsid w:val="00E52417"/>
    <w:rsid w:val="00E603C7"/>
    <w:rsid w:val="00E62C5D"/>
    <w:rsid w:val="00E643A5"/>
    <w:rsid w:val="00E7092E"/>
    <w:rsid w:val="00E746BD"/>
    <w:rsid w:val="00E74928"/>
    <w:rsid w:val="00E76A19"/>
    <w:rsid w:val="00E86C7A"/>
    <w:rsid w:val="00E87843"/>
    <w:rsid w:val="00E91290"/>
    <w:rsid w:val="00E934E9"/>
    <w:rsid w:val="00E9709E"/>
    <w:rsid w:val="00EA32A6"/>
    <w:rsid w:val="00EA6ECE"/>
    <w:rsid w:val="00EB4B3A"/>
    <w:rsid w:val="00EB4EB5"/>
    <w:rsid w:val="00EB71D4"/>
    <w:rsid w:val="00EB7CB2"/>
    <w:rsid w:val="00EC3241"/>
    <w:rsid w:val="00EC6654"/>
    <w:rsid w:val="00ED5F42"/>
    <w:rsid w:val="00ED5F81"/>
    <w:rsid w:val="00ED6A1B"/>
    <w:rsid w:val="00ED6C29"/>
    <w:rsid w:val="00F03452"/>
    <w:rsid w:val="00F0390B"/>
    <w:rsid w:val="00F06A04"/>
    <w:rsid w:val="00F234B7"/>
    <w:rsid w:val="00F2678B"/>
    <w:rsid w:val="00F317B5"/>
    <w:rsid w:val="00F321B4"/>
    <w:rsid w:val="00F45CA3"/>
    <w:rsid w:val="00F61858"/>
    <w:rsid w:val="00F7567B"/>
    <w:rsid w:val="00F80BE0"/>
    <w:rsid w:val="00F84DF5"/>
    <w:rsid w:val="00F85B10"/>
    <w:rsid w:val="00F87A59"/>
    <w:rsid w:val="00F90820"/>
    <w:rsid w:val="00F92DD8"/>
    <w:rsid w:val="00FA5BCC"/>
    <w:rsid w:val="00FA69FD"/>
    <w:rsid w:val="00FB4AB1"/>
    <w:rsid w:val="00FB7780"/>
    <w:rsid w:val="00FC1A12"/>
    <w:rsid w:val="00FC785F"/>
    <w:rsid w:val="00FC7FE0"/>
    <w:rsid w:val="00FD325B"/>
    <w:rsid w:val="00FD4302"/>
    <w:rsid w:val="00FD5920"/>
    <w:rsid w:val="00FE0378"/>
    <w:rsid w:val="00FE5330"/>
    <w:rsid w:val="00FF05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5FCF0B"/>
  <w15:docId w15:val="{F8E0519D-37F1-431C-B345-966EAD23C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semiHidden="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667"/>
    <w:pPr>
      <w:overflowPunct w:val="0"/>
      <w:autoSpaceDE w:val="0"/>
      <w:autoSpaceDN w:val="0"/>
      <w:adjustRightInd w:val="0"/>
      <w:ind w:firstLine="227"/>
      <w:jc w:val="both"/>
      <w:textAlignment w:val="baseline"/>
    </w:pPr>
  </w:style>
  <w:style w:type="paragraph" w:styleId="Heading10">
    <w:name w:val="heading 1"/>
    <w:basedOn w:val="Normal"/>
    <w:next w:val="p1a"/>
    <w:uiPriority w:val="9"/>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uiPriority w:val="9"/>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uiPriority w:val="9"/>
    <w:qFormat/>
    <w:pPr>
      <w:spacing w:before="360"/>
      <w:ind w:firstLine="0"/>
      <w:outlineLvl w:val="2"/>
    </w:pPr>
  </w:style>
  <w:style w:type="paragraph" w:styleId="Heading4">
    <w:name w:val="heading 4"/>
    <w:basedOn w:val="Normal"/>
    <w:next w:val="Normal"/>
    <w:uiPriority w:val="9"/>
    <w:qFormat/>
    <w:pPr>
      <w:spacing w:before="240"/>
      <w:ind w:firstLine="0"/>
      <w:outlineLvl w:val="3"/>
    </w:pPr>
  </w:style>
  <w:style w:type="paragraph" w:styleId="Heading5">
    <w:name w:val="heading 5"/>
    <w:basedOn w:val="Normal"/>
    <w:next w:val="Normal"/>
    <w:link w:val="Heading5Char"/>
    <w:uiPriority w:val="9"/>
    <w:qFormat/>
    <w:rsid w:val="00820950"/>
    <w:pPr>
      <w:overflowPunct/>
      <w:autoSpaceDE/>
      <w:autoSpaceDN/>
      <w:adjustRightInd/>
      <w:spacing w:before="240" w:after="60" w:line="240" w:lineRule="auto"/>
      <w:ind w:left="1008" w:hanging="1008"/>
      <w:jc w:val="left"/>
      <w:textAlignment w:val="auto"/>
      <w:outlineLvl w:val="4"/>
    </w:pPr>
    <w:rPr>
      <w:sz w:val="18"/>
      <w:szCs w:val="18"/>
    </w:rPr>
  </w:style>
  <w:style w:type="paragraph" w:styleId="Heading6">
    <w:name w:val="heading 6"/>
    <w:basedOn w:val="Normal"/>
    <w:next w:val="Normal"/>
    <w:link w:val="Heading6Char"/>
    <w:uiPriority w:val="9"/>
    <w:qFormat/>
    <w:rsid w:val="00820950"/>
    <w:pPr>
      <w:overflowPunct/>
      <w:autoSpaceDE/>
      <w:autoSpaceDN/>
      <w:adjustRightInd/>
      <w:spacing w:before="240" w:after="60" w:line="240" w:lineRule="auto"/>
      <w:ind w:left="1152" w:hanging="1152"/>
      <w:jc w:val="left"/>
      <w:textAlignment w:val="auto"/>
      <w:outlineLvl w:val="5"/>
    </w:pPr>
    <w:rPr>
      <w:i/>
      <w:iCs/>
      <w:sz w:val="16"/>
      <w:szCs w:val="16"/>
    </w:rPr>
  </w:style>
  <w:style w:type="paragraph" w:styleId="Heading7">
    <w:name w:val="heading 7"/>
    <w:basedOn w:val="Normal"/>
    <w:next w:val="Normal"/>
    <w:link w:val="Heading7Char"/>
    <w:uiPriority w:val="9"/>
    <w:qFormat/>
    <w:rsid w:val="00820950"/>
    <w:pPr>
      <w:overflowPunct/>
      <w:autoSpaceDE/>
      <w:autoSpaceDN/>
      <w:adjustRightInd/>
      <w:spacing w:before="240" w:after="60" w:line="240" w:lineRule="auto"/>
      <w:ind w:left="1296" w:hanging="1296"/>
      <w:jc w:val="left"/>
      <w:textAlignment w:val="auto"/>
      <w:outlineLvl w:val="6"/>
    </w:pPr>
    <w:rPr>
      <w:sz w:val="16"/>
      <w:szCs w:val="16"/>
    </w:rPr>
  </w:style>
  <w:style w:type="paragraph" w:styleId="Heading8">
    <w:name w:val="heading 8"/>
    <w:basedOn w:val="Normal"/>
    <w:next w:val="Normal"/>
    <w:link w:val="Heading8Char"/>
    <w:uiPriority w:val="9"/>
    <w:qFormat/>
    <w:rsid w:val="00820950"/>
    <w:pPr>
      <w:overflowPunct/>
      <w:autoSpaceDE/>
      <w:autoSpaceDN/>
      <w:adjustRightInd/>
      <w:spacing w:before="240" w:after="60" w:line="240" w:lineRule="auto"/>
      <w:ind w:left="1440" w:hanging="1440"/>
      <w:jc w:val="left"/>
      <w:textAlignment w:val="auto"/>
      <w:outlineLvl w:val="7"/>
    </w:pPr>
    <w:rPr>
      <w:i/>
      <w:iCs/>
      <w:sz w:val="16"/>
      <w:szCs w:val="16"/>
    </w:rPr>
  </w:style>
  <w:style w:type="paragraph" w:styleId="Heading9">
    <w:name w:val="heading 9"/>
    <w:basedOn w:val="Normal"/>
    <w:next w:val="Normal"/>
    <w:link w:val="Heading9Char"/>
    <w:uiPriority w:val="9"/>
    <w:qFormat/>
    <w:rsid w:val="00820950"/>
    <w:pPr>
      <w:overflowPunct/>
      <w:autoSpaceDE/>
      <w:autoSpaceDN/>
      <w:adjustRightInd/>
      <w:spacing w:before="240" w:after="60" w:line="240" w:lineRule="auto"/>
      <w:ind w:left="1584" w:hanging="1584"/>
      <w:jc w:val="left"/>
      <w:textAlignment w:val="auto"/>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basedOn w:val="DefaultParagraphFont"/>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basedOn w:val="DefaultParagraphFont"/>
    <w:semiHidden/>
    <w:unhideWhenUsed/>
    <w:rPr>
      <w:position w:val="0"/>
      <w:vertAlign w:val="superscript"/>
    </w:rPr>
  </w:style>
  <w:style w:type="paragraph" w:styleId="Footer">
    <w:name w:val="footer"/>
    <w:basedOn w:val="Normal"/>
    <w:semiHidden/>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basedOn w:val="DefaultParagraphFont"/>
    <w:rPr>
      <w:b/>
    </w:rPr>
  </w:style>
  <w:style w:type="character" w:customStyle="1" w:styleId="heading40">
    <w:name w:val="heading4"/>
    <w:basedOn w:val="DefaultParagraphFont"/>
    <w:rPr>
      <w:i/>
    </w:rPr>
  </w:style>
  <w:style w:type="numbering" w:customStyle="1" w:styleId="headings">
    <w:name w:val="headings"/>
    <w:basedOn w:val="arabnumitem"/>
    <w:pPr>
      <w:numPr>
        <w:numId w:val="7"/>
      </w:numPr>
    </w:pPr>
  </w:style>
  <w:style w:type="character" w:styleId="Hyperlink">
    <w:name w:val="Hyperlink"/>
    <w:basedOn w:val="DefaultParagraphFont"/>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link w:val="HeaderChar"/>
    <w:semiHidden/>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basedOn w:val="DefaultParagraphFont"/>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DefaultParagraphFont"/>
    <w:rPr>
      <w:rFonts w:ascii="Courier" w:hAnsi="Courier"/>
      <w:noProof/>
    </w:rPr>
  </w:style>
  <w:style w:type="character" w:customStyle="1" w:styleId="ORCID">
    <w:name w:val="ORCID"/>
    <w:basedOn w:val="DefaultParagraphFont"/>
    <w:rPr>
      <w:position w:val="0"/>
      <w:vertAlign w:val="superscript"/>
    </w:rPr>
  </w:style>
  <w:style w:type="paragraph" w:styleId="FootnoteText">
    <w:name w:val="footnote text"/>
    <w:basedOn w:val="Normal"/>
    <w:link w:val="FootnoteTextChar"/>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character" w:styleId="UnresolvedMention">
    <w:name w:val="Unresolved Mention"/>
    <w:basedOn w:val="DefaultParagraphFont"/>
    <w:uiPriority w:val="99"/>
    <w:semiHidden/>
    <w:unhideWhenUsed/>
    <w:rsid w:val="00820950"/>
    <w:rPr>
      <w:color w:val="605E5C"/>
      <w:shd w:val="clear" w:color="auto" w:fill="E1DFDD"/>
    </w:rPr>
  </w:style>
  <w:style w:type="character" w:customStyle="1" w:styleId="Heading5Char">
    <w:name w:val="Heading 5 Char"/>
    <w:basedOn w:val="DefaultParagraphFont"/>
    <w:link w:val="Heading5"/>
    <w:uiPriority w:val="9"/>
    <w:rsid w:val="00820950"/>
    <w:rPr>
      <w:sz w:val="18"/>
      <w:szCs w:val="18"/>
    </w:rPr>
  </w:style>
  <w:style w:type="character" w:customStyle="1" w:styleId="Heading6Char">
    <w:name w:val="Heading 6 Char"/>
    <w:basedOn w:val="DefaultParagraphFont"/>
    <w:link w:val="Heading6"/>
    <w:uiPriority w:val="9"/>
    <w:rsid w:val="00820950"/>
    <w:rPr>
      <w:i/>
      <w:iCs/>
      <w:sz w:val="16"/>
      <w:szCs w:val="16"/>
    </w:rPr>
  </w:style>
  <w:style w:type="character" w:customStyle="1" w:styleId="Heading7Char">
    <w:name w:val="Heading 7 Char"/>
    <w:basedOn w:val="DefaultParagraphFont"/>
    <w:link w:val="Heading7"/>
    <w:uiPriority w:val="9"/>
    <w:rsid w:val="00820950"/>
    <w:rPr>
      <w:sz w:val="16"/>
      <w:szCs w:val="16"/>
    </w:rPr>
  </w:style>
  <w:style w:type="character" w:customStyle="1" w:styleId="Heading8Char">
    <w:name w:val="Heading 8 Char"/>
    <w:basedOn w:val="DefaultParagraphFont"/>
    <w:link w:val="Heading8"/>
    <w:uiPriority w:val="9"/>
    <w:rsid w:val="00820950"/>
    <w:rPr>
      <w:i/>
      <w:iCs/>
      <w:sz w:val="16"/>
      <w:szCs w:val="16"/>
    </w:rPr>
  </w:style>
  <w:style w:type="character" w:customStyle="1" w:styleId="Heading9Char">
    <w:name w:val="Heading 9 Char"/>
    <w:basedOn w:val="DefaultParagraphFont"/>
    <w:link w:val="Heading9"/>
    <w:uiPriority w:val="9"/>
    <w:rsid w:val="00820950"/>
    <w:rPr>
      <w:sz w:val="16"/>
      <w:szCs w:val="16"/>
    </w:rPr>
  </w:style>
  <w:style w:type="character" w:customStyle="1" w:styleId="FootnoteTextChar">
    <w:name w:val="Footnote Text Char"/>
    <w:basedOn w:val="DefaultParagraphFont"/>
    <w:link w:val="FootnoteText"/>
    <w:semiHidden/>
    <w:rsid w:val="00820950"/>
    <w:rPr>
      <w:sz w:val="18"/>
    </w:rPr>
  </w:style>
  <w:style w:type="paragraph" w:customStyle="1" w:styleId="Text">
    <w:name w:val="Text"/>
    <w:basedOn w:val="Normal"/>
    <w:rsid w:val="00820950"/>
    <w:pPr>
      <w:widowControl w:val="0"/>
      <w:overflowPunct/>
      <w:autoSpaceDE/>
      <w:autoSpaceDN/>
      <w:adjustRightInd/>
      <w:spacing w:line="252" w:lineRule="auto"/>
      <w:ind w:firstLine="202"/>
      <w:textAlignment w:val="auto"/>
    </w:pPr>
  </w:style>
  <w:style w:type="paragraph" w:customStyle="1" w:styleId="Equation0">
    <w:name w:val="Equation"/>
    <w:basedOn w:val="Normal"/>
    <w:next w:val="Normal"/>
    <w:rsid w:val="00820950"/>
    <w:pPr>
      <w:widowControl w:val="0"/>
      <w:tabs>
        <w:tab w:val="right" w:pos="4593"/>
      </w:tabs>
      <w:overflowPunct/>
      <w:autoSpaceDE/>
      <w:autoSpaceDN/>
      <w:adjustRightInd/>
      <w:spacing w:line="252" w:lineRule="auto"/>
      <w:ind w:firstLine="0"/>
      <w:textAlignment w:val="auto"/>
    </w:pPr>
  </w:style>
  <w:style w:type="character" w:customStyle="1" w:styleId="HeaderChar">
    <w:name w:val="Header Char"/>
    <w:basedOn w:val="DefaultParagraphFont"/>
    <w:link w:val="Header"/>
    <w:semiHidden/>
    <w:rsid w:val="00955501"/>
    <w:rPr>
      <w:sz w:val="18"/>
      <w:szCs w:val="18"/>
    </w:rPr>
  </w:style>
  <w:style w:type="paragraph" w:styleId="NormalWeb">
    <w:name w:val="Normal (Web)"/>
    <w:basedOn w:val="Normal"/>
    <w:uiPriority w:val="99"/>
    <w:semiHidden/>
    <w:unhideWhenUsed/>
    <w:rsid w:val="008070CD"/>
    <w:pPr>
      <w:overflowPunct/>
      <w:autoSpaceDE/>
      <w:autoSpaceDN/>
      <w:adjustRightInd/>
      <w:spacing w:before="100" w:beforeAutospacing="1" w:after="100" w:afterAutospacing="1" w:line="240" w:lineRule="auto"/>
      <w:ind w:firstLine="0"/>
      <w:jc w:val="left"/>
      <w:textAlignment w:val="auto"/>
    </w:pPr>
    <w:rPr>
      <w:sz w:val="24"/>
      <w:szCs w:val="24"/>
    </w:rPr>
  </w:style>
  <w:style w:type="paragraph" w:styleId="ListParagraph">
    <w:name w:val="List Paragraph"/>
    <w:basedOn w:val="Normal"/>
    <w:rsid w:val="00E86C7A"/>
    <w:pPr>
      <w:ind w:left="720"/>
      <w:contextualSpacing/>
    </w:pPr>
  </w:style>
  <w:style w:type="character" w:styleId="CommentReference">
    <w:name w:val="annotation reference"/>
    <w:basedOn w:val="DefaultParagraphFont"/>
    <w:semiHidden/>
    <w:unhideWhenUsed/>
    <w:rsid w:val="00247AB0"/>
    <w:rPr>
      <w:sz w:val="16"/>
      <w:szCs w:val="16"/>
    </w:rPr>
  </w:style>
  <w:style w:type="paragraph" w:styleId="CommentText">
    <w:name w:val="annotation text"/>
    <w:basedOn w:val="Normal"/>
    <w:link w:val="CommentTextChar"/>
    <w:semiHidden/>
    <w:unhideWhenUsed/>
    <w:rsid w:val="00247AB0"/>
    <w:pPr>
      <w:spacing w:line="240" w:lineRule="auto"/>
    </w:pPr>
  </w:style>
  <w:style w:type="character" w:customStyle="1" w:styleId="CommentTextChar">
    <w:name w:val="Comment Text Char"/>
    <w:basedOn w:val="DefaultParagraphFont"/>
    <w:link w:val="CommentText"/>
    <w:semiHidden/>
    <w:rsid w:val="00247AB0"/>
  </w:style>
  <w:style w:type="paragraph" w:styleId="CommentSubject">
    <w:name w:val="annotation subject"/>
    <w:basedOn w:val="CommentText"/>
    <w:next w:val="CommentText"/>
    <w:link w:val="CommentSubjectChar"/>
    <w:semiHidden/>
    <w:unhideWhenUsed/>
    <w:rsid w:val="00247AB0"/>
    <w:rPr>
      <w:b/>
      <w:bCs/>
    </w:rPr>
  </w:style>
  <w:style w:type="character" w:customStyle="1" w:styleId="CommentSubjectChar">
    <w:name w:val="Comment Subject Char"/>
    <w:basedOn w:val="CommentTextChar"/>
    <w:link w:val="CommentSubject"/>
    <w:semiHidden/>
    <w:rsid w:val="00247AB0"/>
    <w:rPr>
      <w:b/>
      <w:bCs/>
    </w:rPr>
  </w:style>
  <w:style w:type="character" w:styleId="Emphasis">
    <w:name w:val="Emphasis"/>
    <w:basedOn w:val="DefaultParagraphFont"/>
    <w:uiPriority w:val="20"/>
    <w:qFormat/>
    <w:rsid w:val="00AB44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90173">
      <w:bodyDiv w:val="1"/>
      <w:marLeft w:val="0"/>
      <w:marRight w:val="0"/>
      <w:marTop w:val="0"/>
      <w:marBottom w:val="0"/>
      <w:divBdr>
        <w:top w:val="none" w:sz="0" w:space="0" w:color="auto"/>
        <w:left w:val="none" w:sz="0" w:space="0" w:color="auto"/>
        <w:bottom w:val="none" w:sz="0" w:space="0" w:color="auto"/>
        <w:right w:val="none" w:sz="0" w:space="0" w:color="auto"/>
      </w:divBdr>
    </w:div>
    <w:div w:id="59912245">
      <w:bodyDiv w:val="1"/>
      <w:marLeft w:val="0"/>
      <w:marRight w:val="0"/>
      <w:marTop w:val="0"/>
      <w:marBottom w:val="0"/>
      <w:divBdr>
        <w:top w:val="none" w:sz="0" w:space="0" w:color="auto"/>
        <w:left w:val="none" w:sz="0" w:space="0" w:color="auto"/>
        <w:bottom w:val="none" w:sz="0" w:space="0" w:color="auto"/>
        <w:right w:val="none" w:sz="0" w:space="0" w:color="auto"/>
      </w:divBdr>
    </w:div>
    <w:div w:id="156309806">
      <w:bodyDiv w:val="1"/>
      <w:marLeft w:val="0"/>
      <w:marRight w:val="0"/>
      <w:marTop w:val="0"/>
      <w:marBottom w:val="0"/>
      <w:divBdr>
        <w:top w:val="none" w:sz="0" w:space="0" w:color="auto"/>
        <w:left w:val="none" w:sz="0" w:space="0" w:color="auto"/>
        <w:bottom w:val="none" w:sz="0" w:space="0" w:color="auto"/>
        <w:right w:val="none" w:sz="0" w:space="0" w:color="auto"/>
      </w:divBdr>
    </w:div>
    <w:div w:id="164825840">
      <w:bodyDiv w:val="1"/>
      <w:marLeft w:val="0"/>
      <w:marRight w:val="0"/>
      <w:marTop w:val="0"/>
      <w:marBottom w:val="0"/>
      <w:divBdr>
        <w:top w:val="none" w:sz="0" w:space="0" w:color="auto"/>
        <w:left w:val="none" w:sz="0" w:space="0" w:color="auto"/>
        <w:bottom w:val="none" w:sz="0" w:space="0" w:color="auto"/>
        <w:right w:val="none" w:sz="0" w:space="0" w:color="auto"/>
      </w:divBdr>
    </w:div>
    <w:div w:id="202644619">
      <w:bodyDiv w:val="1"/>
      <w:marLeft w:val="0"/>
      <w:marRight w:val="0"/>
      <w:marTop w:val="0"/>
      <w:marBottom w:val="0"/>
      <w:divBdr>
        <w:top w:val="none" w:sz="0" w:space="0" w:color="auto"/>
        <w:left w:val="none" w:sz="0" w:space="0" w:color="auto"/>
        <w:bottom w:val="none" w:sz="0" w:space="0" w:color="auto"/>
        <w:right w:val="none" w:sz="0" w:space="0" w:color="auto"/>
      </w:divBdr>
    </w:div>
    <w:div w:id="315379960">
      <w:bodyDiv w:val="1"/>
      <w:marLeft w:val="0"/>
      <w:marRight w:val="0"/>
      <w:marTop w:val="0"/>
      <w:marBottom w:val="0"/>
      <w:divBdr>
        <w:top w:val="none" w:sz="0" w:space="0" w:color="auto"/>
        <w:left w:val="none" w:sz="0" w:space="0" w:color="auto"/>
        <w:bottom w:val="none" w:sz="0" w:space="0" w:color="auto"/>
        <w:right w:val="none" w:sz="0" w:space="0" w:color="auto"/>
      </w:divBdr>
    </w:div>
    <w:div w:id="397245116">
      <w:bodyDiv w:val="1"/>
      <w:marLeft w:val="0"/>
      <w:marRight w:val="0"/>
      <w:marTop w:val="0"/>
      <w:marBottom w:val="0"/>
      <w:divBdr>
        <w:top w:val="none" w:sz="0" w:space="0" w:color="auto"/>
        <w:left w:val="none" w:sz="0" w:space="0" w:color="auto"/>
        <w:bottom w:val="none" w:sz="0" w:space="0" w:color="auto"/>
        <w:right w:val="none" w:sz="0" w:space="0" w:color="auto"/>
      </w:divBdr>
    </w:div>
    <w:div w:id="812214187">
      <w:bodyDiv w:val="1"/>
      <w:marLeft w:val="0"/>
      <w:marRight w:val="0"/>
      <w:marTop w:val="0"/>
      <w:marBottom w:val="0"/>
      <w:divBdr>
        <w:top w:val="none" w:sz="0" w:space="0" w:color="auto"/>
        <w:left w:val="none" w:sz="0" w:space="0" w:color="auto"/>
        <w:bottom w:val="none" w:sz="0" w:space="0" w:color="auto"/>
        <w:right w:val="none" w:sz="0" w:space="0" w:color="auto"/>
      </w:divBdr>
      <w:divsChild>
        <w:div w:id="527179446">
          <w:marLeft w:val="0"/>
          <w:marRight w:val="0"/>
          <w:marTop w:val="0"/>
          <w:marBottom w:val="0"/>
          <w:divBdr>
            <w:top w:val="none" w:sz="0" w:space="0" w:color="auto"/>
            <w:left w:val="none" w:sz="0" w:space="0" w:color="auto"/>
            <w:bottom w:val="none" w:sz="0" w:space="0" w:color="auto"/>
            <w:right w:val="none" w:sz="0" w:space="0" w:color="auto"/>
          </w:divBdr>
          <w:divsChild>
            <w:div w:id="191970571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084452850">
      <w:bodyDiv w:val="1"/>
      <w:marLeft w:val="0"/>
      <w:marRight w:val="0"/>
      <w:marTop w:val="0"/>
      <w:marBottom w:val="0"/>
      <w:divBdr>
        <w:top w:val="none" w:sz="0" w:space="0" w:color="auto"/>
        <w:left w:val="none" w:sz="0" w:space="0" w:color="auto"/>
        <w:bottom w:val="none" w:sz="0" w:space="0" w:color="auto"/>
        <w:right w:val="none" w:sz="0" w:space="0" w:color="auto"/>
      </w:divBdr>
    </w:div>
    <w:div w:id="1243032444">
      <w:bodyDiv w:val="1"/>
      <w:marLeft w:val="0"/>
      <w:marRight w:val="0"/>
      <w:marTop w:val="0"/>
      <w:marBottom w:val="0"/>
      <w:divBdr>
        <w:top w:val="none" w:sz="0" w:space="0" w:color="auto"/>
        <w:left w:val="none" w:sz="0" w:space="0" w:color="auto"/>
        <w:bottom w:val="none" w:sz="0" w:space="0" w:color="auto"/>
        <w:right w:val="none" w:sz="0" w:space="0" w:color="auto"/>
      </w:divBdr>
    </w:div>
    <w:div w:id="1607038277">
      <w:bodyDiv w:val="1"/>
      <w:marLeft w:val="0"/>
      <w:marRight w:val="0"/>
      <w:marTop w:val="0"/>
      <w:marBottom w:val="0"/>
      <w:divBdr>
        <w:top w:val="none" w:sz="0" w:space="0" w:color="auto"/>
        <w:left w:val="none" w:sz="0" w:space="0" w:color="auto"/>
        <w:bottom w:val="none" w:sz="0" w:space="0" w:color="auto"/>
        <w:right w:val="none" w:sz="0" w:space="0" w:color="auto"/>
      </w:divBdr>
    </w:div>
    <w:div w:id="1827282214">
      <w:bodyDiv w:val="1"/>
      <w:marLeft w:val="0"/>
      <w:marRight w:val="0"/>
      <w:marTop w:val="0"/>
      <w:marBottom w:val="0"/>
      <w:divBdr>
        <w:top w:val="none" w:sz="0" w:space="0" w:color="auto"/>
        <w:left w:val="none" w:sz="0" w:space="0" w:color="auto"/>
        <w:bottom w:val="none" w:sz="0" w:space="0" w:color="auto"/>
        <w:right w:val="none" w:sz="0" w:space="0" w:color="auto"/>
      </w:divBdr>
    </w:div>
    <w:div w:id="1894384944">
      <w:bodyDiv w:val="1"/>
      <w:marLeft w:val="0"/>
      <w:marRight w:val="0"/>
      <w:marTop w:val="0"/>
      <w:marBottom w:val="0"/>
      <w:divBdr>
        <w:top w:val="none" w:sz="0" w:space="0" w:color="auto"/>
        <w:left w:val="none" w:sz="0" w:space="0" w:color="auto"/>
        <w:bottom w:val="none" w:sz="0" w:space="0" w:color="auto"/>
        <w:right w:val="none" w:sz="0" w:space="0" w:color="auto"/>
      </w:divBdr>
    </w:div>
    <w:div w:id="21237647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s://www.academia.edu/14848914/Chapter_Resistivity_Methods" TargetMode="External"/><Relationship Id="rId21" Type="http://schemas.openxmlformats.org/officeDocument/2006/relationships/image" Target="media/image12.wmf"/><Relationship Id="rId42" Type="http://schemas.openxmlformats.org/officeDocument/2006/relationships/image" Target="media/image28.png"/><Relationship Id="rId47" Type="http://schemas.openxmlformats.org/officeDocument/2006/relationships/image" Target="media/image32.wmf"/><Relationship Id="rId63" Type="http://schemas.microsoft.com/office/2007/relationships/hdphoto" Target="media/hdphoto3.wdp"/><Relationship Id="rId68" Type="http://schemas.openxmlformats.org/officeDocument/2006/relationships/image" Target="media/image48.png"/><Relationship Id="rId84" Type="http://schemas.openxmlformats.org/officeDocument/2006/relationships/image" Target="media/image58.wmf"/><Relationship Id="rId89" Type="http://schemas.openxmlformats.org/officeDocument/2006/relationships/image" Target="media/image61.png"/><Relationship Id="rId112" Type="http://schemas.openxmlformats.org/officeDocument/2006/relationships/hyperlink" Target="https://doi.org/10.1117/12.479098" TargetMode="External"/><Relationship Id="rId16" Type="http://schemas.openxmlformats.org/officeDocument/2006/relationships/image" Target="media/image7.jpeg"/><Relationship Id="rId107" Type="http://schemas.openxmlformats.org/officeDocument/2006/relationships/hyperlink" Target="https://constructionhow.com/hydration-of-cement/" TargetMode="External"/><Relationship Id="rId11" Type="http://schemas.openxmlformats.org/officeDocument/2006/relationships/image" Target="media/image3.png"/><Relationship Id="rId32" Type="http://schemas.openxmlformats.org/officeDocument/2006/relationships/oleObject" Target="embeddings/oleObject5.bin"/><Relationship Id="rId37" Type="http://schemas.openxmlformats.org/officeDocument/2006/relationships/image" Target="media/image23.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2.png"/><Relationship Id="rId79" Type="http://schemas.openxmlformats.org/officeDocument/2006/relationships/oleObject" Target="embeddings/oleObject9.bin"/><Relationship Id="rId102" Type="http://schemas.openxmlformats.org/officeDocument/2006/relationships/image" Target="media/image69.png"/><Relationship Id="rId123" Type="http://schemas.openxmlformats.org/officeDocument/2006/relationships/hyperlink" Target="https://doi.org/10.1007/s10706-017-0196-x" TargetMode="External"/><Relationship Id="rId5" Type="http://schemas.openxmlformats.org/officeDocument/2006/relationships/webSettings" Target="webSettings.xml"/><Relationship Id="rId90" Type="http://schemas.openxmlformats.org/officeDocument/2006/relationships/image" Target="media/image62.wmf"/><Relationship Id="rId95" Type="http://schemas.openxmlformats.org/officeDocument/2006/relationships/oleObject" Target="embeddings/oleObject16.bin"/><Relationship Id="rId22" Type="http://schemas.openxmlformats.org/officeDocument/2006/relationships/oleObject" Target="embeddings/oleObject1.bin"/><Relationship Id="rId27" Type="http://schemas.openxmlformats.org/officeDocument/2006/relationships/image" Target="media/image16.wmf"/><Relationship Id="rId43" Type="http://schemas.openxmlformats.org/officeDocument/2006/relationships/image" Target="media/image29.png"/><Relationship Id="rId48" Type="http://schemas.openxmlformats.org/officeDocument/2006/relationships/oleObject" Target="embeddings/oleObject7.bin"/><Relationship Id="rId64" Type="http://schemas.openxmlformats.org/officeDocument/2006/relationships/image" Target="media/image46.png"/><Relationship Id="rId69" Type="http://schemas.microsoft.com/office/2007/relationships/hdphoto" Target="media/hdphoto6.wdp"/><Relationship Id="rId113" Type="http://schemas.openxmlformats.org/officeDocument/2006/relationships/hyperlink" Target="https://www.researchgate.net/publication/26494055" TargetMode="External"/><Relationship Id="rId118" Type="http://schemas.openxmlformats.org/officeDocument/2006/relationships/hyperlink" Target="https://doi.org/10.3390/app12199840" TargetMode="External"/><Relationship Id="rId80" Type="http://schemas.openxmlformats.org/officeDocument/2006/relationships/image" Target="media/image56.wmf"/><Relationship Id="rId85" Type="http://schemas.openxmlformats.org/officeDocument/2006/relationships/oleObject" Target="embeddings/oleObject12.bin"/><Relationship Id="rId12" Type="http://schemas.openxmlformats.org/officeDocument/2006/relationships/image" Target="media/image4.png"/><Relationship Id="rId17" Type="http://schemas.openxmlformats.org/officeDocument/2006/relationships/image" Target="media/image8.jpe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3.png"/><Relationship Id="rId103" Type="http://schemas.openxmlformats.org/officeDocument/2006/relationships/image" Target="media/image70.png"/><Relationship Id="rId108" Type="http://schemas.openxmlformats.org/officeDocument/2006/relationships/hyperlink" Target="https://doi.org/10.1051/e3sconf/202015601009" TargetMode="External"/><Relationship Id="rId124" Type="http://schemas.openxmlformats.org/officeDocument/2006/relationships/header" Target="header1.xml"/><Relationship Id="rId54" Type="http://schemas.openxmlformats.org/officeDocument/2006/relationships/image" Target="media/image38.png"/><Relationship Id="rId70" Type="http://schemas.openxmlformats.org/officeDocument/2006/relationships/image" Target="media/image49.png"/><Relationship Id="rId75" Type="http://schemas.openxmlformats.org/officeDocument/2006/relationships/image" Target="media/image53.png"/><Relationship Id="rId91" Type="http://schemas.openxmlformats.org/officeDocument/2006/relationships/oleObject" Target="embeddings/oleObject14.bin"/><Relationship Id="rId96" Type="http://schemas.openxmlformats.org/officeDocument/2006/relationships/image" Target="media/image65.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wmf"/><Relationship Id="rId28" Type="http://schemas.openxmlformats.org/officeDocument/2006/relationships/oleObject" Target="embeddings/oleObject3.bin"/><Relationship Id="rId49" Type="http://schemas.openxmlformats.org/officeDocument/2006/relationships/image" Target="media/image33.png"/><Relationship Id="rId114" Type="http://schemas.openxmlformats.org/officeDocument/2006/relationships/hyperlink" Target="https://doi.org/10.1109/APPEEC.2012.6307337" TargetMode="External"/><Relationship Id="rId119" Type="http://schemas.openxmlformats.org/officeDocument/2006/relationships/hyperlink" Target="https://doi.org/10.2478/sggw-2018-0015" TargetMode="External"/><Relationship Id="rId44" Type="http://schemas.openxmlformats.org/officeDocument/2006/relationships/image" Target="media/image30.png"/><Relationship Id="rId60" Type="http://schemas.openxmlformats.org/officeDocument/2006/relationships/image" Target="media/image44.png"/><Relationship Id="rId65" Type="http://schemas.microsoft.com/office/2007/relationships/hdphoto" Target="media/hdphoto4.wdp"/><Relationship Id="rId81" Type="http://schemas.openxmlformats.org/officeDocument/2006/relationships/oleObject" Target="embeddings/oleObject10.bin"/><Relationship Id="rId86" Type="http://schemas.openxmlformats.org/officeDocument/2006/relationships/image" Target="media/image59.wmf"/><Relationship Id="rId13" Type="http://schemas.microsoft.com/office/2007/relationships/hdphoto" Target="media/hdphoto1.wdp"/><Relationship Id="rId18" Type="http://schemas.openxmlformats.org/officeDocument/2006/relationships/image" Target="media/image9.png"/><Relationship Id="rId39" Type="http://schemas.openxmlformats.org/officeDocument/2006/relationships/image" Target="media/image25.png"/><Relationship Id="rId109" Type="http://schemas.openxmlformats.org/officeDocument/2006/relationships/hyperlink" Target="https://doi.org/10.1007/s10064-002-0186-x" TargetMode="External"/><Relationship Id="rId34" Type="http://schemas.openxmlformats.org/officeDocument/2006/relationships/image" Target="media/image20.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4.wmf"/><Relationship Id="rId97" Type="http://schemas.openxmlformats.org/officeDocument/2006/relationships/oleObject" Target="embeddings/oleObject17.bin"/><Relationship Id="rId104" Type="http://schemas.openxmlformats.org/officeDocument/2006/relationships/image" Target="media/image71.png"/><Relationship Id="rId120" Type="http://schemas.openxmlformats.org/officeDocument/2006/relationships/hyperlink" Target="https://doi.org/10.1007/s10064-002-0186-x" TargetMode="External"/><Relationship Id="rId125" Type="http://schemas.openxmlformats.org/officeDocument/2006/relationships/header" Target="header2.xml"/><Relationship Id="rId7" Type="http://schemas.openxmlformats.org/officeDocument/2006/relationships/endnotes" Target="endnotes.xml"/><Relationship Id="rId71" Type="http://schemas.microsoft.com/office/2007/relationships/hdphoto" Target="media/hdphoto7.wdp"/><Relationship Id="rId92" Type="http://schemas.openxmlformats.org/officeDocument/2006/relationships/image" Target="media/image63.w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2.bin"/><Relationship Id="rId40" Type="http://schemas.openxmlformats.org/officeDocument/2006/relationships/image" Target="media/image26.png"/><Relationship Id="rId45" Type="http://schemas.openxmlformats.org/officeDocument/2006/relationships/image" Target="media/image31.wmf"/><Relationship Id="rId66" Type="http://schemas.openxmlformats.org/officeDocument/2006/relationships/image" Target="media/image47.png"/><Relationship Id="rId87" Type="http://schemas.openxmlformats.org/officeDocument/2006/relationships/oleObject" Target="embeddings/oleObject13.bin"/><Relationship Id="rId110" Type="http://schemas.openxmlformats.org/officeDocument/2006/relationships/hyperlink" Target="https://civildigital.com/deep-soil-mixing-for-ground-improvement/" TargetMode="External"/><Relationship Id="rId115" Type="http://schemas.openxmlformats.org/officeDocument/2006/relationships/hyperlink" Target="https://www.researchgate.net/publication/" TargetMode="External"/><Relationship Id="rId61" Type="http://schemas.microsoft.com/office/2007/relationships/hdphoto" Target="media/hdphoto2.wdp"/><Relationship Id="rId82" Type="http://schemas.openxmlformats.org/officeDocument/2006/relationships/image" Target="media/image57.wmf"/><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oleObject" Target="embeddings/oleObject4.bin"/><Relationship Id="rId35" Type="http://schemas.openxmlformats.org/officeDocument/2006/relationships/image" Target="media/image21.jpeg"/><Relationship Id="rId56" Type="http://schemas.openxmlformats.org/officeDocument/2006/relationships/image" Target="media/image40.png"/><Relationship Id="rId77" Type="http://schemas.openxmlformats.org/officeDocument/2006/relationships/oleObject" Target="embeddings/oleObject8.bin"/><Relationship Id="rId100" Type="http://schemas.openxmlformats.org/officeDocument/2006/relationships/oleObject" Target="embeddings/oleObject18.bin"/><Relationship Id="rId105" Type="http://schemas.openxmlformats.org/officeDocument/2006/relationships/hyperlink" Target="https://doi.org/10.4028/www.scientific.net/KEM321-323.34038" TargetMode="External"/><Relationship Id="rId126" Type="http://schemas.openxmlformats.org/officeDocument/2006/relationships/fontTable" Target="fontTable.xml"/><Relationship Id="rId8" Type="http://schemas.openxmlformats.org/officeDocument/2006/relationships/hyperlink" Target="mailto:tham.dh@ou.edu.vn" TargetMode="External"/><Relationship Id="rId51" Type="http://schemas.openxmlformats.org/officeDocument/2006/relationships/image" Target="media/image35.png"/><Relationship Id="rId72" Type="http://schemas.openxmlformats.org/officeDocument/2006/relationships/image" Target="media/image50.png"/><Relationship Id="rId93" Type="http://schemas.openxmlformats.org/officeDocument/2006/relationships/oleObject" Target="embeddings/oleObject15.bin"/><Relationship Id="rId98" Type="http://schemas.openxmlformats.org/officeDocument/2006/relationships/image" Target="media/image66.png"/><Relationship Id="rId121" Type="http://schemas.openxmlformats.org/officeDocument/2006/relationships/hyperlink" Target="https://doi.org/10/13140/RG.2.2.14054.68161" TargetMode="Externa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oleObject" Target="embeddings/oleObject6.bin"/><Relationship Id="rId67" Type="http://schemas.microsoft.com/office/2007/relationships/hdphoto" Target="media/hdphoto5.wdp"/><Relationship Id="rId116" Type="http://schemas.openxmlformats.org/officeDocument/2006/relationships/hyperlink" Target="https://quickfield.com/advanced/wenner_electrodes_array.htm" TargetMode="External"/><Relationship Id="rId20" Type="http://schemas.openxmlformats.org/officeDocument/2006/relationships/image" Target="media/image11.png"/><Relationship Id="rId41" Type="http://schemas.openxmlformats.org/officeDocument/2006/relationships/image" Target="media/image27.png"/><Relationship Id="rId62" Type="http://schemas.openxmlformats.org/officeDocument/2006/relationships/image" Target="media/image45.png"/><Relationship Id="rId83" Type="http://schemas.openxmlformats.org/officeDocument/2006/relationships/oleObject" Target="embeddings/oleObject11.bin"/><Relationship Id="rId88" Type="http://schemas.openxmlformats.org/officeDocument/2006/relationships/image" Target="media/image60.png"/><Relationship Id="rId111" Type="http://schemas.openxmlformats.org/officeDocument/2006/relationships/hyperlink" Target="https://www.fhwa.dot.gov/publications/research/infrastructure/structures/bridge/" TargetMode="External"/><Relationship Id="rId15" Type="http://schemas.openxmlformats.org/officeDocument/2006/relationships/image" Target="media/image6.png"/><Relationship Id="rId36" Type="http://schemas.openxmlformats.org/officeDocument/2006/relationships/image" Target="media/image22.png"/><Relationship Id="rId57" Type="http://schemas.openxmlformats.org/officeDocument/2006/relationships/image" Target="media/image41.png"/><Relationship Id="rId106" Type="http://schemas.openxmlformats.org/officeDocument/2006/relationships/hyperlink" Target="https://www.researchgate.net/publication/282253141" TargetMode="External"/><Relationship Id="rId12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18.wmf"/><Relationship Id="rId52" Type="http://schemas.openxmlformats.org/officeDocument/2006/relationships/image" Target="media/image36.png"/><Relationship Id="rId73" Type="http://schemas.openxmlformats.org/officeDocument/2006/relationships/image" Target="media/image51.png"/><Relationship Id="rId78" Type="http://schemas.openxmlformats.org/officeDocument/2006/relationships/image" Target="media/image55.wmf"/><Relationship Id="rId94" Type="http://schemas.openxmlformats.org/officeDocument/2006/relationships/image" Target="media/image64.wmf"/><Relationship Id="rId99" Type="http://schemas.openxmlformats.org/officeDocument/2006/relationships/image" Target="media/image67.wmf"/><Relationship Id="rId101" Type="http://schemas.openxmlformats.org/officeDocument/2006/relationships/image" Target="media/image68.png"/><Relationship Id="rId122" Type="http://schemas.openxmlformats.org/officeDocument/2006/relationships/hyperlink" Target="https://doi.org/10.1016/j.sandf.2017.04.005"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7642E-75D0-404B-9FDE-7907C62E0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8554</Words>
  <Characters>48762</Characters>
  <Application>Microsoft Office Word</Application>
  <DocSecurity>0</DocSecurity>
  <Lines>406</Lines>
  <Paragraphs>114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57202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Tham DuongH</cp:lastModifiedBy>
  <cp:revision>2</cp:revision>
  <dcterms:created xsi:type="dcterms:W3CDTF">2023-04-15T13:13:00Z</dcterms:created>
  <dcterms:modified xsi:type="dcterms:W3CDTF">2023-04-15T13:13:00Z</dcterms:modified>
</cp:coreProperties>
</file>