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3FB6" w14:textId="7134E07F" w:rsidR="005F124F" w:rsidRDefault="00AA7FBC" w:rsidP="0080346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E79FC">
        <w:rPr>
          <w:rFonts w:asciiTheme="majorBidi" w:hAnsiTheme="majorBidi" w:cstheme="majorBidi"/>
          <w:b/>
          <w:sz w:val="28"/>
          <w:szCs w:val="28"/>
        </w:rPr>
        <w:t>Study</w:t>
      </w:r>
      <w:r w:rsidR="00A67BEC" w:rsidRPr="007E79FC">
        <w:rPr>
          <w:rFonts w:asciiTheme="majorBidi" w:hAnsiTheme="majorBidi" w:cstheme="majorBidi"/>
          <w:b/>
          <w:sz w:val="28"/>
          <w:szCs w:val="28"/>
        </w:rPr>
        <w:t xml:space="preserve"> of tuned mass damper</w:t>
      </w:r>
      <w:r w:rsidRPr="007E79FC">
        <w:rPr>
          <w:rFonts w:asciiTheme="majorBidi" w:hAnsiTheme="majorBidi" w:cstheme="majorBidi"/>
          <w:b/>
          <w:sz w:val="28"/>
          <w:szCs w:val="28"/>
        </w:rPr>
        <w:t>s</w:t>
      </w:r>
      <w:r w:rsidR="00A67BEC" w:rsidRPr="007E79FC">
        <w:rPr>
          <w:rFonts w:asciiTheme="majorBidi" w:hAnsiTheme="majorBidi" w:cstheme="majorBidi"/>
          <w:b/>
          <w:sz w:val="28"/>
          <w:szCs w:val="28"/>
        </w:rPr>
        <w:t xml:space="preserve"> with piezoelectric stack energy </w:t>
      </w:r>
      <w:r w:rsidR="00A67BEC" w:rsidRPr="00A67BEC">
        <w:rPr>
          <w:rFonts w:asciiTheme="majorBidi" w:hAnsiTheme="majorBidi" w:cstheme="majorBidi"/>
          <w:b/>
          <w:sz w:val="28"/>
          <w:szCs w:val="28"/>
        </w:rPr>
        <w:t xml:space="preserve">harvester attached to </w:t>
      </w:r>
      <w:bookmarkStart w:id="0" w:name="_Hlk128409152"/>
      <w:r w:rsidR="0098275C">
        <w:rPr>
          <w:rFonts w:asciiTheme="majorBidi" w:hAnsiTheme="majorBidi" w:cstheme="majorBidi"/>
          <w:b/>
          <w:sz w:val="28"/>
          <w:szCs w:val="28"/>
        </w:rPr>
        <w:t xml:space="preserve">an </w:t>
      </w:r>
      <w:r w:rsidR="00A67BEC" w:rsidRPr="00A67BEC">
        <w:rPr>
          <w:rFonts w:asciiTheme="majorBidi" w:hAnsiTheme="majorBidi" w:cstheme="majorBidi"/>
          <w:b/>
          <w:sz w:val="28"/>
          <w:szCs w:val="28"/>
        </w:rPr>
        <w:t>undamped primary structure</w:t>
      </w:r>
      <w:bookmarkEnd w:id="0"/>
      <w:r w:rsidR="00A67BEC" w:rsidRPr="00A67BEC">
        <w:rPr>
          <w:rFonts w:asciiTheme="majorBidi" w:hAnsiTheme="majorBidi" w:cstheme="majorBidi"/>
          <w:b/>
          <w:sz w:val="28"/>
          <w:szCs w:val="28"/>
        </w:rPr>
        <w:t xml:space="preserve"> under harmonic base excitation</w:t>
      </w:r>
    </w:p>
    <w:p w14:paraId="0A5F2559" w14:textId="77777777" w:rsidR="00A67BEC" w:rsidRDefault="00A67BEC" w:rsidP="00803461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D0ADCF8" w14:textId="2DC8D6AA" w:rsidR="005F124F" w:rsidRPr="007E79FC" w:rsidRDefault="00CD17CB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7E79FC">
        <w:rPr>
          <w:rFonts w:ascii="Times New Roman" w:hAnsi="Times New Roman" w:cs="Times New Roman"/>
          <w:sz w:val="24"/>
          <w:szCs w:val="26"/>
        </w:rPr>
        <w:t>Vu Anh Tua</w:t>
      </w:r>
      <w:r w:rsidR="00AA7FBC" w:rsidRPr="007E79FC">
        <w:rPr>
          <w:rFonts w:ascii="Times New Roman" w:hAnsi="Times New Roman" w:cs="Times New Roman"/>
          <w:sz w:val="24"/>
          <w:szCs w:val="26"/>
        </w:rPr>
        <w:t>n</w:t>
      </w:r>
      <w:r w:rsidR="005F124F" w:rsidRPr="007E79FC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7E79FC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5F124F" w:rsidRPr="007E79FC">
        <w:rPr>
          <w:rFonts w:ascii="Times New Roman" w:hAnsi="Times New Roman" w:cs="Times New Roman"/>
          <w:sz w:val="24"/>
          <w:szCs w:val="26"/>
        </w:rPr>
        <w:t xml:space="preserve">, </w:t>
      </w:r>
      <w:r w:rsidRPr="007E79FC">
        <w:rPr>
          <w:rFonts w:ascii="Times New Roman" w:hAnsi="Times New Roman" w:cs="Times New Roman"/>
          <w:sz w:val="24"/>
          <w:szCs w:val="26"/>
        </w:rPr>
        <w:t>N.N.Linh</w:t>
      </w:r>
      <w:r w:rsidR="005F124F" w:rsidRPr="007E79FC">
        <w:rPr>
          <w:rFonts w:ascii="Times New Roman" w:hAnsi="Times New Roman" w:cs="Times New Roman"/>
          <w:sz w:val="24"/>
          <w:szCs w:val="26"/>
        </w:rPr>
        <w:t xml:space="preserve"> </w:t>
      </w:r>
      <w:r w:rsidR="00D01F05" w:rsidRPr="007E79FC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="005F124F" w:rsidRPr="007E79FC">
        <w:rPr>
          <w:rFonts w:ascii="Times New Roman" w:hAnsi="Times New Roman" w:cs="Times New Roman"/>
          <w:sz w:val="24"/>
          <w:szCs w:val="26"/>
        </w:rPr>
        <w:t xml:space="preserve">, </w:t>
      </w:r>
      <w:r w:rsidRPr="007E79FC">
        <w:rPr>
          <w:rFonts w:ascii="Times New Roman" w:hAnsi="Times New Roman" w:cs="Times New Roman"/>
          <w:sz w:val="24"/>
          <w:szCs w:val="26"/>
        </w:rPr>
        <w:t>Nguyen Van Manh</w:t>
      </w:r>
      <w:r w:rsidR="005F124F" w:rsidRPr="007E79FC">
        <w:rPr>
          <w:rFonts w:ascii="Times New Roman" w:hAnsi="Times New Roman" w:cs="Times New Roman"/>
          <w:sz w:val="24"/>
          <w:szCs w:val="26"/>
        </w:rPr>
        <w:t xml:space="preserve"> </w:t>
      </w:r>
      <w:r w:rsidR="00D01F05" w:rsidRPr="007E79FC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5F124F" w:rsidRPr="007E79FC">
        <w:rPr>
          <w:rFonts w:ascii="Times New Roman" w:hAnsi="Times New Roman" w:cs="Times New Roman"/>
          <w:sz w:val="24"/>
          <w:szCs w:val="26"/>
        </w:rPr>
        <w:t xml:space="preserve">, </w:t>
      </w:r>
      <w:r w:rsidRPr="007E79FC">
        <w:rPr>
          <w:rFonts w:ascii="Times New Roman" w:hAnsi="Times New Roman" w:cs="Times New Roman"/>
          <w:sz w:val="24"/>
          <w:szCs w:val="26"/>
        </w:rPr>
        <w:t>N.D.Anh</w:t>
      </w:r>
      <w:r w:rsidR="00D01F05" w:rsidRPr="007E79FC">
        <w:rPr>
          <w:rFonts w:ascii="Times New Roman" w:hAnsi="Times New Roman" w:cs="Times New Roman"/>
          <w:sz w:val="24"/>
          <w:szCs w:val="26"/>
          <w:vertAlign w:val="superscript"/>
        </w:rPr>
        <w:t>3,*</w:t>
      </w:r>
    </w:p>
    <w:p w14:paraId="0D0009AD" w14:textId="737C73E1" w:rsidR="005F124F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="007E79FC" w:rsidRPr="007E79FC">
        <w:rPr>
          <w:rFonts w:ascii="Times New Roman" w:hAnsi="Times New Roman" w:cs="Times New Roman"/>
          <w:i/>
          <w:sz w:val="24"/>
          <w:szCs w:val="26"/>
        </w:rPr>
        <w:t>Faculty of Mechanical Engineering, Hanoi University of Civil Engineering, Vietnam</w:t>
      </w:r>
      <w:r w:rsidR="007E79FC" w:rsidRPr="007E79FC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7E79FC" w:rsidRPr="007E79FC">
        <w:rPr>
          <w:rFonts w:ascii="Times New Roman" w:hAnsi="Times New Roman" w:cs="Times New Roman"/>
          <w:i/>
          <w:sz w:val="24"/>
          <w:szCs w:val="26"/>
        </w:rPr>
        <w:t>Faculty of Mechanical Engineering, Thuyloi University, Vietnam</w:t>
      </w:r>
    </w:p>
    <w:p w14:paraId="61182690" w14:textId="1C13D8D7" w:rsidR="00AA7FBC" w:rsidRDefault="00AA7FBC" w:rsidP="00AA7FBC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  <w:vertAlign w:val="superscript"/>
        </w:rPr>
        <w:t>3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7E79FC" w:rsidRPr="007E79FC">
        <w:rPr>
          <w:rFonts w:ascii="Times New Roman" w:hAnsi="Times New Roman" w:cs="Times New Roman"/>
          <w:i/>
          <w:sz w:val="24"/>
          <w:szCs w:val="26"/>
        </w:rPr>
        <w:t>Institute of Mechanics, Vietnam Academy of Science and Technology, Vietnam</w:t>
      </w:r>
    </w:p>
    <w:p w14:paraId="557FDB95" w14:textId="3BB0BF48"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CD17CB">
        <w:rPr>
          <w:rFonts w:ascii="Times New Roman" w:hAnsi="Times New Roman" w:cs="Times New Roman"/>
          <w:i/>
          <w:sz w:val="24"/>
          <w:szCs w:val="26"/>
        </w:rPr>
        <w:t>ndanh0403@gmail.com</w:t>
      </w:r>
    </w:p>
    <w:p w14:paraId="2517C3A3" w14:textId="77777777"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8CC56FD" w14:textId="7C1B3D48" w:rsidR="00A67BEC" w:rsidRDefault="005F124F" w:rsidP="00A67BEC">
      <w:pPr>
        <w:rPr>
          <w:rFonts w:asciiTheme="majorBidi" w:hAnsiTheme="majorBidi" w:cstheme="majorBidi"/>
          <w:sz w:val="22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</w:p>
    <w:p w14:paraId="277DD3DD" w14:textId="143FB219" w:rsidR="005F124F" w:rsidRPr="0055476D" w:rsidRDefault="00A67BEC" w:rsidP="005F124F">
      <w:pPr>
        <w:widowControl/>
        <w:rPr>
          <w:rFonts w:asciiTheme="majorBidi" w:hAnsiTheme="majorBidi" w:cstheme="majorBidi"/>
          <w:sz w:val="22"/>
        </w:rPr>
      </w:pPr>
      <w:r w:rsidRPr="00A67BEC">
        <w:rPr>
          <w:rFonts w:asciiTheme="majorBidi" w:hAnsiTheme="majorBidi" w:cstheme="majorBidi"/>
          <w:sz w:val="22"/>
        </w:rPr>
        <w:t>Energy harvesting from vibration suppression devices, specially tuned mass dampers with piezoelectric stack energy harveste</w:t>
      </w:r>
      <w:r w:rsidRPr="00AA7FBC">
        <w:rPr>
          <w:rFonts w:asciiTheme="majorBidi" w:hAnsiTheme="majorBidi" w:cstheme="majorBidi"/>
          <w:color w:val="FF0000"/>
          <w:sz w:val="22"/>
        </w:rPr>
        <w:t>r</w:t>
      </w:r>
      <w:r w:rsidRPr="00A67BEC">
        <w:rPr>
          <w:rFonts w:asciiTheme="majorBidi" w:hAnsiTheme="majorBidi" w:cstheme="majorBidi"/>
          <w:sz w:val="22"/>
        </w:rPr>
        <w:t xml:space="preserve"> (TMD-PSEH), has become a growing need in recent years. </w:t>
      </w:r>
      <w:r w:rsidR="0055476D" w:rsidRPr="0093190E">
        <w:rPr>
          <w:rFonts w:asciiTheme="majorBidi" w:hAnsiTheme="majorBidi" w:cstheme="majorBidi"/>
          <w:sz w:val="22"/>
        </w:rPr>
        <w:t xml:space="preserve">This paper </w:t>
      </w:r>
      <w:r w:rsidR="00923491">
        <w:rPr>
          <w:rFonts w:asciiTheme="majorBidi" w:hAnsiTheme="majorBidi" w:cstheme="majorBidi"/>
          <w:sz w:val="22"/>
        </w:rPr>
        <w:t>studies</w:t>
      </w:r>
      <w:r w:rsidR="0055476D" w:rsidRPr="0093190E">
        <w:rPr>
          <w:rFonts w:asciiTheme="majorBidi" w:hAnsiTheme="majorBidi" w:cstheme="majorBidi"/>
          <w:sz w:val="22"/>
        </w:rPr>
        <w:t xml:space="preserve"> </w:t>
      </w:r>
      <w:r w:rsidR="00582784" w:rsidRPr="0093190E">
        <w:rPr>
          <w:rFonts w:asciiTheme="majorBidi" w:hAnsiTheme="majorBidi" w:cstheme="majorBidi"/>
          <w:sz w:val="22"/>
        </w:rPr>
        <w:t xml:space="preserve">the </w:t>
      </w:r>
      <w:r w:rsidR="0055476D" w:rsidRPr="0093190E">
        <w:rPr>
          <w:rFonts w:asciiTheme="majorBidi" w:hAnsiTheme="majorBidi" w:cstheme="majorBidi"/>
          <w:sz w:val="22"/>
        </w:rPr>
        <w:t>optimal design of TMD-PSEH attache</w:t>
      </w:r>
      <w:r w:rsidR="0055476D" w:rsidRPr="0093190E">
        <w:rPr>
          <w:rFonts w:ascii="Times New Roman" w:hAnsi="Times New Roman" w:cs="Times New Roman"/>
          <w:sz w:val="22"/>
        </w:rPr>
        <w:t xml:space="preserve">d to </w:t>
      </w:r>
      <w:r w:rsidR="00582784" w:rsidRPr="0093190E">
        <w:rPr>
          <w:rFonts w:ascii="Times New Roman" w:hAnsi="Times New Roman" w:cs="Times New Roman"/>
          <w:sz w:val="22"/>
        </w:rPr>
        <w:t xml:space="preserve">an </w:t>
      </w:r>
      <w:r w:rsidR="0055476D" w:rsidRPr="0093190E">
        <w:rPr>
          <w:rFonts w:ascii="Times New Roman" w:hAnsi="Times New Roman" w:cs="Times New Roman"/>
          <w:sz w:val="22"/>
        </w:rPr>
        <w:t xml:space="preserve">undamped primary structure under harmonic base excitation. </w:t>
      </w:r>
      <w:r w:rsidR="0093190E" w:rsidRPr="0093190E">
        <w:rPr>
          <w:rFonts w:ascii="Times New Roman" w:hAnsi="Times New Roman" w:cs="Times New Roman"/>
          <w:sz w:val="22"/>
        </w:rPr>
        <w:t>For this purp</w:t>
      </w:r>
      <w:r w:rsidR="0093190E">
        <w:rPr>
          <w:rFonts w:ascii="Times New Roman" w:hAnsi="Times New Roman" w:cs="Times New Roman"/>
          <w:sz w:val="22"/>
        </w:rPr>
        <w:t>o</w:t>
      </w:r>
      <w:r w:rsidR="0093190E" w:rsidRPr="0093190E">
        <w:rPr>
          <w:rFonts w:ascii="Times New Roman" w:hAnsi="Times New Roman" w:cs="Times New Roman"/>
          <w:sz w:val="22"/>
        </w:rPr>
        <w:t xml:space="preserve">se the governing equations for the system of undamped primary structure with TMD-PSEH are obtained. Then an equivalent replacement </w:t>
      </w:r>
      <w:r w:rsidR="0093190E">
        <w:rPr>
          <w:rFonts w:ascii="Times New Roman" w:hAnsi="Times New Roman" w:cs="Times New Roman"/>
          <w:sz w:val="22"/>
        </w:rPr>
        <w:t xml:space="preserve">is proposed to reduce those </w:t>
      </w:r>
      <w:r w:rsidR="0093190E" w:rsidRPr="0093190E">
        <w:rPr>
          <w:rFonts w:ascii="Times New Roman" w:hAnsi="Times New Roman" w:cs="Times New Roman"/>
          <w:sz w:val="22"/>
        </w:rPr>
        <w:t xml:space="preserve">governing equations </w:t>
      </w:r>
      <w:r w:rsidR="0093190E">
        <w:rPr>
          <w:rFonts w:ascii="Times New Roman" w:hAnsi="Times New Roman" w:cs="Times New Roman"/>
          <w:sz w:val="22"/>
        </w:rPr>
        <w:t>to the ones with TMD</w:t>
      </w:r>
      <w:r w:rsidR="0093190E" w:rsidRPr="0093190E">
        <w:rPr>
          <w:rFonts w:ascii="Times New Roman" w:hAnsi="Times New Roman" w:cs="Times New Roman"/>
          <w:sz w:val="22"/>
        </w:rPr>
        <w:t xml:space="preserve"> in order to u</w:t>
      </w:r>
      <w:r w:rsidR="00923491">
        <w:rPr>
          <w:rFonts w:ascii="Times New Roman" w:hAnsi="Times New Roman" w:cs="Times New Roman"/>
          <w:sz w:val="22"/>
        </w:rPr>
        <w:t>se</w:t>
      </w:r>
      <w:r w:rsidR="0093190E" w:rsidRPr="0093190E">
        <w:rPr>
          <w:rFonts w:ascii="Times New Roman" w:hAnsi="Times New Roman" w:cs="Times New Roman"/>
          <w:sz w:val="22"/>
        </w:rPr>
        <w:t xml:space="preserve"> the </w:t>
      </w:r>
      <w:r w:rsidR="00C94D19">
        <w:rPr>
          <w:rFonts w:ascii="Times New Roman" w:hAnsi="Times New Roman" w:cs="Times New Roman"/>
          <w:sz w:val="22"/>
        </w:rPr>
        <w:t xml:space="preserve">well-known </w:t>
      </w:r>
      <w:r w:rsidR="0093190E" w:rsidRPr="0093190E">
        <w:rPr>
          <w:rFonts w:ascii="Times New Roman" w:hAnsi="Times New Roman" w:cs="Times New Roman"/>
          <w:sz w:val="22"/>
        </w:rPr>
        <w:t>Den Hartog</w:t>
      </w:r>
      <w:r w:rsidR="00C94D19">
        <w:rPr>
          <w:rFonts w:ascii="Times New Roman" w:hAnsi="Times New Roman" w:cs="Times New Roman"/>
          <w:sz w:val="22"/>
        </w:rPr>
        <w:t>’s results</w:t>
      </w:r>
      <w:r w:rsidR="0093190E" w:rsidRPr="0093190E">
        <w:rPr>
          <w:rFonts w:ascii="Times New Roman" w:hAnsi="Times New Roman" w:cs="Times New Roman"/>
          <w:sz w:val="22"/>
        </w:rPr>
        <w:t xml:space="preserve"> </w:t>
      </w:r>
      <w:r w:rsidR="00923491">
        <w:rPr>
          <w:rFonts w:ascii="Times New Roman" w:hAnsi="Times New Roman" w:cs="Times New Roman"/>
          <w:sz w:val="22"/>
        </w:rPr>
        <w:t xml:space="preserve">to </w:t>
      </w:r>
      <w:r w:rsidR="00C94D19">
        <w:rPr>
          <w:rFonts w:ascii="Times New Roman" w:hAnsi="Times New Roman" w:cs="Times New Roman"/>
          <w:sz w:val="22"/>
        </w:rPr>
        <w:t xml:space="preserve">desig </w:t>
      </w:r>
      <w:r w:rsidR="0093190E" w:rsidRPr="0093190E">
        <w:rPr>
          <w:rFonts w:ascii="Times New Roman" w:hAnsi="Times New Roman" w:cs="Times New Roman"/>
          <w:sz w:val="22"/>
        </w:rPr>
        <w:t>optimal tuning and damping ratios of TMD-PSEH in closed form.</w:t>
      </w:r>
      <w:r w:rsidRPr="00A67BEC">
        <w:rPr>
          <w:rFonts w:asciiTheme="majorBidi" w:hAnsiTheme="majorBidi" w:cstheme="majorBidi"/>
          <w:sz w:val="22"/>
        </w:rPr>
        <w:t xml:space="preserve"> </w:t>
      </w:r>
      <w:r w:rsidR="00C94D19">
        <w:rPr>
          <w:rFonts w:asciiTheme="majorBidi" w:hAnsiTheme="majorBidi" w:cstheme="majorBidi"/>
          <w:sz w:val="22"/>
        </w:rPr>
        <w:t>T</w:t>
      </w:r>
      <w:r w:rsidRPr="00A67BEC">
        <w:rPr>
          <w:rFonts w:asciiTheme="majorBidi" w:hAnsiTheme="majorBidi" w:cstheme="majorBidi"/>
          <w:sz w:val="22"/>
        </w:rPr>
        <w:t xml:space="preserve">he system responses, including mechanical displacement, magnification factors, voltage, instantaneous and average output powers are analytically determined. </w:t>
      </w:r>
      <w:r w:rsidR="00C94D19">
        <w:rPr>
          <w:rFonts w:asciiTheme="majorBidi" w:hAnsiTheme="majorBidi" w:cstheme="majorBidi"/>
          <w:sz w:val="22"/>
        </w:rPr>
        <w:t>N</w:t>
      </w:r>
      <w:r w:rsidRPr="00A67BEC">
        <w:rPr>
          <w:rFonts w:asciiTheme="majorBidi" w:hAnsiTheme="majorBidi" w:cstheme="majorBidi"/>
          <w:sz w:val="22"/>
        </w:rPr>
        <w:t>umerical examinations of the TMD-PSEH</w:t>
      </w:r>
      <w:r w:rsidR="00D167B9">
        <w:rPr>
          <w:rFonts w:asciiTheme="majorBidi" w:hAnsiTheme="majorBidi" w:cstheme="majorBidi"/>
          <w:sz w:val="22"/>
        </w:rPr>
        <w:t xml:space="preserve"> attached to </w:t>
      </w:r>
      <w:r w:rsidR="00582784">
        <w:rPr>
          <w:rFonts w:asciiTheme="majorBidi" w:hAnsiTheme="majorBidi" w:cstheme="majorBidi"/>
          <w:sz w:val="22"/>
        </w:rPr>
        <w:t xml:space="preserve">an </w:t>
      </w:r>
      <w:r w:rsidR="00D167B9" w:rsidRPr="00A67BEC">
        <w:rPr>
          <w:rFonts w:asciiTheme="majorBidi" w:hAnsiTheme="majorBidi" w:cstheme="majorBidi"/>
          <w:sz w:val="22"/>
        </w:rPr>
        <w:t xml:space="preserve">undamped primary structure </w:t>
      </w:r>
      <w:r w:rsidR="00116FDE">
        <w:rPr>
          <w:rFonts w:asciiTheme="majorBidi" w:hAnsiTheme="majorBidi" w:cstheme="majorBidi"/>
          <w:sz w:val="22"/>
        </w:rPr>
        <w:t xml:space="preserve">with the </w:t>
      </w:r>
      <w:r w:rsidR="00C94D19">
        <w:rPr>
          <w:rFonts w:asciiTheme="majorBidi" w:hAnsiTheme="majorBidi" w:cstheme="majorBidi"/>
          <w:sz w:val="22"/>
        </w:rPr>
        <w:t xml:space="preserve">obtained </w:t>
      </w:r>
      <w:r w:rsidR="00116FDE">
        <w:rPr>
          <w:rFonts w:asciiTheme="majorBidi" w:hAnsiTheme="majorBidi" w:cstheme="majorBidi"/>
          <w:sz w:val="22"/>
        </w:rPr>
        <w:t>optimal parameters</w:t>
      </w:r>
      <w:r w:rsidRPr="00A67BEC">
        <w:rPr>
          <w:rFonts w:asciiTheme="majorBidi" w:hAnsiTheme="majorBidi" w:cstheme="majorBidi"/>
          <w:sz w:val="22"/>
        </w:rPr>
        <w:t xml:space="preserve"> are </w:t>
      </w:r>
      <w:r w:rsidR="00C94D19">
        <w:rPr>
          <w:rFonts w:asciiTheme="majorBidi" w:hAnsiTheme="majorBidi" w:cstheme="majorBidi"/>
          <w:sz w:val="22"/>
        </w:rPr>
        <w:t>caried out</w:t>
      </w:r>
      <w:r w:rsidRPr="00A67BEC">
        <w:rPr>
          <w:rFonts w:asciiTheme="majorBidi" w:hAnsiTheme="majorBidi" w:cstheme="majorBidi"/>
          <w:sz w:val="22"/>
        </w:rPr>
        <w:t>. It is shown that not only the vibration of the primary structure is effectively reduced</w:t>
      </w:r>
      <w:r w:rsidR="00923491">
        <w:rPr>
          <w:rFonts w:asciiTheme="majorBidi" w:hAnsiTheme="majorBidi" w:cstheme="majorBidi"/>
          <w:sz w:val="22"/>
        </w:rPr>
        <w:t>,</w:t>
      </w:r>
      <w:r w:rsidRPr="00A67BEC">
        <w:rPr>
          <w:rFonts w:asciiTheme="majorBidi" w:hAnsiTheme="majorBidi" w:cstheme="majorBidi"/>
          <w:sz w:val="22"/>
        </w:rPr>
        <w:t xml:space="preserve"> but also a large amount of the harvested energy can be captured, especially in the main resonance domain.</w:t>
      </w:r>
    </w:p>
    <w:p w14:paraId="21358E7E" w14:textId="77777777" w:rsidR="005F124F" w:rsidRPr="00BA2FE0" w:rsidRDefault="005F124F" w:rsidP="005F124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2BBCCA36" w14:textId="50805F49" w:rsidR="003D6F29" w:rsidRPr="005F124F" w:rsidRDefault="005F124F" w:rsidP="00923491">
      <w:pPr>
        <w:widowControl/>
        <w:rPr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A67BEC" w:rsidRPr="00A67BEC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tuned mass damper, energy harvesting, piezoelectric stack</w:t>
      </w:r>
      <w:r w:rsidR="00A67BEC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, </w:t>
      </w:r>
      <w:r w:rsidR="00A67BEC" w:rsidRPr="00A67BEC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undamped primary structure</w:t>
      </w:r>
      <w:r w:rsidR="00A67BEC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, </w:t>
      </w:r>
      <w:r w:rsidR="00A67BEC" w:rsidRPr="00A67BEC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harmonic base excitation</w:t>
      </w:r>
      <w:r w:rsidR="00923491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, </w:t>
      </w:r>
      <w:r w:rsidR="00923491" w:rsidRPr="00923491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AU"/>
        </w:rPr>
        <w:t>equivalent replacement</w:t>
      </w:r>
    </w:p>
    <w:sectPr w:rsidR="003D6F29" w:rsidRPr="005F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wUAtCZwlSwAAAA="/>
  </w:docVars>
  <w:rsids>
    <w:rsidRoot w:val="005F124F"/>
    <w:rsid w:val="00116FDE"/>
    <w:rsid w:val="00376A66"/>
    <w:rsid w:val="003D6F29"/>
    <w:rsid w:val="0055476D"/>
    <w:rsid w:val="00582784"/>
    <w:rsid w:val="005F109D"/>
    <w:rsid w:val="005F124F"/>
    <w:rsid w:val="006E0B23"/>
    <w:rsid w:val="006F7955"/>
    <w:rsid w:val="007E79FC"/>
    <w:rsid w:val="00803461"/>
    <w:rsid w:val="00923491"/>
    <w:rsid w:val="0093190E"/>
    <w:rsid w:val="00940A82"/>
    <w:rsid w:val="0098275C"/>
    <w:rsid w:val="00A67BEC"/>
    <w:rsid w:val="00AA7FBC"/>
    <w:rsid w:val="00C94D19"/>
    <w:rsid w:val="00CD17CB"/>
    <w:rsid w:val="00D01F05"/>
    <w:rsid w:val="00D167B9"/>
    <w:rsid w:val="00D667C3"/>
    <w:rsid w:val="00EA3711"/>
    <w:rsid w:val="00F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BEFC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4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4D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C9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Anh Tuan Vu</cp:lastModifiedBy>
  <cp:revision>3</cp:revision>
  <dcterms:created xsi:type="dcterms:W3CDTF">2023-02-28T09:21:00Z</dcterms:created>
  <dcterms:modified xsi:type="dcterms:W3CDTF">2023-03-03T09:59:00Z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715adbfe94c8243c4772aca7a2c9b0aa88532d692af18554a043375dd7619c92</vt:lpwstr>
  </property>
</Properties>
</file>