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86BD" w14:textId="098991AD" w:rsidR="00612D83" w:rsidRPr="00184373" w:rsidRDefault="00612D83" w:rsidP="00612D8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84373">
        <w:rPr>
          <w:rFonts w:asciiTheme="majorBidi" w:hAnsiTheme="majorBidi" w:cstheme="majorBidi"/>
          <w:b/>
          <w:sz w:val="28"/>
          <w:szCs w:val="28"/>
        </w:rPr>
        <w:t>Effect of Longitudinal Steel Reinforcement on Shear</w:t>
      </w:r>
      <w:r w:rsidR="00F1551C" w:rsidRPr="00184373">
        <w:rPr>
          <w:rFonts w:asciiTheme="majorBidi" w:hAnsiTheme="majorBidi" w:cstheme="majorBidi"/>
          <w:b/>
          <w:sz w:val="28"/>
          <w:szCs w:val="28"/>
        </w:rPr>
        <w:t>-Flexural</w:t>
      </w:r>
      <w:r w:rsidRPr="0018437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94D31" w:rsidRPr="00184373">
        <w:rPr>
          <w:rFonts w:asciiTheme="majorBidi" w:hAnsiTheme="majorBidi" w:cstheme="majorBidi"/>
          <w:b/>
          <w:sz w:val="28"/>
          <w:szCs w:val="28"/>
        </w:rPr>
        <w:t>Behavior</w:t>
      </w:r>
      <w:r w:rsidRPr="00184373">
        <w:rPr>
          <w:rFonts w:asciiTheme="majorBidi" w:hAnsiTheme="majorBidi" w:cstheme="majorBidi"/>
          <w:b/>
          <w:sz w:val="28"/>
          <w:szCs w:val="28"/>
        </w:rPr>
        <w:t xml:space="preserve"> of Hybrid GFRP/Steel Reinforced Concrete Beams</w:t>
      </w:r>
    </w:p>
    <w:p w14:paraId="304E76FA" w14:textId="64B6C85D" w:rsidR="00951332" w:rsidRPr="00184373" w:rsidRDefault="00951332" w:rsidP="0080346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A9464F2" w14:textId="4E01D9FB" w:rsidR="005F124F" w:rsidRPr="00184373" w:rsidRDefault="007003D8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184373">
        <w:rPr>
          <w:rFonts w:ascii="Times New Roman" w:hAnsi="Times New Roman" w:cs="Times New Roman"/>
          <w:sz w:val="24"/>
          <w:szCs w:val="26"/>
        </w:rPr>
        <w:t>Hiep</w:t>
      </w:r>
      <w:proofErr w:type="spellEnd"/>
      <w:r w:rsidRPr="00184373">
        <w:rPr>
          <w:rFonts w:ascii="Times New Roman" w:hAnsi="Times New Roman" w:cs="Times New Roman"/>
          <w:sz w:val="24"/>
          <w:szCs w:val="26"/>
        </w:rPr>
        <w:t xml:space="preserve"> Dang Vu</w:t>
      </w:r>
      <w:r w:rsidR="005F124F" w:rsidRPr="00184373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184373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184373">
        <w:rPr>
          <w:rFonts w:ascii="Times New Roman" w:hAnsi="Times New Roman" w:cs="Times New Roman"/>
          <w:sz w:val="24"/>
          <w:szCs w:val="26"/>
        </w:rPr>
        <w:t xml:space="preserve">, and </w:t>
      </w:r>
      <w:r w:rsidR="00560E14" w:rsidRPr="00184373">
        <w:rPr>
          <w:rFonts w:ascii="Times New Roman" w:hAnsi="Times New Roman" w:cs="Times New Roman"/>
          <w:sz w:val="24"/>
          <w:szCs w:val="26"/>
        </w:rPr>
        <w:t>Duy Nguyen Phan</w:t>
      </w:r>
      <w:r w:rsidR="00AA15F3" w:rsidRPr="00184373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184373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AA15F3" w:rsidRPr="00184373">
        <w:rPr>
          <w:rFonts w:ascii="Times New Roman" w:hAnsi="Times New Roman" w:cs="Times New Roman"/>
          <w:sz w:val="24"/>
          <w:szCs w:val="26"/>
          <w:vertAlign w:val="superscript"/>
        </w:rPr>
        <w:t>,*</w:t>
      </w:r>
      <w:proofErr w:type="gramEnd"/>
    </w:p>
    <w:p w14:paraId="69F16457" w14:textId="7DF23F68" w:rsidR="005F124F" w:rsidRPr="00184373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84373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184373">
        <w:t xml:space="preserve"> </w:t>
      </w:r>
      <w:r w:rsidR="00236C40" w:rsidRPr="00184373">
        <w:rPr>
          <w:rFonts w:ascii="Times New Roman" w:hAnsi="Times New Roman" w:cs="Times New Roman"/>
          <w:i/>
          <w:sz w:val="24"/>
          <w:szCs w:val="26"/>
        </w:rPr>
        <w:t xml:space="preserve">Faculty of </w:t>
      </w:r>
      <w:r w:rsidR="000346D9" w:rsidRPr="00184373">
        <w:rPr>
          <w:rFonts w:ascii="Times New Roman" w:hAnsi="Times New Roman" w:cs="Times New Roman"/>
          <w:i/>
          <w:sz w:val="24"/>
          <w:szCs w:val="26"/>
        </w:rPr>
        <w:t>C</w:t>
      </w:r>
      <w:r w:rsidR="00236C40" w:rsidRPr="00184373">
        <w:rPr>
          <w:rFonts w:ascii="Times New Roman" w:hAnsi="Times New Roman" w:cs="Times New Roman"/>
          <w:i/>
          <w:sz w:val="24"/>
          <w:szCs w:val="26"/>
        </w:rPr>
        <w:t xml:space="preserve">ivil </w:t>
      </w:r>
      <w:r w:rsidR="000346D9" w:rsidRPr="00184373">
        <w:rPr>
          <w:rFonts w:ascii="Times New Roman" w:hAnsi="Times New Roman" w:cs="Times New Roman"/>
          <w:i/>
          <w:sz w:val="24"/>
          <w:szCs w:val="26"/>
        </w:rPr>
        <w:t>E</w:t>
      </w:r>
      <w:r w:rsidR="00236C40" w:rsidRPr="00184373">
        <w:rPr>
          <w:rFonts w:ascii="Times New Roman" w:hAnsi="Times New Roman" w:cs="Times New Roman"/>
          <w:i/>
          <w:sz w:val="24"/>
          <w:szCs w:val="26"/>
        </w:rPr>
        <w:t>ngineering</w:t>
      </w:r>
      <w:r w:rsidRPr="00184373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E90ACE" w:rsidRPr="00184373">
        <w:rPr>
          <w:rFonts w:ascii="Times New Roman" w:hAnsi="Times New Roman" w:cs="Times New Roman"/>
          <w:i/>
          <w:sz w:val="24"/>
          <w:szCs w:val="26"/>
        </w:rPr>
        <w:t xml:space="preserve">Hanoi Architectural University, </w:t>
      </w:r>
      <w:r w:rsidR="005D556F" w:rsidRPr="00184373">
        <w:rPr>
          <w:rFonts w:ascii="Times New Roman" w:hAnsi="Times New Roman" w:cs="Times New Roman"/>
          <w:i/>
          <w:sz w:val="24"/>
          <w:szCs w:val="26"/>
        </w:rPr>
        <w:t>Hanoi</w:t>
      </w:r>
      <w:r w:rsidR="00E90ACE" w:rsidRPr="00184373">
        <w:rPr>
          <w:rFonts w:ascii="Times New Roman" w:hAnsi="Times New Roman" w:cs="Times New Roman"/>
          <w:i/>
          <w:sz w:val="24"/>
          <w:szCs w:val="26"/>
        </w:rPr>
        <w:t>, Vietnam</w:t>
      </w:r>
    </w:p>
    <w:p w14:paraId="5DF7E739" w14:textId="6D156B83" w:rsidR="00FF5253" w:rsidRPr="00184373" w:rsidRDefault="006C3E3A" w:rsidP="00FF525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84373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="00FF5253" w:rsidRPr="00184373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B37F40" w:rsidRPr="00184373">
        <w:rPr>
          <w:rFonts w:ascii="Times New Roman" w:hAnsi="Times New Roman" w:cs="Times New Roman"/>
          <w:i/>
          <w:sz w:val="24"/>
          <w:szCs w:val="26"/>
        </w:rPr>
        <w:t xml:space="preserve">Faculty of </w:t>
      </w:r>
      <w:r w:rsidR="001A620B" w:rsidRPr="00184373">
        <w:rPr>
          <w:rFonts w:ascii="Times New Roman" w:hAnsi="Times New Roman" w:cs="Times New Roman"/>
          <w:i/>
          <w:sz w:val="24"/>
          <w:szCs w:val="26"/>
        </w:rPr>
        <w:t>C</w:t>
      </w:r>
      <w:r w:rsidR="00B37F40" w:rsidRPr="00184373">
        <w:rPr>
          <w:rFonts w:ascii="Times New Roman" w:hAnsi="Times New Roman" w:cs="Times New Roman"/>
          <w:i/>
          <w:sz w:val="24"/>
          <w:szCs w:val="26"/>
        </w:rPr>
        <w:t xml:space="preserve">ivil </w:t>
      </w:r>
      <w:r w:rsidR="001A620B" w:rsidRPr="00184373">
        <w:rPr>
          <w:rFonts w:ascii="Times New Roman" w:hAnsi="Times New Roman" w:cs="Times New Roman"/>
          <w:i/>
          <w:sz w:val="24"/>
          <w:szCs w:val="26"/>
        </w:rPr>
        <w:t>E</w:t>
      </w:r>
      <w:r w:rsidR="00B37F40" w:rsidRPr="00184373">
        <w:rPr>
          <w:rFonts w:ascii="Times New Roman" w:hAnsi="Times New Roman" w:cs="Times New Roman"/>
          <w:i/>
          <w:sz w:val="24"/>
          <w:szCs w:val="26"/>
        </w:rPr>
        <w:t>ngineering</w:t>
      </w:r>
      <w:r w:rsidR="00FF5253" w:rsidRPr="00184373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B37F40" w:rsidRPr="00184373">
        <w:rPr>
          <w:rFonts w:ascii="Times New Roman" w:hAnsi="Times New Roman" w:cs="Times New Roman"/>
          <w:i/>
          <w:sz w:val="24"/>
          <w:szCs w:val="26"/>
        </w:rPr>
        <w:t xml:space="preserve">School of </w:t>
      </w:r>
      <w:r w:rsidR="001A620B" w:rsidRPr="00184373">
        <w:rPr>
          <w:rFonts w:ascii="Times New Roman" w:hAnsi="Times New Roman" w:cs="Times New Roman"/>
          <w:i/>
          <w:sz w:val="24"/>
          <w:szCs w:val="26"/>
        </w:rPr>
        <w:t>T</w:t>
      </w:r>
      <w:r w:rsidR="00B37F40" w:rsidRPr="00184373">
        <w:rPr>
          <w:rFonts w:ascii="Times New Roman" w:hAnsi="Times New Roman" w:cs="Times New Roman"/>
          <w:i/>
          <w:sz w:val="24"/>
          <w:szCs w:val="26"/>
        </w:rPr>
        <w:t>echnology</w:t>
      </w:r>
      <w:r w:rsidR="00FF5253" w:rsidRPr="00184373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93124E" w:rsidRPr="00184373">
        <w:rPr>
          <w:rFonts w:ascii="Times New Roman" w:hAnsi="Times New Roman" w:cs="Times New Roman"/>
          <w:i/>
          <w:sz w:val="24"/>
          <w:szCs w:val="26"/>
        </w:rPr>
        <w:t>Van Lang University, Ho Chi Minh City, Viet</w:t>
      </w:r>
      <w:r w:rsidR="00726EE0" w:rsidRPr="00184373">
        <w:rPr>
          <w:rFonts w:ascii="Times New Roman" w:hAnsi="Times New Roman" w:cs="Times New Roman"/>
          <w:i/>
          <w:sz w:val="24"/>
          <w:szCs w:val="26"/>
        </w:rPr>
        <w:t>n</w:t>
      </w:r>
      <w:r w:rsidR="0093124E" w:rsidRPr="00184373">
        <w:rPr>
          <w:rFonts w:ascii="Times New Roman" w:hAnsi="Times New Roman" w:cs="Times New Roman"/>
          <w:i/>
          <w:sz w:val="24"/>
          <w:szCs w:val="26"/>
        </w:rPr>
        <w:t>am</w:t>
      </w:r>
    </w:p>
    <w:p w14:paraId="4E254FFB" w14:textId="5369DF0B" w:rsidR="005F124F" w:rsidRPr="00184373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84373">
        <w:rPr>
          <w:rFonts w:ascii="Times New Roman" w:hAnsi="Times New Roman" w:cs="Times New Roman"/>
          <w:i/>
          <w:sz w:val="24"/>
          <w:szCs w:val="26"/>
        </w:rPr>
        <w:t xml:space="preserve">*Corresponding author: </w:t>
      </w:r>
      <w:r w:rsidR="005114D8" w:rsidRPr="00184373">
        <w:rPr>
          <w:rFonts w:ascii="Times New Roman" w:hAnsi="Times New Roman" w:cs="Times New Roman"/>
          <w:i/>
          <w:sz w:val="24"/>
          <w:szCs w:val="26"/>
        </w:rPr>
        <w:t>duy.np@vlu.edu.vn</w:t>
      </w:r>
    </w:p>
    <w:p w14:paraId="087A283A" w14:textId="77777777" w:rsidR="005F124F" w:rsidRPr="00184373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92E759" w14:textId="7E3B15CA" w:rsidR="000D6CC3" w:rsidRPr="00184373" w:rsidRDefault="005F124F" w:rsidP="00F92211">
      <w:pPr>
        <w:rPr>
          <w:rFonts w:asciiTheme="majorBidi" w:hAnsiTheme="majorBidi" w:cstheme="majorBidi"/>
          <w:sz w:val="22"/>
        </w:rPr>
      </w:pPr>
      <w:r w:rsidRPr="00184373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0D6CC3" w:rsidRPr="00184373">
        <w:rPr>
          <w:rFonts w:asciiTheme="majorBidi" w:hAnsiTheme="majorBidi" w:cstheme="majorBidi"/>
          <w:sz w:val="22"/>
        </w:rPr>
        <w:t xml:space="preserve">This </w:t>
      </w:r>
      <w:r w:rsidR="009E07A5" w:rsidRPr="00184373">
        <w:rPr>
          <w:rFonts w:asciiTheme="majorBidi" w:hAnsiTheme="majorBidi" w:cstheme="majorBidi"/>
          <w:sz w:val="22"/>
        </w:rPr>
        <w:t>paper presents experimental results on</w:t>
      </w:r>
      <w:r w:rsidR="000D6CC3" w:rsidRPr="00184373">
        <w:rPr>
          <w:rFonts w:asciiTheme="majorBidi" w:hAnsiTheme="majorBidi" w:cstheme="majorBidi"/>
          <w:sz w:val="22"/>
        </w:rPr>
        <w:t xml:space="preserve"> shear behavior of concrete beams reinforced with </w:t>
      </w:r>
      <w:r w:rsidR="006A0BF8" w:rsidRPr="00184373">
        <w:rPr>
          <w:rFonts w:asciiTheme="majorBidi" w:hAnsiTheme="majorBidi" w:cstheme="majorBidi"/>
          <w:sz w:val="22"/>
        </w:rPr>
        <w:t xml:space="preserve">a combination of glass </w:t>
      </w:r>
      <w:r w:rsidR="000D6CC3" w:rsidRPr="00184373">
        <w:rPr>
          <w:rFonts w:asciiTheme="majorBidi" w:hAnsiTheme="majorBidi" w:cstheme="majorBidi"/>
          <w:sz w:val="22"/>
        </w:rPr>
        <w:t xml:space="preserve">fiber-reinforced polymer </w:t>
      </w:r>
      <w:r w:rsidR="006A0BF8" w:rsidRPr="00184373">
        <w:rPr>
          <w:rFonts w:asciiTheme="majorBidi" w:hAnsiTheme="majorBidi" w:cstheme="majorBidi"/>
          <w:sz w:val="22"/>
        </w:rPr>
        <w:t>(G</w:t>
      </w:r>
      <w:r w:rsidR="000D6CC3" w:rsidRPr="00184373">
        <w:rPr>
          <w:rFonts w:asciiTheme="majorBidi" w:hAnsiTheme="majorBidi" w:cstheme="majorBidi"/>
          <w:sz w:val="22"/>
        </w:rPr>
        <w:t>FRP</w:t>
      </w:r>
      <w:r w:rsidR="006A0BF8" w:rsidRPr="00184373">
        <w:rPr>
          <w:rFonts w:asciiTheme="majorBidi" w:hAnsiTheme="majorBidi" w:cstheme="majorBidi"/>
          <w:sz w:val="22"/>
        </w:rPr>
        <w:t>)</w:t>
      </w:r>
      <w:r w:rsidR="000D6CC3" w:rsidRPr="00184373">
        <w:rPr>
          <w:rFonts w:asciiTheme="majorBidi" w:hAnsiTheme="majorBidi" w:cstheme="majorBidi"/>
          <w:sz w:val="22"/>
        </w:rPr>
        <w:t xml:space="preserve"> </w:t>
      </w:r>
      <w:r w:rsidR="006A0BF8" w:rsidRPr="00184373">
        <w:rPr>
          <w:rFonts w:asciiTheme="majorBidi" w:hAnsiTheme="majorBidi" w:cstheme="majorBidi"/>
          <w:sz w:val="22"/>
        </w:rPr>
        <w:t>and steel bars.</w:t>
      </w:r>
      <w:r w:rsidR="00192A60" w:rsidRPr="00184373">
        <w:rPr>
          <w:rFonts w:asciiTheme="majorBidi" w:hAnsiTheme="majorBidi" w:cstheme="majorBidi"/>
          <w:sz w:val="22"/>
        </w:rPr>
        <w:t xml:space="preserve"> A total of four reinforced concrete (RC)</w:t>
      </w:r>
      <w:r w:rsidR="00B343EB" w:rsidRPr="00184373">
        <w:rPr>
          <w:rFonts w:asciiTheme="majorBidi" w:hAnsiTheme="majorBidi" w:cstheme="majorBidi"/>
          <w:sz w:val="22"/>
        </w:rPr>
        <w:t xml:space="preserve"> were cast and tested</w:t>
      </w:r>
      <w:r w:rsidR="00587494" w:rsidRPr="00184373">
        <w:rPr>
          <w:rFonts w:asciiTheme="majorBidi" w:hAnsiTheme="majorBidi" w:cstheme="majorBidi"/>
          <w:sz w:val="22"/>
        </w:rPr>
        <w:t xml:space="preserve"> in</w:t>
      </w:r>
      <w:r w:rsidR="00B343EB" w:rsidRPr="00184373">
        <w:rPr>
          <w:rFonts w:asciiTheme="majorBidi" w:hAnsiTheme="majorBidi" w:cstheme="majorBidi"/>
          <w:sz w:val="22"/>
        </w:rPr>
        <w:t xml:space="preserve"> </w:t>
      </w:r>
      <w:r w:rsidR="006D7EC7" w:rsidRPr="00184373">
        <w:rPr>
          <w:rFonts w:asciiTheme="majorBidi" w:hAnsiTheme="majorBidi" w:cstheme="majorBidi"/>
          <w:sz w:val="22"/>
        </w:rPr>
        <w:t>a four</w:t>
      </w:r>
      <w:r w:rsidR="00B343EB" w:rsidRPr="00184373">
        <w:rPr>
          <w:rFonts w:asciiTheme="majorBidi" w:hAnsiTheme="majorBidi" w:cstheme="majorBidi"/>
          <w:sz w:val="22"/>
        </w:rPr>
        <w:t>-point bending scheme</w:t>
      </w:r>
      <w:r w:rsidR="00A96FF1" w:rsidRPr="00184373">
        <w:rPr>
          <w:rFonts w:asciiTheme="majorBidi" w:hAnsiTheme="majorBidi" w:cstheme="majorBidi"/>
          <w:sz w:val="22"/>
        </w:rPr>
        <w:t xml:space="preserve"> with the shear span/equivalent depth ratio </w:t>
      </w:r>
      <w:proofErr w:type="spellStart"/>
      <w:r w:rsidR="00A96FF1" w:rsidRPr="00184373">
        <w:rPr>
          <w:rFonts w:asciiTheme="majorBidi" w:hAnsiTheme="majorBidi" w:cstheme="majorBidi"/>
          <w:i/>
          <w:iCs/>
          <w:sz w:val="22"/>
        </w:rPr>
        <w:t>a/d</w:t>
      </w:r>
      <w:proofErr w:type="spellEnd"/>
      <w:r w:rsidR="00A96FF1" w:rsidRPr="00184373">
        <w:rPr>
          <w:rFonts w:asciiTheme="majorBidi" w:hAnsiTheme="majorBidi" w:cstheme="majorBidi"/>
          <w:sz w:val="22"/>
        </w:rPr>
        <w:t xml:space="preserve"> = </w:t>
      </w:r>
      <w:r w:rsidR="00541401" w:rsidRPr="00184373">
        <w:rPr>
          <w:rFonts w:asciiTheme="majorBidi" w:hAnsiTheme="majorBidi" w:cstheme="majorBidi"/>
          <w:sz w:val="22"/>
        </w:rPr>
        <w:t>3.65</w:t>
      </w:r>
      <w:r w:rsidR="000C395B" w:rsidRPr="00184373">
        <w:rPr>
          <w:rFonts w:asciiTheme="majorBidi" w:hAnsiTheme="majorBidi" w:cstheme="majorBidi"/>
          <w:sz w:val="22"/>
        </w:rPr>
        <w:t xml:space="preserve">.  </w:t>
      </w:r>
      <w:r w:rsidR="007B3960" w:rsidRPr="00184373">
        <w:rPr>
          <w:rFonts w:asciiTheme="majorBidi" w:hAnsiTheme="majorBidi" w:cstheme="majorBidi"/>
          <w:sz w:val="22"/>
        </w:rPr>
        <w:t xml:space="preserve">Different longitudinal steel reinforcement ratios, ranging from </w:t>
      </w:r>
      <w:r w:rsidR="00BA332F" w:rsidRPr="00184373">
        <w:rPr>
          <w:rFonts w:asciiTheme="majorBidi" w:hAnsiTheme="majorBidi" w:cstheme="majorBidi"/>
          <w:sz w:val="22"/>
        </w:rPr>
        <w:t>0% to 1.01%, were analyzed in order to study the effect of the longitudinal steel reinforcement ratio on the shear-flexural behavior of hybrid GFRP/steel RC beams</w:t>
      </w:r>
      <w:r w:rsidR="000C395B" w:rsidRPr="00184373">
        <w:rPr>
          <w:rFonts w:asciiTheme="majorBidi" w:hAnsiTheme="majorBidi" w:cstheme="majorBidi"/>
          <w:sz w:val="22"/>
        </w:rPr>
        <w:t>.</w:t>
      </w:r>
      <w:r w:rsidR="00B343EB" w:rsidRPr="00184373">
        <w:rPr>
          <w:rFonts w:asciiTheme="majorBidi" w:hAnsiTheme="majorBidi" w:cstheme="majorBidi"/>
          <w:sz w:val="22"/>
        </w:rPr>
        <w:t xml:space="preserve"> </w:t>
      </w:r>
      <w:r w:rsidR="00DA5D7B" w:rsidRPr="00184373">
        <w:rPr>
          <w:rFonts w:asciiTheme="majorBidi" w:hAnsiTheme="majorBidi" w:cstheme="majorBidi"/>
          <w:sz w:val="22"/>
        </w:rPr>
        <w:t>The results obtained revealed the influence of the</w:t>
      </w:r>
      <w:r w:rsidR="001E4DA2" w:rsidRPr="00184373">
        <w:rPr>
          <w:rFonts w:asciiTheme="majorBidi" w:hAnsiTheme="majorBidi" w:cstheme="majorBidi"/>
          <w:sz w:val="22"/>
        </w:rPr>
        <w:t xml:space="preserve"> longitudinal</w:t>
      </w:r>
      <w:r w:rsidR="00DA5D7B" w:rsidRPr="00184373">
        <w:rPr>
          <w:rFonts w:asciiTheme="majorBidi" w:hAnsiTheme="majorBidi" w:cstheme="majorBidi"/>
          <w:sz w:val="22"/>
        </w:rPr>
        <w:t xml:space="preserve"> steel reinforcement ratio on shear</w:t>
      </w:r>
      <w:r w:rsidR="00F1551C" w:rsidRPr="00184373">
        <w:rPr>
          <w:rFonts w:asciiTheme="majorBidi" w:hAnsiTheme="majorBidi" w:cstheme="majorBidi"/>
          <w:sz w:val="22"/>
        </w:rPr>
        <w:t>-flexural</w:t>
      </w:r>
      <w:r w:rsidR="00DA5D7B" w:rsidRPr="00184373">
        <w:rPr>
          <w:rFonts w:asciiTheme="majorBidi" w:hAnsiTheme="majorBidi" w:cstheme="majorBidi"/>
          <w:sz w:val="22"/>
        </w:rPr>
        <w:t xml:space="preserve"> strength of hybrid GFRP/steel RC beams.</w:t>
      </w:r>
    </w:p>
    <w:p w14:paraId="626D61B7" w14:textId="12C7BAAC" w:rsidR="00047C33" w:rsidRPr="00184373" w:rsidRDefault="00047C33" w:rsidP="00F92211">
      <w:pPr>
        <w:rPr>
          <w:rFonts w:asciiTheme="majorBidi" w:hAnsiTheme="majorBidi" w:cstheme="majorBidi"/>
          <w:sz w:val="22"/>
        </w:rPr>
      </w:pPr>
      <w:r w:rsidRPr="00184373">
        <w:rPr>
          <w:rFonts w:asciiTheme="majorBidi" w:hAnsiTheme="majorBidi" w:cstheme="majorBidi"/>
          <w:sz w:val="22"/>
        </w:rPr>
        <w:t xml:space="preserve">The measured shear-flexural strengths of hybrid GFRP/steel RC beams were compared to theoretical values calculated using available design equations for FRP RC structures from ACI 440.1R-06 and CSA-S806-02. The outcome showed that these design standards </w:t>
      </w:r>
      <w:r w:rsidR="00CD4477" w:rsidRPr="00184373">
        <w:rPr>
          <w:rFonts w:asciiTheme="majorBidi" w:hAnsiTheme="majorBidi" w:cstheme="majorBidi"/>
          <w:sz w:val="22"/>
        </w:rPr>
        <w:t>were not applicable for hybrid GFRP/steel RC beams</w:t>
      </w:r>
      <w:r w:rsidRPr="00184373">
        <w:rPr>
          <w:rFonts w:asciiTheme="majorBidi" w:hAnsiTheme="majorBidi" w:cstheme="majorBidi"/>
          <w:sz w:val="22"/>
        </w:rPr>
        <w:t xml:space="preserve">. </w:t>
      </w:r>
    </w:p>
    <w:p w14:paraId="0D2F38DB" w14:textId="77777777" w:rsidR="005F124F" w:rsidRPr="00184373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7A4D6BD" w14:textId="0787C23B" w:rsidR="005F124F" w:rsidRPr="00184373" w:rsidRDefault="005F124F" w:rsidP="0027243C">
      <w:pPr>
        <w:widowControl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184373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184373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3D641B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GFRP; Concrete </w:t>
      </w:r>
      <w:r w:rsidR="00D84648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b</w:t>
      </w:r>
      <w:r w:rsidR="003D641B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eam; </w:t>
      </w:r>
      <w:r w:rsidR="00461F56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Hybrid reinforcement</w:t>
      </w:r>
      <w:r w:rsidR="003D641B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; </w:t>
      </w:r>
      <w:r w:rsidR="001836F4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Shear-flexural; Strength</w:t>
      </w:r>
      <w:r w:rsidR="0027243C" w:rsidRPr="0018437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. </w:t>
      </w:r>
    </w:p>
    <w:p w14:paraId="39CEFECE" w14:textId="05D25A3A" w:rsidR="005F124F" w:rsidRPr="00184373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kern w:val="0"/>
          <w:sz w:val="18"/>
          <w:szCs w:val="24"/>
          <w:lang w:val="en-AU"/>
        </w:rPr>
      </w:pPr>
    </w:p>
    <w:p w14:paraId="5511FF20" w14:textId="77777777" w:rsidR="003D6F29" w:rsidRPr="00184373" w:rsidRDefault="003D6F29">
      <w:pPr>
        <w:rPr>
          <w:lang w:val="en-AU"/>
        </w:rPr>
      </w:pPr>
    </w:p>
    <w:sectPr w:rsidR="003D6F29" w:rsidRPr="0018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0190B"/>
    <w:rsid w:val="000346D9"/>
    <w:rsid w:val="00035FB5"/>
    <w:rsid w:val="00047C33"/>
    <w:rsid w:val="000C395B"/>
    <w:rsid w:val="000D5D3F"/>
    <w:rsid w:val="000D6CC3"/>
    <w:rsid w:val="000E516B"/>
    <w:rsid w:val="001201D0"/>
    <w:rsid w:val="00161290"/>
    <w:rsid w:val="001836F4"/>
    <w:rsid w:val="00184373"/>
    <w:rsid w:val="00192A60"/>
    <w:rsid w:val="001A620B"/>
    <w:rsid w:val="001E4DA2"/>
    <w:rsid w:val="00236C40"/>
    <w:rsid w:val="00242582"/>
    <w:rsid w:val="0027243C"/>
    <w:rsid w:val="00376A66"/>
    <w:rsid w:val="003D641B"/>
    <w:rsid w:val="003D6F29"/>
    <w:rsid w:val="004013AE"/>
    <w:rsid w:val="00403A4B"/>
    <w:rsid w:val="00461F56"/>
    <w:rsid w:val="005114D8"/>
    <w:rsid w:val="00531E20"/>
    <w:rsid w:val="00540B3E"/>
    <w:rsid w:val="00541401"/>
    <w:rsid w:val="00556402"/>
    <w:rsid w:val="00560E14"/>
    <w:rsid w:val="00587494"/>
    <w:rsid w:val="005D556F"/>
    <w:rsid w:val="005F109D"/>
    <w:rsid w:val="005F124F"/>
    <w:rsid w:val="00604093"/>
    <w:rsid w:val="00612D83"/>
    <w:rsid w:val="006420D5"/>
    <w:rsid w:val="00652EB5"/>
    <w:rsid w:val="00692A69"/>
    <w:rsid w:val="006A0BF8"/>
    <w:rsid w:val="006C3E3A"/>
    <w:rsid w:val="006D7EC7"/>
    <w:rsid w:val="006E51DE"/>
    <w:rsid w:val="006F0AB2"/>
    <w:rsid w:val="007003D8"/>
    <w:rsid w:val="00723940"/>
    <w:rsid w:val="00726EE0"/>
    <w:rsid w:val="00751BB0"/>
    <w:rsid w:val="007B3960"/>
    <w:rsid w:val="00803461"/>
    <w:rsid w:val="008066BB"/>
    <w:rsid w:val="0093124E"/>
    <w:rsid w:val="00940A82"/>
    <w:rsid w:val="00943686"/>
    <w:rsid w:val="00951332"/>
    <w:rsid w:val="009A7E2F"/>
    <w:rsid w:val="009C32A8"/>
    <w:rsid w:val="009E07A5"/>
    <w:rsid w:val="009F6565"/>
    <w:rsid w:val="00A96FF1"/>
    <w:rsid w:val="00AA15F3"/>
    <w:rsid w:val="00B343EB"/>
    <w:rsid w:val="00B37F40"/>
    <w:rsid w:val="00B82409"/>
    <w:rsid w:val="00B9583C"/>
    <w:rsid w:val="00BA332F"/>
    <w:rsid w:val="00C060F9"/>
    <w:rsid w:val="00C25533"/>
    <w:rsid w:val="00C35678"/>
    <w:rsid w:val="00C84431"/>
    <w:rsid w:val="00C94D31"/>
    <w:rsid w:val="00CD4477"/>
    <w:rsid w:val="00CF39C3"/>
    <w:rsid w:val="00D84648"/>
    <w:rsid w:val="00DA5D7B"/>
    <w:rsid w:val="00DA72AE"/>
    <w:rsid w:val="00E857CA"/>
    <w:rsid w:val="00E90ACE"/>
    <w:rsid w:val="00EA3711"/>
    <w:rsid w:val="00EB1B9A"/>
    <w:rsid w:val="00EF6CA2"/>
    <w:rsid w:val="00F1551C"/>
    <w:rsid w:val="00F32BA5"/>
    <w:rsid w:val="00F33A6B"/>
    <w:rsid w:val="00F77476"/>
    <w:rsid w:val="00F92211"/>
    <w:rsid w:val="00FC578F"/>
    <w:rsid w:val="00FF0267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B70C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Cao Hồng Minh</cp:lastModifiedBy>
  <cp:revision>105</cp:revision>
  <dcterms:created xsi:type="dcterms:W3CDTF">2020-03-23T06:37:00Z</dcterms:created>
  <dcterms:modified xsi:type="dcterms:W3CDTF">2023-02-07T03:57:00Z</dcterms:modified>
</cp:coreProperties>
</file>